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D" w:rsidRDefault="00C75297">
      <w:pPr>
        <w:jc w:val="center"/>
        <w:rPr>
          <w:b/>
        </w:rPr>
      </w:pPr>
      <w:r>
        <w:rPr>
          <w:b/>
        </w:rPr>
        <w:t>СВЕДЕНИЯ</w:t>
      </w:r>
    </w:p>
    <w:p w:rsidR="00C037ED" w:rsidRDefault="00C7529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C037ED" w:rsidRDefault="00C037E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C037ED" w:rsidRDefault="00C0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FE3569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FE3569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  <w:p w:rsidR="00FE3569" w:rsidRPr="00FE3569" w:rsidRDefault="00FE356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21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</w:t>
            </w:r>
          </w:p>
          <w:p w:rsidR="002138C0" w:rsidRDefault="002138C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Вячеслав Евгеньевич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8C0" w:rsidRDefault="002138C0" w:rsidP="00FE3569">
            <w:pPr>
              <w:jc w:val="center"/>
              <w:rPr>
                <w:color w:val="000000"/>
                <w:szCs w:val="28"/>
              </w:rPr>
            </w:pPr>
            <w:r w:rsidRPr="002138C0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университет», г. Уфа</w:t>
            </w:r>
          </w:p>
          <w:p w:rsidR="009014FC" w:rsidRDefault="002138C0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3569">
              <w:rPr>
                <w:sz w:val="24"/>
                <w:szCs w:val="24"/>
              </w:rPr>
              <w:t xml:space="preserve">Почтовый адрес: </w:t>
            </w:r>
            <w:r w:rsidR="009014FC" w:rsidRPr="009014FC">
              <w:rPr>
                <w:sz w:val="24"/>
                <w:szCs w:val="24"/>
              </w:rPr>
              <w:t>450008,</w:t>
            </w:r>
            <w:r w:rsidR="009014FC">
              <w:t xml:space="preserve"> </w:t>
            </w:r>
            <w:r w:rsidR="009014FC" w:rsidRPr="009014FC">
              <w:rPr>
                <w:sz w:val="24"/>
                <w:szCs w:val="24"/>
              </w:rPr>
              <w:t xml:space="preserve">Российская Федерация, Приволжский федеральный округ, Республика Башкортостан, г. Уфа, ул. К. Маркса, д. 12 </w:t>
            </w:r>
          </w:p>
          <w:p w:rsidR="009014FC" w:rsidRPr="00B915B0" w:rsidRDefault="009014FC" w:rsidP="00FE35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</w:t>
            </w:r>
            <w:r w:rsidRPr="00B915B0">
              <w:rPr>
                <w:sz w:val="24"/>
                <w:szCs w:val="24"/>
              </w:rPr>
              <w:t>:+</w:t>
            </w:r>
            <w:proofErr w:type="gramEnd"/>
            <w:r w:rsidRPr="00B915B0">
              <w:rPr>
                <w:sz w:val="24"/>
                <w:szCs w:val="24"/>
              </w:rPr>
              <w:t>79273465305</w:t>
            </w:r>
          </w:p>
          <w:p w:rsidR="009014FC" w:rsidRPr="009014FC" w:rsidRDefault="009014FC" w:rsidP="00FE3569">
            <w:pPr>
              <w:jc w:val="center"/>
              <w:rPr>
                <w:sz w:val="24"/>
                <w:szCs w:val="24"/>
              </w:rPr>
            </w:pPr>
            <w:r w:rsidRPr="009014FC">
              <w:rPr>
                <w:sz w:val="24"/>
                <w:szCs w:val="24"/>
                <w:lang w:val="en-US"/>
              </w:rPr>
              <w:t>E</w:t>
            </w:r>
            <w:r w:rsidRPr="009014FC">
              <w:rPr>
                <w:sz w:val="24"/>
                <w:szCs w:val="24"/>
              </w:rPr>
              <w:t>-</w:t>
            </w:r>
            <w:r w:rsidRPr="009014FC">
              <w:rPr>
                <w:sz w:val="24"/>
                <w:szCs w:val="24"/>
                <w:lang w:val="en-US"/>
              </w:rPr>
              <w:t>mail</w:t>
            </w:r>
            <w:r w:rsidRPr="009014F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vavilovv</w:t>
            </w:r>
            <w:proofErr w:type="spellEnd"/>
            <w:r w:rsidRPr="009014FC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ugatu</w:t>
            </w:r>
            <w:proofErr w:type="spellEnd"/>
            <w:r w:rsidRPr="009014F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</w:p>
          <w:p w:rsidR="00C037ED" w:rsidRPr="009014FC" w:rsidRDefault="00B91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кафедрой</w:t>
            </w:r>
            <w:r w:rsidR="009014FC" w:rsidRPr="009014FC">
              <w:rPr>
                <w:sz w:val="24"/>
                <w:szCs w:val="24"/>
              </w:rPr>
              <w:t xml:space="preserve"> электромеханики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B915B0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bookmarkStart w:id="0" w:name="_GoBack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Доктор </w:t>
            </w:r>
            <w:r w:rsidR="00C75297">
              <w:rPr>
                <w:color w:val="000000"/>
                <w:sz w:val="24"/>
                <w:szCs w:val="24"/>
                <w:shd w:val="clear" w:color="auto" w:fill="FFFFFF"/>
              </w:rPr>
              <w:t>технических наук</w:t>
            </w:r>
          </w:p>
          <w:p w:rsidR="00C037ED" w:rsidRPr="009014FC" w:rsidRDefault="00886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  <w:r w:rsidR="009014FC">
              <w:rPr>
                <w:sz w:val="24"/>
                <w:szCs w:val="24"/>
              </w:rPr>
              <w:t xml:space="preserve"> </w:t>
            </w:r>
            <w:r w:rsidR="009014FC" w:rsidRPr="009014FC">
              <w:rPr>
                <w:sz w:val="24"/>
                <w:szCs w:val="24"/>
              </w:rPr>
              <w:t>Электротехнические комплексы и системы</w:t>
            </w:r>
            <w:bookmarkEnd w:id="0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Pr="009014FC" w:rsidRDefault="00901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037E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C037ED" w:rsidRPr="00886ED2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Исмагилов Ф.Р., Вавилов В.Е.,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Бекузин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В.И. Устройство от короткого замыкания магнитоэлектрического генератора.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 xml:space="preserve"> Патент на изобретение RU 2691735 C1,</w:t>
            </w:r>
            <w:r w:rsidRPr="009014F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>18.06.2019. Заявка № 2018133044 от 17.09.2018</w:t>
            </w:r>
            <w:r w:rsidRPr="009014F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014FC" w:rsidRPr="00D679B2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Вавилов В.Е., Исмагилов Ф.Р. Математическая модель системы генерирования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электроэнергии летательных аппаратов на основе генератора с постоянными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магнитами.  </w:t>
            </w:r>
            <w:hyperlink r:id="rId5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Авиакосмическое приборостроение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6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С. 34-45.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РИНЦ)</w:t>
            </w:r>
          </w:p>
          <w:p w:rsidR="009014FC" w:rsidRPr="00D679B2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Исмагилов Ф.Р., Вавилов В.Е., Каримов Р.Д.,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Шемелин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Д.И.,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Минияров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А.Х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.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Проектирование отказоустойчивых электродвигателей для летательных аппаратов.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 </w:t>
            </w:r>
            <w:hyperlink r:id="rId7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Рыбинской государственной авиационной технологической академии им. П. А. Соловьева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8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 (51)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С. 40-47.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РИНЦ)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Исмагилов Ф.Р., Вавилов В.Е., Тарасов Н.Г. Способ управления системой защиты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магнитоэлектрического генератора от короткого замыкания. 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  <w:r w:rsidRPr="009014F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>RU 2644586 C1, 13.02.2018. Заявка № 2017115301 от 28.04.2017.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C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Исмагилов Ф.Р., Хайруллин И.Х., Вавилов В.Е., </w:t>
            </w:r>
            <w:proofErr w:type="spellStart"/>
            <w:r w:rsidRPr="00BC0C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Фаррахов</w:t>
            </w:r>
            <w:proofErr w:type="spellEnd"/>
            <w:r w:rsidRPr="00BC0C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Д.Р., Веселов А.М., Баранов А.М.</w:t>
            </w:r>
            <w:r w:rsidRPr="009014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Интеллектуальный стартер-генератор с возможностью самодиагностики. </w:t>
            </w:r>
            <w:r w:rsidRPr="00BC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 на изобретение RU 2654209 C2, 17.05.2018. Заявка № 2016141542 от 21.10.2016.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Исмагилов Ф.Р., Вавилов В.Е.,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Саяхов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И.Ф.,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Ематин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Е.А. Электромагнитный и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тепловой анализ электрических машин из композитных материалов. </w:t>
            </w:r>
            <w:hyperlink r:id="rId9" w:history="1">
              <w:r w:rsidRPr="009014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Вестник Московского энергетического института. Вестник МЭИ</w:t>
              </w:r>
            </w:hyperlink>
            <w:r w:rsidRPr="009014FC">
              <w:rPr>
                <w:rFonts w:ascii="Times New Roman" w:hAnsi="Times New Roman"/>
                <w:sz w:val="24"/>
                <w:szCs w:val="24"/>
              </w:rPr>
              <w:t>. 2020. </w:t>
            </w:r>
            <w:hyperlink r:id="rId10" w:history="1">
              <w:r w:rsidRPr="009014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№ 2</w:t>
              </w:r>
            </w:hyperlink>
            <w:r w:rsidRPr="009014FC">
              <w:rPr>
                <w:rFonts w:ascii="Times New Roman" w:hAnsi="Times New Roman"/>
                <w:sz w:val="24"/>
                <w:szCs w:val="24"/>
              </w:rPr>
              <w:t>. С. 52-61.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РИНЦ)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Bolvashenkov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Fault-Tolerant Traction Electric Drives: Reliability, Topologies and Components Design /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Bolvashenkov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Herzog H.-G.,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Ismagilov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Vavilov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Khvatskin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Frenkel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Lisnianski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Springer, Singapore, 2019. - 107 p. DOI: https://doi.org/10.1007/978-981- 13-9275-7. </w:t>
            </w:r>
            <w:r w:rsidR="00D679B2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D679B2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D679B2" w:rsidRPr="001A1A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014FC" w:rsidRPr="00D679B2" w:rsidRDefault="00886ED2" w:rsidP="009014FC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line="360" w:lineRule="auto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Flur</w:t>
              </w:r>
              <w:proofErr w:type="spellEnd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R.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Ismagilov</w:t>
              </w:r>
              <w:proofErr w:type="spellEnd"/>
            </w:hyperlink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2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Nikita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Uzhegov</w:t>
              </w:r>
              <w:proofErr w:type="spellEnd"/>
            </w:hyperlink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proofErr w:type="spellStart"/>
            <w:r>
              <w:fldChar w:fldCharType="begin"/>
            </w:r>
            <w:r w:rsidRPr="00886ED2">
              <w:rPr>
                <w:lang w:val="en-US"/>
              </w:rPr>
              <w:instrText xml:space="preserve"> HYPERLINK "https://ieeexplore.ieee.org/author/37086313408" </w:instrText>
            </w:r>
            <w:r>
              <w:fldChar w:fldCharType="separate"/>
            </w:r>
            <w:r w:rsidR="009014FC" w:rsidRPr="00D679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Vyacheslav</w:t>
            </w:r>
            <w:proofErr w:type="spellEnd"/>
            <w:r w:rsidR="009014FC" w:rsidRPr="00D679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E. </w:t>
            </w:r>
            <w:proofErr w:type="spellStart"/>
            <w:r w:rsidR="009014FC" w:rsidRPr="00D679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Vavilov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3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Vladimir I.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Bekuzin</w:t>
              </w:r>
              <w:proofErr w:type="spellEnd"/>
            </w:hyperlink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4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Valentina V.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Ayguzina</w:t>
              </w:r>
              <w:proofErr w:type="spellEnd"/>
            </w:hyperlink>
            <w:r w:rsidR="009014FC" w:rsidRPr="00D679B2">
              <w:rPr>
                <w:rStyle w:val="blue-tooltip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Multidisciplinary Design of Ultra-High-Speed Electrical Machines. </w:t>
            </w:r>
            <w:hyperlink r:id="rId15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IEEE Transactions on Energy Conversion</w:t>
              </w:r>
            </w:hyperlink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 (Volume: 33, </w:t>
            </w:r>
            <w:hyperlink r:id="rId16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Issue: 3</w:t>
              </w:r>
            </w:hyperlink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Sept. 2018), </w:t>
            </w:r>
            <w:r w:rsidR="009014FC" w:rsidRPr="00D679B2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INSPEC Accession Number</w:t>
            </w:r>
            <w:r w:rsidR="009014FC" w:rsidRPr="00D679B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: </w:t>
            </w:r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18043057,</w:t>
            </w:r>
            <w:r w:rsidR="009014FC" w:rsidRPr="00D679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="009014FC" w:rsidRPr="00D679B2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DOI:</w:t>
            </w:r>
            <w:r w:rsidR="009014FC" w:rsidRPr="00D679B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7" w:tgtFrame="_blank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10.1109/TEC.2018.2803146</w:t>
              </w:r>
            </w:hyperlink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2018 </w:t>
            </w:r>
            <w:r w:rsidR="009014FC" w:rsidRPr="00D679B2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9014FC"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9014FC"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014FC" w:rsidRPr="00D679B2" w:rsidRDefault="009014FC" w:rsidP="009014FC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line="360" w:lineRule="auto"/>
              <w:textAlignment w:val="auto"/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Flyur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Ismagilov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Irek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Khayrullin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Vyacheslav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Vavilov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Valentina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Ayguzina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679B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en-US"/>
              </w:rPr>
              <w:t xml:space="preserve">An </w:t>
            </w:r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Electromagnetic Moment in Short Circuits in Electrical Rotating Machines with High-</w:t>
            </w:r>
            <w:proofErr w:type="spellStart"/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Coercivity</w:t>
            </w:r>
            <w:proofErr w:type="spellEnd"/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Permanent Magnets. </w:t>
            </w:r>
            <w:r w:rsidRPr="00D679B2">
              <w:rPr>
                <w:rStyle w:val="journaltitl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Indonesian Journal of Electrical Engineering and Computer Science. </w:t>
            </w:r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DOI: 10.11591/ijeecs.v7.i2.pp483-491, EID: 2-s2.0-85030176693, 2017</w:t>
            </w:r>
            <w:r w:rsidRPr="00B915B0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014FC" w:rsidRPr="00D679B2" w:rsidRDefault="009014FC" w:rsidP="009014FC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line="360" w:lineRule="auto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Flur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R.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Ismagilov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Viacheslav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Vavilov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Aybulat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H.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Miniyarov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Aleksey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Mihailovich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Veselov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and Valentina V.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Ayguzina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Design, Optimization and Initial Testing of a High-Speed 5-kW Permanent Magnet Generator for Aerospace Application. </w:t>
            </w:r>
            <w:r w:rsidRPr="00D679B2">
              <w:rPr>
                <w:rStyle w:val="journaltitl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International Review of Aerospace Engineering. </w:t>
            </w:r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DOI: 10.15866/irease.v10i3.12487. EID: 2-s2.0-85028337702, 2017</w:t>
            </w:r>
            <w:r w:rsidRPr="00B915B0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07327" w:rsidRPr="00C30257" w:rsidRDefault="00007327" w:rsidP="00D679B2">
            <w:pPr>
              <w:pStyle w:val="aa"/>
              <w:shd w:val="clear" w:color="auto" w:fill="FFFFFF"/>
              <w:spacing w:after="0" w:line="36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037ED" w:rsidRPr="00C30257" w:rsidRDefault="00C037ED">
      <w:pPr>
        <w:rPr>
          <w:sz w:val="24"/>
          <w:szCs w:val="24"/>
          <w:lang w:val="en-US"/>
        </w:rPr>
      </w:pPr>
    </w:p>
    <w:sectPr w:rsidR="00C037ED" w:rsidRPr="00C30257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5A"/>
    <w:multiLevelType w:val="multilevel"/>
    <w:tmpl w:val="8C504E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36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4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524"/>
        </w:tabs>
        <w:ind w:left="6404" w:hanging="180"/>
      </w:pPr>
    </w:lvl>
  </w:abstractNum>
  <w:abstractNum w:abstractNumId="1" w15:restartNumberingAfterBreak="0">
    <w:nsid w:val="50AA4B95"/>
    <w:multiLevelType w:val="multilevel"/>
    <w:tmpl w:val="89FAB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0926BB"/>
    <w:multiLevelType w:val="hybridMultilevel"/>
    <w:tmpl w:val="CA8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D"/>
    <w:rsid w:val="00007327"/>
    <w:rsid w:val="000A52C1"/>
    <w:rsid w:val="00111867"/>
    <w:rsid w:val="00147996"/>
    <w:rsid w:val="001A1AD9"/>
    <w:rsid w:val="002138C0"/>
    <w:rsid w:val="002848BD"/>
    <w:rsid w:val="002D43F4"/>
    <w:rsid w:val="00547FD3"/>
    <w:rsid w:val="005B098A"/>
    <w:rsid w:val="006632EA"/>
    <w:rsid w:val="007D6309"/>
    <w:rsid w:val="00886ED2"/>
    <w:rsid w:val="00891D23"/>
    <w:rsid w:val="009014FC"/>
    <w:rsid w:val="009D623D"/>
    <w:rsid w:val="00A4496C"/>
    <w:rsid w:val="00A66020"/>
    <w:rsid w:val="00B915B0"/>
    <w:rsid w:val="00C037ED"/>
    <w:rsid w:val="00C30257"/>
    <w:rsid w:val="00C75297"/>
    <w:rsid w:val="00D2073F"/>
    <w:rsid w:val="00D679B2"/>
    <w:rsid w:val="00DB3C3D"/>
    <w:rsid w:val="00F24D0B"/>
    <w:rsid w:val="00FA10D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4E44"/>
  <w15:docId w15:val="{CCA3349D-8600-44C6-8AF8-37BA43F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901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30257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30257"/>
    <w:rPr>
      <w:b/>
      <w:bCs/>
    </w:rPr>
  </w:style>
  <w:style w:type="character" w:customStyle="1" w:styleId="linktext">
    <w:name w:val="link__text"/>
    <w:basedOn w:val="a0"/>
    <w:rsid w:val="00C30257"/>
  </w:style>
  <w:style w:type="character" w:customStyle="1" w:styleId="text-meta">
    <w:name w:val="text-meta"/>
    <w:basedOn w:val="a0"/>
    <w:rsid w:val="00C30257"/>
  </w:style>
  <w:style w:type="character" w:customStyle="1" w:styleId="fontstyle01">
    <w:name w:val="fontstyle01"/>
    <w:basedOn w:val="a0"/>
    <w:rsid w:val="009014F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9014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s-info">
    <w:name w:val="authors-info"/>
    <w:basedOn w:val="a0"/>
    <w:rsid w:val="009014FC"/>
  </w:style>
  <w:style w:type="character" w:customStyle="1" w:styleId="blue-tooltip">
    <w:name w:val="blue-tooltip"/>
    <w:basedOn w:val="a0"/>
    <w:rsid w:val="009014FC"/>
  </w:style>
  <w:style w:type="character" w:styleId="ab">
    <w:name w:val="Strong"/>
    <w:basedOn w:val="a0"/>
    <w:uiPriority w:val="22"/>
    <w:qFormat/>
    <w:rsid w:val="009014FC"/>
    <w:rPr>
      <w:b/>
      <w:bCs/>
    </w:rPr>
  </w:style>
  <w:style w:type="character" w:styleId="ac">
    <w:name w:val="Emphasis"/>
    <w:basedOn w:val="a0"/>
    <w:uiPriority w:val="20"/>
    <w:qFormat/>
    <w:rsid w:val="009014FC"/>
    <w:rPr>
      <w:i/>
      <w:iCs/>
    </w:rPr>
  </w:style>
  <w:style w:type="character" w:customStyle="1" w:styleId="journaltitle">
    <w:name w:val="journaltitle"/>
    <w:basedOn w:val="a0"/>
    <w:rsid w:val="009014FC"/>
  </w:style>
  <w:style w:type="character" w:customStyle="1" w:styleId="ng-star-inserted">
    <w:name w:val="ng-star-inserted"/>
    <w:basedOn w:val="a0"/>
    <w:rsid w:val="0090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1866515&amp;selid=41866522" TargetMode="External"/><Relationship Id="rId13" Type="http://schemas.openxmlformats.org/officeDocument/2006/relationships/hyperlink" Target="https://ieeexplore.ieee.org/author/370864364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1866515" TargetMode="External"/><Relationship Id="rId12" Type="http://schemas.openxmlformats.org/officeDocument/2006/relationships/hyperlink" Target="https://ieeexplore.ieee.org/author/37085411312" TargetMode="External"/><Relationship Id="rId17" Type="http://schemas.openxmlformats.org/officeDocument/2006/relationships/hyperlink" Target="https://doi.org/10.1109/TEC.2018.2803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eexplore.ieee.org/xpl/tocresult.jsp?isnumber=84408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7753246&amp;selid=37753250" TargetMode="External"/><Relationship Id="rId11" Type="http://schemas.openxmlformats.org/officeDocument/2006/relationships/hyperlink" Target="https://ieeexplore.ieee.org/author/37086044982" TargetMode="External"/><Relationship Id="rId5" Type="http://schemas.openxmlformats.org/officeDocument/2006/relationships/hyperlink" Target="https://www.elibrary.ru/contents.asp?id=37753246" TargetMode="External"/><Relationship Id="rId15" Type="http://schemas.openxmlformats.org/officeDocument/2006/relationships/hyperlink" Target="https://ieeexplore.ieee.org/xpl/RecentIssue.jsp?punumber=60" TargetMode="External"/><Relationship Id="rId10" Type="http://schemas.openxmlformats.org/officeDocument/2006/relationships/hyperlink" Target="https://www.elibrary.ru/contents.asp?id=42663617&amp;selid=426636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2663617" TargetMode="External"/><Relationship Id="rId14" Type="http://schemas.openxmlformats.org/officeDocument/2006/relationships/hyperlink" Target="https://ieeexplore.ieee.org/author/37086436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Южно-Уральский государственный университет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dc:description/>
  <cp:lastModifiedBy>Мазаева Людмила Николаевна</cp:lastModifiedBy>
  <cp:revision>2</cp:revision>
  <dcterms:created xsi:type="dcterms:W3CDTF">2022-11-23T07:53:00Z</dcterms:created>
  <dcterms:modified xsi:type="dcterms:W3CDTF">2022-11-23T07:53:00Z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Южно-Уральский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