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96" w:rsidRDefault="009E0F96">
      <w:pPr>
        <w:spacing w:line="14" w:lineRule="exact"/>
      </w:pPr>
    </w:p>
    <w:p w:rsidR="009E0F96" w:rsidRDefault="00EE06EF">
      <w:pPr>
        <w:pStyle w:val="10"/>
        <w:framePr w:w="9763" w:h="684" w:hRule="exact" w:wrap="none" w:vAnchor="page" w:hAnchor="page" w:x="1631" w:y="1689"/>
        <w:shd w:val="clear" w:color="auto" w:fill="auto"/>
      </w:pPr>
      <w:bookmarkStart w:id="0" w:name="bookmark0"/>
      <w:r>
        <w:t>СВЕДЕНИЯ</w:t>
      </w:r>
      <w:bookmarkEnd w:id="0"/>
    </w:p>
    <w:p w:rsidR="009E0F96" w:rsidRDefault="00EE06EF">
      <w:pPr>
        <w:pStyle w:val="10"/>
        <w:framePr w:w="9763" w:h="684" w:hRule="exact" w:wrap="none" w:vAnchor="page" w:hAnchor="page" w:x="1631" w:y="1689"/>
        <w:shd w:val="clear" w:color="auto" w:fill="auto"/>
      </w:pPr>
      <w:bookmarkStart w:id="1" w:name="bookmark1"/>
      <w:r>
        <w:t>об официальном оппоненте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0"/>
        <w:gridCol w:w="4018"/>
        <w:gridCol w:w="2354"/>
        <w:gridCol w:w="1901"/>
      </w:tblGrid>
      <w:tr w:rsidR="009E0F96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40" w:lineRule="auto"/>
              <w:jc w:val="center"/>
            </w:pPr>
            <w:r>
              <w:t>Фамилия,</w:t>
            </w:r>
          </w:p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40" w:lineRule="auto"/>
              <w:jc w:val="center"/>
            </w:pPr>
            <w:r>
              <w:t>Имя,</w:t>
            </w:r>
          </w:p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40" w:lineRule="auto"/>
              <w:jc w:val="center"/>
            </w:pPr>
            <w:r>
              <w:t>Отчество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54" w:lineRule="auto"/>
              <w:jc w:val="center"/>
            </w:pPr>
            <w:r>
              <w:t xml:space="preserve">Место основной работы </w:t>
            </w:r>
            <w:r w:rsidRPr="004F5397">
              <w:rPr>
                <w:lang w:eastAsia="en-US" w:bidi="en-US"/>
              </w:rPr>
              <w:t xml:space="preserve">- </w:t>
            </w:r>
            <w:r>
              <w:t>полное наименование организации (с указанием полного почтового адреса,</w:t>
            </w:r>
          </w:p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54" w:lineRule="auto"/>
              <w:jc w:val="center"/>
            </w:pPr>
            <w:r>
              <w:t xml:space="preserve">телефона (при наличии), адреса электронной почты (при наличии)), должность, занимаемая им в этой </w:t>
            </w:r>
            <w:r>
              <w:t>организации (полностью с указанием структурного подразделения)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40" w:lineRule="auto"/>
              <w:jc w:val="center"/>
            </w:pPr>
            <w:r>
              <w:t>Ученая степень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40" w:lineRule="auto"/>
              <w:jc w:val="center"/>
            </w:pPr>
            <w:r>
              <w:t>Ученое звание</w:t>
            </w:r>
          </w:p>
        </w:tc>
      </w:tr>
      <w:tr w:rsidR="009E0F96">
        <w:tblPrEx>
          <w:tblCellMar>
            <w:top w:w="0" w:type="dxa"/>
            <w:bottom w:w="0" w:type="dxa"/>
          </w:tblCellMar>
        </w:tblPrEx>
        <w:trPr>
          <w:trHeight w:hRule="exact" w:val="348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40" w:lineRule="auto"/>
              <w:jc w:val="center"/>
            </w:pPr>
            <w:r>
              <w:t>Казаков</w:t>
            </w:r>
          </w:p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40" w:lineRule="auto"/>
              <w:jc w:val="center"/>
            </w:pPr>
            <w:r>
              <w:t>Юрий</w:t>
            </w:r>
          </w:p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40" w:lineRule="auto"/>
              <w:jc w:val="center"/>
            </w:pPr>
            <w:r>
              <w:t>Борисович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52" w:lineRule="auto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52" w:lineRule="auto"/>
              <w:jc w:val="center"/>
            </w:pPr>
            <w:r>
              <w:t xml:space="preserve">«Ивановский государственный энергетический универстет </w:t>
            </w:r>
            <w:r>
              <w:t>имени</w:t>
            </w:r>
          </w:p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52" w:lineRule="auto"/>
              <w:jc w:val="center"/>
            </w:pPr>
            <w:r>
              <w:t>В.И. Ленина»</w:t>
            </w:r>
          </w:p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52" w:lineRule="auto"/>
              <w:jc w:val="center"/>
            </w:pPr>
            <w:r>
              <w:t>Почтовый адрес: 153003, Иваново, ул. Рабфаковская, д. 34</w:t>
            </w:r>
          </w:p>
          <w:p w:rsidR="004F5397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52" w:lineRule="auto"/>
              <w:jc w:val="center"/>
            </w:pPr>
            <w:r>
              <w:t xml:space="preserve">Тел: +7 (4932) 269-706 </w:t>
            </w:r>
          </w:p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52" w:lineRule="auto"/>
              <w:jc w:val="center"/>
            </w:pPr>
            <w:bookmarkStart w:id="2" w:name="_GoBack"/>
            <w:bookmarkEnd w:id="2"/>
            <w:r>
              <w:t>Профессор кафедры «Электромеханика»</w:t>
            </w:r>
          </w:p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52" w:lineRule="auto"/>
              <w:jc w:val="center"/>
            </w:pPr>
            <w:r>
              <w:rPr>
                <w:lang w:val="en-US" w:eastAsia="en-US" w:bidi="en-US"/>
              </w:rPr>
              <w:t>E</w:t>
            </w:r>
            <w:r w:rsidRPr="004F5397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mai</w:t>
            </w:r>
            <w:r w:rsidRPr="004F5397">
              <w:rPr>
                <w:lang w:eastAsia="en-US" w:bidi="en-US"/>
              </w:rPr>
              <w:t xml:space="preserve"> </w:t>
            </w:r>
            <w:r>
              <w:t xml:space="preserve">1: е 1 </w:t>
            </w:r>
            <w:r>
              <w:rPr>
                <w:lang w:val="en-US" w:eastAsia="en-US" w:bidi="en-US"/>
              </w:rPr>
              <w:t>mash</w:t>
            </w:r>
            <w:r>
              <w:t xml:space="preserve">(й)егп. </w:t>
            </w:r>
            <w:r>
              <w:rPr>
                <w:lang w:val="en-US" w:eastAsia="en-US" w:bidi="en-US"/>
              </w:rPr>
              <w:t>ispu</w:t>
            </w:r>
            <w:r>
              <w:t>. г</w:t>
            </w:r>
            <w:r>
              <w:rPr>
                <w:lang w:val="en-US" w:eastAsia="en-US" w:bidi="en-US"/>
              </w:rPr>
              <w:t>u</w:t>
            </w:r>
            <w:r w:rsidRPr="004F5397">
              <w:rPr>
                <w:lang w:eastAsia="en-US" w:bidi="en-US"/>
              </w:rPr>
              <w:t xml:space="preserve"> </w:t>
            </w:r>
            <w:hyperlink r:id="rId7" w:history="1">
              <w:r>
                <w:rPr>
                  <w:lang w:val="en-US" w:eastAsia="en-US" w:bidi="en-US"/>
                </w:rPr>
                <w:t>dr</w:t>
              </w:r>
              <w:r w:rsidRPr="004F5397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kazakov</w:t>
              </w:r>
              <w:r w:rsidRPr="004F5397">
                <w:rPr>
                  <w:lang w:eastAsia="en-US" w:bidi="en-US"/>
                </w:rPr>
                <w:t>@</w:t>
              </w:r>
              <w:r>
                <w:rPr>
                  <w:lang w:val="en-US" w:eastAsia="en-US" w:bidi="en-US"/>
                </w:rPr>
                <w:t>mail</w:t>
              </w:r>
              <w:r w:rsidRPr="004F5397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57" w:lineRule="auto"/>
              <w:jc w:val="center"/>
            </w:pPr>
            <w:r>
              <w:t>доктор технических наук</w:t>
            </w:r>
          </w:p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57" w:lineRule="auto"/>
              <w:jc w:val="center"/>
            </w:pPr>
            <w:r>
              <w:t>2.4.2.</w:t>
            </w:r>
          </w:p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57" w:lineRule="auto"/>
              <w:jc w:val="center"/>
            </w:pPr>
            <w:r>
              <w:t>Электротехнические комплексы и</w:t>
            </w:r>
          </w:p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57" w:lineRule="auto"/>
              <w:jc w:val="center"/>
            </w:pPr>
            <w:r>
              <w:t>системы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40" w:lineRule="auto"/>
              <w:jc w:val="center"/>
            </w:pPr>
            <w:r>
              <w:t>профессор</w:t>
            </w:r>
          </w:p>
        </w:tc>
      </w:tr>
      <w:tr w:rsidR="009E0F9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266" w:lineRule="auto"/>
              <w:ind w:firstLine="800"/>
              <w:jc w:val="left"/>
            </w:pPr>
            <w:r>
              <w:t>Основные публикации по теме диссертации в рецензируемых научных изданиях за последние 5 лет</w:t>
            </w:r>
          </w:p>
        </w:tc>
      </w:tr>
      <w:tr w:rsidR="009E0F96">
        <w:tblPrEx>
          <w:tblCellMar>
            <w:top w:w="0" w:type="dxa"/>
            <w:bottom w:w="0" w:type="dxa"/>
          </w:tblCellMar>
        </w:tblPrEx>
        <w:trPr>
          <w:trHeight w:hRule="exact" w:val="4673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F96" w:rsidRDefault="00EE06EF">
            <w:pPr>
              <w:pStyle w:val="a4"/>
              <w:framePr w:w="9763" w:h="11189" w:wrap="none" w:vAnchor="page" w:hAnchor="page" w:x="1631" w:y="2647"/>
              <w:numPr>
                <w:ilvl w:val="0"/>
                <w:numId w:val="1"/>
              </w:numPr>
              <w:shd w:val="clear" w:color="auto" w:fill="auto"/>
              <w:tabs>
                <w:tab w:val="left" w:pos="532"/>
              </w:tabs>
              <w:spacing w:line="382" w:lineRule="auto"/>
              <w:ind w:left="540" w:hanging="260"/>
            </w:pPr>
            <w:r>
              <w:t xml:space="preserve">Морозов А.Н., </w:t>
            </w:r>
            <w:r>
              <w:rPr>
                <w:b/>
                <w:bCs/>
              </w:rPr>
              <w:t xml:space="preserve">Казаков Ю.Б.. </w:t>
            </w:r>
            <w:r>
              <w:t xml:space="preserve">Морозов Н.А., Нестеров С.А. Идентификация по внешнему магнитному полю внутренних электромагнитных дефектов неявнополюсных синхронных генераторов // Проблемы региональной энергетики - №3(55), 2022. - С. 27-37. </w:t>
            </w:r>
            <w:r>
              <w:rPr>
                <w:lang w:val="en-US" w:eastAsia="en-US" w:bidi="en-US"/>
              </w:rPr>
              <w:t xml:space="preserve">(TTZ? </w:t>
            </w:r>
            <w:r>
              <w:rPr>
                <w:i/>
                <w:iCs/>
                <w:lang w:val="en-US" w:eastAsia="en-US" w:bidi="en-US"/>
              </w:rPr>
              <w:t>of</w:t>
            </w:r>
          </w:p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382" w:lineRule="auto"/>
              <w:ind w:left="540"/>
              <w:jc w:val="left"/>
            </w:pPr>
            <w:r>
              <w:rPr>
                <w:i/>
                <w:iCs/>
                <w:lang w:val="en-US" w:eastAsia="en-US" w:bidi="en-US"/>
              </w:rPr>
              <w:t>Science, Scopus)</w:t>
            </w:r>
          </w:p>
          <w:p w:rsidR="009E0F96" w:rsidRDefault="00EE06EF">
            <w:pPr>
              <w:pStyle w:val="a4"/>
              <w:framePr w:w="9763" w:h="11189" w:wrap="none" w:vAnchor="page" w:hAnchor="page" w:x="1631" w:y="2647"/>
              <w:numPr>
                <w:ilvl w:val="0"/>
                <w:numId w:val="1"/>
              </w:numPr>
              <w:shd w:val="clear" w:color="auto" w:fill="auto"/>
              <w:tabs>
                <w:tab w:val="left" w:pos="561"/>
              </w:tabs>
              <w:spacing w:line="382" w:lineRule="auto"/>
              <w:ind w:left="540" w:hanging="260"/>
            </w:pPr>
            <w:r>
              <w:rPr>
                <w:b/>
                <w:bCs/>
              </w:rPr>
              <w:t xml:space="preserve">Ю.Б. Казаков. </w:t>
            </w:r>
            <w:r>
              <w:t xml:space="preserve">А.В. </w:t>
            </w:r>
            <w:r>
              <w:t>Стулов. М.И. Никифоров. М.А. Киселев. Разработка и исследование</w:t>
            </w:r>
          </w:p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382" w:lineRule="auto"/>
              <w:ind w:left="540"/>
              <w:jc w:val="left"/>
            </w:pPr>
            <w:r>
              <w:t>тягового синхронного электродвигателя с инкорпорированными в ротор магнитами для</w:t>
            </w:r>
          </w:p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382" w:lineRule="auto"/>
              <w:ind w:left="540"/>
              <w:jc w:val="left"/>
            </w:pPr>
            <w:r>
              <w:t xml:space="preserve">электромобиля // Вопросы электротехнологии. - №2(35), 2022. - С. 89-97. </w:t>
            </w:r>
            <w:r>
              <w:rPr>
                <w:i/>
                <w:iCs/>
              </w:rPr>
              <w:t>{ВАК. РИНЦ)</w:t>
            </w:r>
          </w:p>
          <w:p w:rsidR="009E0F96" w:rsidRPr="004F5397" w:rsidRDefault="00EE06EF">
            <w:pPr>
              <w:pStyle w:val="a4"/>
              <w:framePr w:w="9763" w:h="11189" w:wrap="none" w:vAnchor="page" w:hAnchor="page" w:x="1631" w:y="2647"/>
              <w:numPr>
                <w:ilvl w:val="0"/>
                <w:numId w:val="1"/>
              </w:numPr>
              <w:shd w:val="clear" w:color="auto" w:fill="auto"/>
              <w:tabs>
                <w:tab w:val="left" w:pos="554"/>
              </w:tabs>
              <w:spacing w:line="382" w:lineRule="auto"/>
              <w:ind w:left="540" w:hanging="260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 xml:space="preserve">Kazakov Y., </w:t>
            </w:r>
            <w:r>
              <w:rPr>
                <w:lang w:val="en-US" w:eastAsia="en-US" w:bidi="en-US"/>
              </w:rPr>
              <w:t>Morozov N., Shu</w:t>
            </w:r>
            <w:r>
              <w:rPr>
                <w:lang w:val="en-US" w:eastAsia="en-US" w:bidi="en-US"/>
              </w:rPr>
              <w:t xml:space="preserve">milov E. Analysis of the electromagnetic radiation distribution of frequency-controlled electric machines in order to diagnose their performance </w:t>
            </w:r>
            <w:r w:rsidRPr="004F5397">
              <w:rPr>
                <w:lang w:val="en-US"/>
              </w:rPr>
              <w:t xml:space="preserve">// </w:t>
            </w:r>
            <w:r>
              <w:rPr>
                <w:lang w:val="en-US" w:eastAsia="en-US" w:bidi="en-US"/>
              </w:rPr>
              <w:t>Proceedings -</w:t>
            </w:r>
          </w:p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382" w:lineRule="auto"/>
              <w:ind w:left="540"/>
              <w:jc w:val="left"/>
            </w:pPr>
            <w:r>
              <w:rPr>
                <w:lang w:val="en-US" w:eastAsia="en-US" w:bidi="en-US"/>
              </w:rPr>
              <w:t>TCOECS 2020: 2020 International Conference on Electrotechnical Complexes and Systems. 2020.</w:t>
            </w:r>
          </w:p>
          <w:p w:rsidR="009E0F96" w:rsidRDefault="00EE06EF">
            <w:pPr>
              <w:pStyle w:val="a4"/>
              <w:framePr w:w="9763" w:h="11189" w:wrap="none" w:vAnchor="page" w:hAnchor="page" w:x="1631" w:y="2647"/>
              <w:shd w:val="clear" w:color="auto" w:fill="auto"/>
              <w:spacing w:line="382" w:lineRule="auto"/>
              <w:ind w:left="540"/>
              <w:jc w:val="left"/>
            </w:pPr>
            <w:r>
              <w:rPr>
                <w:i/>
                <w:iCs/>
                <w:lang w:val="en-US" w:eastAsia="en-US" w:bidi="en-US"/>
              </w:rPr>
              <w:t>(S</w:t>
            </w:r>
            <w:r>
              <w:rPr>
                <w:i/>
                <w:iCs/>
                <w:lang w:val="en-US" w:eastAsia="en-US" w:bidi="en-US"/>
              </w:rPr>
              <w:t>copus)</w:t>
            </w:r>
          </w:p>
        </w:tc>
      </w:tr>
    </w:tbl>
    <w:p w:rsidR="009E0F96" w:rsidRDefault="009E0F96">
      <w:pPr>
        <w:spacing w:line="14" w:lineRule="exact"/>
        <w:sectPr w:rsidR="009E0F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F96" w:rsidRDefault="009E0F96">
      <w:pPr>
        <w:spacing w:line="14" w:lineRule="exact"/>
      </w:pPr>
    </w:p>
    <w:p w:rsidR="009E0F96" w:rsidRDefault="00EE06EF">
      <w:pPr>
        <w:pStyle w:val="11"/>
        <w:framePr w:w="9763" w:h="9713" w:hRule="exact" w:wrap="none" w:vAnchor="page" w:hAnchor="page" w:x="1631" w:y="1689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591"/>
        </w:tabs>
        <w:ind w:left="560" w:hanging="260"/>
      </w:pPr>
      <w:r>
        <w:rPr>
          <w:b/>
          <w:bCs/>
        </w:rPr>
        <w:t>Kazakov Yu.</w:t>
      </w:r>
      <w:r>
        <w:rPr>
          <w:b/>
          <w:bCs/>
          <w:lang w:val="ru-RU" w:eastAsia="ru-RU" w:bidi="ru-RU"/>
        </w:rPr>
        <w:t>В</w:t>
      </w:r>
      <w:r w:rsidRPr="004F5397">
        <w:rPr>
          <w:b/>
          <w:bCs/>
          <w:lang w:eastAsia="ru-RU" w:bidi="ru-RU"/>
        </w:rPr>
        <w:t xml:space="preserve">., </w:t>
      </w:r>
      <w:r>
        <w:t xml:space="preserve">Palilov I.A., Gulyaev I.V. Analysis of Electromechanical Processes in Asynchronous Machines during Tests by the Loading-Back Method with Energy Recovery in the Network// Russian Electrical Engineering. 2020 Vol. 91(1), pp.1-7. </w:t>
      </w:r>
      <w:r>
        <w:rPr>
          <w:i/>
          <w:iCs/>
        </w:rPr>
        <w:t>(Scopus)</w:t>
      </w:r>
    </w:p>
    <w:p w:rsidR="009E0F96" w:rsidRDefault="00EE06EF">
      <w:pPr>
        <w:pStyle w:val="11"/>
        <w:framePr w:w="9763" w:h="9713" w:hRule="exact" w:wrap="none" w:vAnchor="page" w:hAnchor="page" w:x="1631" w:y="1689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591"/>
        </w:tabs>
        <w:ind w:left="560" w:hanging="260"/>
      </w:pPr>
      <w:r>
        <w:rPr>
          <w:b/>
          <w:bCs/>
        </w:rPr>
        <w:t xml:space="preserve">Kazakov Yu.B., </w:t>
      </w:r>
      <w:r>
        <w:t xml:space="preserve">Morozov N.A, Nesterov C.A, Fillipov V.A. Analysis of the properties and refined determination of the characteristics of electromechanical magnetorheological dampers </w:t>
      </w:r>
      <w:r w:rsidRPr="004F5397">
        <w:rPr>
          <w:lang w:eastAsia="ru-RU" w:bidi="ru-RU"/>
        </w:rPr>
        <w:t xml:space="preserve">// </w:t>
      </w:r>
      <w:r>
        <w:t xml:space="preserve">Russian Electrical Engineering - 2021, Volume 92, Issue 10 pp. 577-582. </w:t>
      </w:r>
      <w:r>
        <w:rPr>
          <w:i/>
          <w:iCs/>
        </w:rPr>
        <w:t>(Scopus)</w:t>
      </w:r>
    </w:p>
    <w:p w:rsidR="009E0F96" w:rsidRDefault="00EE06EF">
      <w:pPr>
        <w:pStyle w:val="11"/>
        <w:framePr w:w="9763" w:h="9713" w:hRule="exact" w:wrap="none" w:vAnchor="page" w:hAnchor="page" w:x="1631" w:y="1689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591"/>
        </w:tabs>
        <w:ind w:left="560" w:hanging="260"/>
      </w:pPr>
      <w:r>
        <w:rPr>
          <w:b/>
          <w:bCs/>
          <w:lang w:val="ru-RU" w:eastAsia="ru-RU" w:bidi="ru-RU"/>
        </w:rPr>
        <w:t>Казаков</w:t>
      </w:r>
      <w:r>
        <w:rPr>
          <w:b/>
          <w:bCs/>
          <w:lang w:val="ru-RU" w:eastAsia="ru-RU" w:bidi="ru-RU"/>
        </w:rPr>
        <w:t xml:space="preserve"> Ю.Б., </w:t>
      </w:r>
      <w:r>
        <w:rPr>
          <w:lang w:val="ru-RU" w:eastAsia="ru-RU" w:bidi="ru-RU"/>
        </w:rPr>
        <w:t xml:space="preserve">Морозов </w:t>
      </w:r>
      <w:r>
        <w:t>H</w:t>
      </w:r>
      <w:r w:rsidRPr="004F5397">
        <w:rPr>
          <w:lang w:val="ru-RU"/>
        </w:rPr>
        <w:t>.</w:t>
      </w:r>
      <w:r>
        <w:t>A</w:t>
      </w:r>
      <w:r w:rsidRPr="004F5397">
        <w:rPr>
          <w:lang w:val="ru-RU"/>
        </w:rPr>
        <w:t xml:space="preserve">., </w:t>
      </w:r>
      <w:r>
        <w:rPr>
          <w:lang w:val="ru-RU" w:eastAsia="ru-RU" w:bidi="ru-RU"/>
        </w:rPr>
        <w:t xml:space="preserve">Океанский А.П., Шумилов Е.А. Метод диагностики дефектов синхронных генераторов по изменениям внешнего электромагнитного поля // Вестник Ивановского государственного энергетического университета. 2019. №1. - С.55- 61. </w:t>
      </w:r>
      <w:r>
        <w:rPr>
          <w:i/>
          <w:iCs/>
          <w:lang w:val="ru-RU" w:eastAsia="ru-RU" w:bidi="ru-RU"/>
        </w:rPr>
        <w:t>(ВАК, РИНЦ)</w:t>
      </w:r>
    </w:p>
    <w:p w:rsidR="009E0F96" w:rsidRDefault="00EE06EF">
      <w:pPr>
        <w:pStyle w:val="11"/>
        <w:framePr w:w="9763" w:h="9713" w:hRule="exact" w:wrap="none" w:vAnchor="page" w:hAnchor="page" w:x="1631" w:y="1689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591"/>
        </w:tabs>
        <w:ind w:left="560" w:hanging="260"/>
      </w:pPr>
      <w:r>
        <w:rPr>
          <w:b/>
          <w:bCs/>
        </w:rPr>
        <w:t>Kazako</w:t>
      </w:r>
      <w:r>
        <w:rPr>
          <w:b/>
          <w:bCs/>
        </w:rPr>
        <w:t xml:space="preserve">v Yu.B., </w:t>
      </w:r>
      <w:r>
        <w:t xml:space="preserve">Morozov A.N., Gulyaev I.V. Simulative Asymmetry of the External Electromagnetic Field in the Case of Damage to Synchronous Generators </w:t>
      </w:r>
      <w:r w:rsidRPr="004F5397">
        <w:rPr>
          <w:lang w:eastAsia="ru-RU" w:bidi="ru-RU"/>
        </w:rPr>
        <w:t xml:space="preserve">// </w:t>
      </w:r>
      <w:r>
        <w:t xml:space="preserve">Russian Electrical Engineering. 2019, Vol. 90 (1), pp. 11-16. </w:t>
      </w:r>
      <w:r>
        <w:rPr>
          <w:i/>
          <w:iCs/>
        </w:rPr>
        <w:t>(Scopus)</w:t>
      </w:r>
    </w:p>
    <w:p w:rsidR="009E0F96" w:rsidRDefault="00EE06EF">
      <w:pPr>
        <w:pStyle w:val="11"/>
        <w:framePr w:w="9763" w:h="9713" w:hRule="exact" w:wrap="none" w:vAnchor="page" w:hAnchor="page" w:x="1631" w:y="1689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591"/>
        </w:tabs>
        <w:ind w:left="560" w:hanging="260"/>
      </w:pPr>
      <w:r>
        <w:rPr>
          <w:lang w:val="ru-RU" w:eastAsia="ru-RU" w:bidi="ru-RU"/>
        </w:rPr>
        <w:t xml:space="preserve">Бирюков Л.Н., Воронин </w:t>
      </w:r>
      <w:r>
        <w:t>C</w:t>
      </w:r>
      <w:r w:rsidRPr="004F5397">
        <w:rPr>
          <w:lang w:val="ru-RU"/>
        </w:rPr>
        <w:t>.</w:t>
      </w:r>
      <w:r>
        <w:t>M</w:t>
      </w:r>
      <w:r w:rsidRPr="004F5397">
        <w:rPr>
          <w:lang w:val="ru-RU"/>
        </w:rPr>
        <w:t xml:space="preserve">., </w:t>
      </w:r>
      <w:r>
        <w:rPr>
          <w:lang w:val="ru-RU" w:eastAsia="ru-RU" w:bidi="ru-RU"/>
        </w:rPr>
        <w:t xml:space="preserve">Шумилов </w:t>
      </w:r>
      <w:r>
        <w:t>E</w:t>
      </w:r>
      <w:r w:rsidRPr="004F5397">
        <w:rPr>
          <w:lang w:val="ru-RU"/>
        </w:rPr>
        <w:t>.</w:t>
      </w:r>
      <w:r>
        <w:t>A</w:t>
      </w:r>
      <w:r w:rsidRPr="004F5397">
        <w:rPr>
          <w:lang w:val="ru-RU"/>
        </w:rPr>
        <w:t xml:space="preserve">., </w:t>
      </w:r>
      <w:r>
        <w:rPr>
          <w:b/>
          <w:bCs/>
          <w:lang w:val="ru-RU" w:eastAsia="ru-RU" w:bidi="ru-RU"/>
        </w:rPr>
        <w:t xml:space="preserve">Казаков Ю.Б. </w:t>
      </w:r>
      <w:r>
        <w:rPr>
          <w:lang w:val="ru-RU" w:eastAsia="ru-RU" w:bidi="ru-RU"/>
        </w:rPr>
        <w:t>Методика выбора параметров обмотки статора асинхронных двигателей общепромышленного исполнения для частотно</w:t>
      </w:r>
      <w:r>
        <w:rPr>
          <w:lang w:val="ru-RU" w:eastAsia="ru-RU" w:bidi="ru-RU"/>
        </w:rPr>
        <w:softHyphen/>
        <w:t xml:space="preserve">регулируемого электропривода // Вестник Ивановского государственного энергетического университета. 2018. № 2. С. 41-49. </w:t>
      </w:r>
      <w:r>
        <w:rPr>
          <w:i/>
          <w:iCs/>
          <w:lang w:val="ru-RU" w:eastAsia="ru-RU" w:bidi="ru-RU"/>
        </w:rPr>
        <w:t>(ВАК. РИНЦ)</w:t>
      </w:r>
    </w:p>
    <w:p w:rsidR="009E0F96" w:rsidRDefault="00EE06EF">
      <w:pPr>
        <w:pStyle w:val="11"/>
        <w:framePr w:w="9763" w:h="9713" w:hRule="exact" w:wrap="none" w:vAnchor="page" w:hAnchor="page" w:x="1631" w:y="1689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591"/>
        </w:tabs>
        <w:ind w:left="560" w:hanging="260"/>
      </w:pPr>
      <w:r>
        <w:rPr>
          <w:b/>
          <w:bCs/>
        </w:rPr>
        <w:t xml:space="preserve">Kazakov Yu.B., </w:t>
      </w:r>
      <w:r>
        <w:t>Morozov N.A.</w:t>
      </w:r>
      <w:r w:rsidRPr="004F5397">
        <w:rPr>
          <w:lang w:eastAsia="ru-RU" w:bidi="ru-RU"/>
        </w:rPr>
        <w:t xml:space="preserve">, </w:t>
      </w:r>
      <w:r>
        <w:t xml:space="preserve">Nesterov S.A. Development of models of the magnetorheological fluid damper// Journal of Magnetism and Magnetic Materials. 2017, Vol.431, pp.269-272. </w:t>
      </w:r>
      <w:r>
        <w:rPr>
          <w:i/>
          <w:iCs/>
        </w:rPr>
        <w:t>(Scopus)</w:t>
      </w:r>
    </w:p>
    <w:p w:rsidR="009E0F96" w:rsidRDefault="00EE06EF">
      <w:pPr>
        <w:pStyle w:val="11"/>
        <w:framePr w:w="9763" w:h="9713" w:hRule="exact" w:wrap="none" w:vAnchor="page" w:hAnchor="page" w:x="1631" w:y="1689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18"/>
        </w:tabs>
        <w:spacing w:line="389" w:lineRule="auto"/>
        <w:ind w:left="560" w:hanging="260"/>
        <w:jc w:val="left"/>
      </w:pPr>
      <w:r>
        <w:rPr>
          <w:lang w:val="ru-RU" w:eastAsia="ru-RU" w:bidi="ru-RU"/>
        </w:rPr>
        <w:t xml:space="preserve">Шишкин В.П., </w:t>
      </w:r>
      <w:r>
        <w:rPr>
          <w:b/>
          <w:bCs/>
          <w:lang w:val="ru-RU" w:eastAsia="ru-RU" w:bidi="ru-RU"/>
        </w:rPr>
        <w:t xml:space="preserve">Казаков Ю.Б. </w:t>
      </w:r>
      <w:r>
        <w:rPr>
          <w:lang w:val="ru-RU" w:eastAsia="ru-RU" w:bidi="ru-RU"/>
        </w:rPr>
        <w:t xml:space="preserve">Определение ЭДС и главных размеров торцевых магнитоэлектрических генераторов с беспазовым сердечником статора и кольцевой обмоткой якоря // Вестник Ивановского государственного энергетического университета. 2016., № 3. С. 63-67. </w:t>
      </w:r>
      <w:r>
        <w:rPr>
          <w:i/>
          <w:iCs/>
          <w:lang w:val="ru-RU" w:eastAsia="ru-RU" w:bidi="ru-RU"/>
        </w:rPr>
        <w:t>(ВАК, РИНЦ)</w:t>
      </w:r>
    </w:p>
    <w:p w:rsidR="009E0F96" w:rsidRDefault="00EE06EF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1075690</wp:posOffset>
            </wp:positionH>
            <wp:positionV relativeFrom="page">
              <wp:posOffset>7408545</wp:posOffset>
            </wp:positionV>
            <wp:extent cx="6053455" cy="222504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5345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0F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EF" w:rsidRDefault="00EE06EF">
      <w:r>
        <w:separator/>
      </w:r>
    </w:p>
  </w:endnote>
  <w:endnote w:type="continuationSeparator" w:id="0">
    <w:p w:rsidR="00EE06EF" w:rsidRDefault="00EE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EF" w:rsidRDefault="00EE06EF"/>
  </w:footnote>
  <w:footnote w:type="continuationSeparator" w:id="0">
    <w:p w:rsidR="00EE06EF" w:rsidRDefault="00EE06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342E"/>
    <w:multiLevelType w:val="multilevel"/>
    <w:tmpl w:val="EF3678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967FEF"/>
    <w:multiLevelType w:val="multilevel"/>
    <w:tmpl w:val="9B243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96"/>
    <w:rsid w:val="004F5397"/>
    <w:rsid w:val="009E0F96"/>
    <w:rsid w:val="00E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EFDD"/>
  <w15:docId w15:val="{015F6277-2E85-4F04-933B-A5AC0BE5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2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Другое"/>
    <w:basedOn w:val="a"/>
    <w:link w:val="a3"/>
    <w:pPr>
      <w:shd w:val="clear" w:color="auto" w:fill="FFFFFF"/>
      <w:spacing w:line="38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384" w:lineRule="auto"/>
      <w:jc w:val="both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r.kaza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Мазаева Людмила Николаевна</cp:lastModifiedBy>
  <cp:revision>2</cp:revision>
  <dcterms:created xsi:type="dcterms:W3CDTF">2022-12-01T05:07:00Z</dcterms:created>
  <dcterms:modified xsi:type="dcterms:W3CDTF">2022-12-01T05:08:00Z</dcterms:modified>
</cp:coreProperties>
</file>