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DBE3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2C634BF6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865F48E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14:paraId="37127A2C" w14:textId="77777777" w:rsidTr="00DA22A4">
        <w:tc>
          <w:tcPr>
            <w:tcW w:w="1526" w:type="dxa"/>
            <w:shd w:val="clear" w:color="auto" w:fill="auto"/>
          </w:tcPr>
          <w:p w14:paraId="7A63E3C5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6525E3E4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79A48E3F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38F200B9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33886EAA" w14:textId="77777777" w:rsidTr="00DA22A4">
        <w:tc>
          <w:tcPr>
            <w:tcW w:w="1526" w:type="dxa"/>
            <w:shd w:val="clear" w:color="auto" w:fill="auto"/>
          </w:tcPr>
          <w:p w14:paraId="5AE5AFF7" w14:textId="77777777" w:rsidR="004A4E27" w:rsidRPr="005977A2" w:rsidRDefault="00DB37F1" w:rsidP="00DA22A4">
            <w:pPr>
              <w:jc w:val="center"/>
              <w:rPr>
                <w:bCs/>
                <w:sz w:val="24"/>
                <w:szCs w:val="18"/>
              </w:rPr>
            </w:pPr>
            <w:r w:rsidRPr="005977A2">
              <w:rPr>
                <w:bCs/>
                <w:sz w:val="24"/>
                <w:szCs w:val="18"/>
              </w:rPr>
              <w:t>Румянцев</w:t>
            </w:r>
          </w:p>
          <w:p w14:paraId="389C8999" w14:textId="77777777" w:rsidR="00DB37F1" w:rsidRPr="005977A2" w:rsidRDefault="00DB37F1" w:rsidP="00DA22A4">
            <w:pPr>
              <w:jc w:val="center"/>
              <w:rPr>
                <w:bCs/>
                <w:sz w:val="24"/>
                <w:szCs w:val="18"/>
              </w:rPr>
            </w:pPr>
            <w:r w:rsidRPr="005977A2">
              <w:rPr>
                <w:bCs/>
                <w:sz w:val="24"/>
                <w:szCs w:val="18"/>
              </w:rPr>
              <w:t xml:space="preserve">Владимир </w:t>
            </w:r>
          </w:p>
          <w:p w14:paraId="68577784" w14:textId="77777777" w:rsidR="00DB37F1" w:rsidRPr="005977A2" w:rsidRDefault="00DB37F1" w:rsidP="00DA22A4">
            <w:pPr>
              <w:jc w:val="center"/>
              <w:rPr>
                <w:bCs/>
                <w:sz w:val="24"/>
                <w:szCs w:val="18"/>
              </w:rPr>
            </w:pPr>
            <w:r w:rsidRPr="005977A2">
              <w:rPr>
                <w:bCs/>
                <w:sz w:val="24"/>
                <w:szCs w:val="18"/>
              </w:rPr>
              <w:t>Петрович</w:t>
            </w:r>
          </w:p>
        </w:tc>
        <w:tc>
          <w:tcPr>
            <w:tcW w:w="4111" w:type="dxa"/>
            <w:shd w:val="clear" w:color="auto" w:fill="auto"/>
          </w:tcPr>
          <w:p w14:paraId="7E90E0FC" w14:textId="0E6D18F3" w:rsidR="004A4E27" w:rsidRPr="005977A2" w:rsidRDefault="00DB37F1" w:rsidP="005977A2">
            <w:pPr>
              <w:jc w:val="center"/>
              <w:rPr>
                <w:bCs/>
                <w:sz w:val="24"/>
                <w:szCs w:val="18"/>
              </w:rPr>
            </w:pPr>
            <w:r w:rsidRPr="005977A2">
              <w:rPr>
                <w:bCs/>
                <w:sz w:val="24"/>
                <w:szCs w:val="1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  <w:r w:rsidR="00706275" w:rsidRPr="005977A2">
              <w:rPr>
                <w:bCs/>
                <w:sz w:val="24"/>
                <w:szCs w:val="18"/>
              </w:rPr>
              <w:t xml:space="preserve">, </w:t>
            </w:r>
            <w:r w:rsidR="00AB3ACC" w:rsidRPr="005977A2">
              <w:rPr>
                <w:bCs/>
                <w:sz w:val="24"/>
                <w:szCs w:val="18"/>
              </w:rPr>
              <w:t>(</w:t>
            </w:r>
            <w:r w:rsidR="00706275" w:rsidRPr="005977A2">
              <w:rPr>
                <w:bCs/>
                <w:sz w:val="24"/>
                <w:szCs w:val="18"/>
              </w:rPr>
              <w:t xml:space="preserve">634050, Томск, пр. Ленина, </w:t>
            </w:r>
            <w:r w:rsidR="00AB3ACC" w:rsidRPr="005977A2">
              <w:rPr>
                <w:bCs/>
                <w:sz w:val="24"/>
                <w:szCs w:val="18"/>
              </w:rPr>
              <w:t xml:space="preserve">34, телефон 8 (3822) 785-219, </w:t>
            </w:r>
            <w:r w:rsidR="00AB3ACC" w:rsidRPr="005977A2">
              <w:rPr>
                <w:bCs/>
                <w:sz w:val="24"/>
                <w:szCs w:val="18"/>
                <w:lang w:val="en-US"/>
              </w:rPr>
              <w:t>rumv</w:t>
            </w:r>
            <w:r w:rsidR="00AB3ACC" w:rsidRPr="005977A2">
              <w:rPr>
                <w:bCs/>
                <w:sz w:val="24"/>
                <w:szCs w:val="18"/>
              </w:rPr>
              <w:t>@</w:t>
            </w:r>
            <w:r w:rsidR="00AB3ACC" w:rsidRPr="005977A2">
              <w:rPr>
                <w:bCs/>
                <w:sz w:val="24"/>
                <w:szCs w:val="18"/>
                <w:lang w:val="en-US"/>
              </w:rPr>
              <w:t>mail</w:t>
            </w:r>
            <w:r w:rsidR="00AB3ACC" w:rsidRPr="005977A2">
              <w:rPr>
                <w:bCs/>
                <w:sz w:val="24"/>
                <w:szCs w:val="18"/>
              </w:rPr>
              <w:t>.</w:t>
            </w:r>
            <w:r w:rsidR="00AB3ACC" w:rsidRPr="005977A2">
              <w:rPr>
                <w:bCs/>
                <w:sz w:val="24"/>
                <w:szCs w:val="18"/>
                <w:lang w:val="en-US"/>
              </w:rPr>
              <w:t>ru</w:t>
            </w:r>
            <w:r w:rsidR="00AB3ACC" w:rsidRPr="005977A2">
              <w:rPr>
                <w:bCs/>
                <w:sz w:val="24"/>
                <w:szCs w:val="18"/>
              </w:rPr>
              <w:t xml:space="preserve">), </w:t>
            </w:r>
            <w:r w:rsidR="00FD0DA8" w:rsidRPr="005977A2">
              <w:rPr>
                <w:bCs/>
                <w:sz w:val="24"/>
                <w:szCs w:val="18"/>
              </w:rPr>
              <w:t xml:space="preserve">заведующий кафедрой востоковедения </w:t>
            </w:r>
          </w:p>
        </w:tc>
        <w:tc>
          <w:tcPr>
            <w:tcW w:w="2410" w:type="dxa"/>
            <w:shd w:val="clear" w:color="auto" w:fill="auto"/>
          </w:tcPr>
          <w:p w14:paraId="1714222E" w14:textId="0A62D562" w:rsidR="004A4E27" w:rsidRPr="005977A2" w:rsidRDefault="00DB37F1" w:rsidP="00FD0DA8">
            <w:pPr>
              <w:jc w:val="center"/>
              <w:rPr>
                <w:bCs/>
                <w:sz w:val="24"/>
                <w:szCs w:val="18"/>
              </w:rPr>
            </w:pPr>
            <w:r w:rsidRPr="005977A2">
              <w:rPr>
                <w:bCs/>
                <w:sz w:val="24"/>
                <w:szCs w:val="18"/>
              </w:rPr>
              <w:t xml:space="preserve"> </w:t>
            </w:r>
            <w:r w:rsidR="001E178B" w:rsidRPr="005977A2">
              <w:rPr>
                <w:bCs/>
                <w:sz w:val="24"/>
                <w:szCs w:val="18"/>
              </w:rPr>
              <w:t xml:space="preserve">Доктор исторических наук </w:t>
            </w:r>
            <w:r w:rsidR="00FD0DA8" w:rsidRPr="005977A2">
              <w:rPr>
                <w:bCs/>
                <w:sz w:val="24"/>
                <w:szCs w:val="18"/>
              </w:rPr>
              <w:t>(</w:t>
            </w:r>
            <w:r w:rsidR="001E178B" w:rsidRPr="005977A2">
              <w:rPr>
                <w:bCs/>
                <w:sz w:val="24"/>
                <w:szCs w:val="18"/>
              </w:rPr>
              <w:t>специальность 5.6.2</w:t>
            </w:r>
            <w:r w:rsidR="005977A2">
              <w:rPr>
                <w:bCs/>
                <w:sz w:val="24"/>
                <w:szCs w:val="18"/>
              </w:rPr>
              <w:t>.</w:t>
            </w:r>
            <w:r w:rsidR="001E178B" w:rsidRPr="005977A2">
              <w:rPr>
                <w:bCs/>
                <w:sz w:val="24"/>
                <w:szCs w:val="18"/>
              </w:rPr>
              <w:t xml:space="preserve"> Всеобщая история</w:t>
            </w:r>
            <w:r w:rsidR="00FD0DA8" w:rsidRPr="005977A2">
              <w:rPr>
                <w:bCs/>
                <w:sz w:val="24"/>
                <w:szCs w:val="18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14:paraId="7A6FF149" w14:textId="77777777" w:rsidR="004A4E27" w:rsidRPr="005977A2" w:rsidRDefault="00FD0DA8" w:rsidP="00DA22A4">
            <w:pPr>
              <w:jc w:val="center"/>
              <w:rPr>
                <w:bCs/>
                <w:sz w:val="24"/>
                <w:szCs w:val="18"/>
              </w:rPr>
            </w:pPr>
            <w:r w:rsidRPr="005977A2">
              <w:rPr>
                <w:bCs/>
                <w:sz w:val="24"/>
                <w:szCs w:val="18"/>
              </w:rPr>
              <w:t>Профессор</w:t>
            </w:r>
          </w:p>
        </w:tc>
      </w:tr>
      <w:tr w:rsidR="004A4E27" w:rsidRPr="00F12458" w14:paraId="659473D8" w14:textId="77777777" w:rsidTr="00DA22A4">
        <w:tc>
          <w:tcPr>
            <w:tcW w:w="9966" w:type="dxa"/>
            <w:gridSpan w:val="4"/>
            <w:shd w:val="clear" w:color="auto" w:fill="auto"/>
          </w:tcPr>
          <w:p w14:paraId="140A2E07" w14:textId="77777777" w:rsidR="004A4E27" w:rsidRPr="00F12458" w:rsidRDefault="004A4E27" w:rsidP="00DA22A4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14:paraId="37494F7F" w14:textId="77777777" w:rsidTr="00DA22A4">
        <w:tc>
          <w:tcPr>
            <w:tcW w:w="9966" w:type="dxa"/>
            <w:gridSpan w:val="4"/>
            <w:shd w:val="clear" w:color="auto" w:fill="auto"/>
          </w:tcPr>
          <w:p w14:paraId="0B2D133E" w14:textId="77777777" w:rsidR="002066F6" w:rsidRPr="00DA1A6D" w:rsidRDefault="002066F6" w:rsidP="002066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1A6D">
              <w:rPr>
                <w:rFonts w:ascii="Times New Roman" w:hAnsi="Times New Roman"/>
                <w:sz w:val="24"/>
                <w:szCs w:val="24"/>
              </w:rPr>
              <w:t>. Румянцев, В.П. Концепция «бесконечного фронтира науки» Вэнивара Буша и политика американского руководства по поддержке малого и среднего инновационного бизнеса в 1980–1990-е годы / В.П. Румянцев, Т.Б. Румянцева // Американский ежегодник. – 2018. – С. 144–156.</w:t>
            </w:r>
          </w:p>
          <w:p w14:paraId="5B47E8F8" w14:textId="77777777" w:rsidR="002066F6" w:rsidRPr="00DA1A6D" w:rsidRDefault="002066F6" w:rsidP="002066F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1A6D">
              <w:rPr>
                <w:rFonts w:ascii="Times New Roman" w:hAnsi="Times New Roman"/>
                <w:sz w:val="24"/>
                <w:szCs w:val="24"/>
              </w:rPr>
              <w:t>. Румянцев, В.П. Венгерский мятеж и Суэцкий кризис 1956 г.: пределы и возможности американской дипломатии / В.П. Румянцев // Известия Алтайского государственного университета. – 2019. – № 5 (109). – С. 69–76.</w:t>
            </w:r>
          </w:p>
          <w:p w14:paraId="70C15BD1" w14:textId="735E6248" w:rsidR="002066F6" w:rsidRPr="005977A2" w:rsidRDefault="002066F6" w:rsidP="002066F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1A6D">
              <w:rPr>
                <w:rFonts w:ascii="Times New Roman" w:hAnsi="Times New Roman"/>
                <w:sz w:val="24"/>
                <w:szCs w:val="24"/>
              </w:rPr>
              <w:t>. Румянцев, В.П. «Давид и Голиаф»: Д. Бен-Гурион и разногласия с США по вопросу ядерной программы Израиля, 1960–1963 гг. / В.П. Румянцев // Вестник Томского государственного университета. История. – 2020. – № 64. – С. 78–84. (</w:t>
            </w:r>
            <w:r w:rsidRPr="005977A2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W</w:t>
            </w:r>
            <w:r w:rsidR="005977A2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5977A2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</w:t>
            </w:r>
            <w:r w:rsidRPr="005977A2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14:paraId="44EC4614" w14:textId="4B4AD5B6" w:rsidR="004A4E27" w:rsidRPr="00F12458" w:rsidRDefault="002066F6" w:rsidP="002066F6">
            <w:pPr>
              <w:jc w:val="both"/>
              <w:rPr>
                <w:b/>
              </w:rPr>
            </w:pPr>
            <w:r w:rsidRPr="005977A2">
              <w:rPr>
                <w:bCs/>
                <w:sz w:val="24"/>
                <w:szCs w:val="24"/>
              </w:rPr>
              <w:t>4</w:t>
            </w:r>
            <w:r w:rsidR="004A4E27" w:rsidRPr="005977A2">
              <w:rPr>
                <w:bCs/>
                <w:sz w:val="24"/>
                <w:szCs w:val="24"/>
              </w:rPr>
              <w:t>.</w:t>
            </w:r>
            <w:r w:rsidR="00DA1A6D" w:rsidRPr="005977A2">
              <w:rPr>
                <w:bCs/>
                <w:sz w:val="24"/>
                <w:szCs w:val="24"/>
              </w:rPr>
              <w:t xml:space="preserve"> Румянцев, В.П. Линдон Б. Джонсон и Суэцкий кризис, 1956–1957 гг. /  В.П. Румянцев // Вестник Томского государственного университета. История. – 2021. – № 71. – С. 87–96. (</w:t>
            </w:r>
            <w:r w:rsidR="00DA1A6D" w:rsidRPr="005977A2">
              <w:rPr>
                <w:bCs/>
                <w:i/>
                <w:sz w:val="24"/>
                <w:szCs w:val="24"/>
                <w:lang w:val="en-US"/>
              </w:rPr>
              <w:t>Wo</w:t>
            </w:r>
            <w:r w:rsidR="00DA1A6D" w:rsidRPr="005977A2">
              <w:rPr>
                <w:bCs/>
                <w:i/>
                <w:sz w:val="24"/>
                <w:szCs w:val="24"/>
              </w:rPr>
              <w:t xml:space="preserve"> </w:t>
            </w:r>
            <w:r w:rsidR="00DA1A6D" w:rsidRPr="005977A2">
              <w:rPr>
                <w:bCs/>
                <w:i/>
                <w:sz w:val="24"/>
                <w:szCs w:val="24"/>
                <w:lang w:val="en-US"/>
              </w:rPr>
              <w:t>S</w:t>
            </w:r>
            <w:r w:rsidR="00DA1A6D" w:rsidRPr="005977A2">
              <w:rPr>
                <w:bCs/>
                <w:sz w:val="24"/>
                <w:szCs w:val="24"/>
              </w:rPr>
              <w:t>).</w:t>
            </w:r>
          </w:p>
        </w:tc>
      </w:tr>
    </w:tbl>
    <w:p w14:paraId="127B9A00" w14:textId="77777777" w:rsidR="004A4E27" w:rsidRPr="002642B0" w:rsidRDefault="004A4E27" w:rsidP="006C633F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585B2" w14:textId="77777777" w:rsidR="00B550BC" w:rsidRDefault="00B550BC">
      <w:r>
        <w:separator/>
      </w:r>
    </w:p>
  </w:endnote>
  <w:endnote w:type="continuationSeparator" w:id="0">
    <w:p w14:paraId="3F33259A" w14:textId="77777777" w:rsidR="00B550BC" w:rsidRDefault="00B5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6C170" w14:textId="77777777" w:rsidR="00B550BC" w:rsidRDefault="00B550BC">
      <w:r>
        <w:separator/>
      </w:r>
    </w:p>
  </w:footnote>
  <w:footnote w:type="continuationSeparator" w:id="0">
    <w:p w14:paraId="2001359C" w14:textId="77777777" w:rsidR="00B550BC" w:rsidRDefault="00B5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A4AEB"/>
    <w:rsid w:val="001112F4"/>
    <w:rsid w:val="001E178B"/>
    <w:rsid w:val="002066F6"/>
    <w:rsid w:val="002642B0"/>
    <w:rsid w:val="002C38F5"/>
    <w:rsid w:val="003079D5"/>
    <w:rsid w:val="0033742C"/>
    <w:rsid w:val="003C285E"/>
    <w:rsid w:val="003E21F9"/>
    <w:rsid w:val="004A4E27"/>
    <w:rsid w:val="004F1D5A"/>
    <w:rsid w:val="00535610"/>
    <w:rsid w:val="00574870"/>
    <w:rsid w:val="005977A2"/>
    <w:rsid w:val="005D5F86"/>
    <w:rsid w:val="00620162"/>
    <w:rsid w:val="006730A0"/>
    <w:rsid w:val="006C633F"/>
    <w:rsid w:val="006D7CE4"/>
    <w:rsid w:val="00703ECE"/>
    <w:rsid w:val="00706275"/>
    <w:rsid w:val="00750C7D"/>
    <w:rsid w:val="007E0FBE"/>
    <w:rsid w:val="007F7EF7"/>
    <w:rsid w:val="008F2436"/>
    <w:rsid w:val="009A0F63"/>
    <w:rsid w:val="00AB3ACC"/>
    <w:rsid w:val="00B550BC"/>
    <w:rsid w:val="00C76941"/>
    <w:rsid w:val="00CE754A"/>
    <w:rsid w:val="00DA1A6D"/>
    <w:rsid w:val="00DA22A4"/>
    <w:rsid w:val="00DB2A14"/>
    <w:rsid w:val="00DB37F1"/>
    <w:rsid w:val="00E202C6"/>
    <w:rsid w:val="00F42DF3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6FEA9"/>
  <w15:docId w15:val="{E95A7996-F611-475A-AFFB-42E33CD8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paragraph" w:styleId="a6">
    <w:name w:val="No Spacing"/>
    <w:uiPriority w:val="1"/>
    <w:qFormat/>
    <w:rsid w:val="00DA1A6D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AB3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Кирпичникова Татьяна Николаевна</cp:lastModifiedBy>
  <cp:revision>2</cp:revision>
  <dcterms:created xsi:type="dcterms:W3CDTF">2022-09-13T09:14:00Z</dcterms:created>
  <dcterms:modified xsi:type="dcterms:W3CDTF">2022-09-13T09:14:00Z</dcterms:modified>
</cp:coreProperties>
</file>