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25B6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6687E3A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1BF3901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27626D57" w14:textId="77777777" w:rsidTr="00DA22A4">
        <w:tc>
          <w:tcPr>
            <w:tcW w:w="1526" w:type="dxa"/>
            <w:shd w:val="clear" w:color="auto" w:fill="auto"/>
          </w:tcPr>
          <w:p w14:paraId="7FFAD591" w14:textId="77777777" w:rsidR="004A4E27" w:rsidRPr="008C3166" w:rsidRDefault="004A4E27" w:rsidP="00DA22A4">
            <w:pPr>
              <w:jc w:val="center"/>
              <w:rPr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54E025B1" w14:textId="19951D53" w:rsidR="004A4E27" w:rsidRPr="008C3166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612E79F" w14:textId="77777777" w:rsidR="004A4E27" w:rsidRPr="00BC7732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BC7732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BC7732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BC7732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0E4C7CF5" w14:textId="77777777" w:rsidR="004A4E27" w:rsidRPr="008C3166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8C3166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0942D5" w14:paraId="6464164A" w14:textId="77777777" w:rsidTr="00DA22A4">
        <w:tc>
          <w:tcPr>
            <w:tcW w:w="1526" w:type="dxa"/>
            <w:shd w:val="clear" w:color="auto" w:fill="auto"/>
          </w:tcPr>
          <w:p w14:paraId="06096E23" w14:textId="6878CD34" w:rsidR="004A4E27" w:rsidRPr="008C3166" w:rsidRDefault="009D011D" w:rsidP="007E78C7">
            <w:pPr>
              <w:jc w:val="both"/>
              <w:rPr>
                <w:bCs/>
                <w:sz w:val="24"/>
                <w:szCs w:val="24"/>
              </w:rPr>
            </w:pPr>
            <w:r w:rsidRPr="008C3166">
              <w:rPr>
                <w:bCs/>
                <w:sz w:val="24"/>
                <w:szCs w:val="24"/>
              </w:rPr>
              <w:t>Филатов Евгений Сергеевич</w:t>
            </w:r>
          </w:p>
        </w:tc>
        <w:tc>
          <w:tcPr>
            <w:tcW w:w="4111" w:type="dxa"/>
            <w:shd w:val="clear" w:color="auto" w:fill="auto"/>
          </w:tcPr>
          <w:p w14:paraId="3D7DD1D8" w14:textId="7E206ADC" w:rsidR="007E3AD8" w:rsidRDefault="0098550E" w:rsidP="007E3AD8">
            <w:pPr>
              <w:jc w:val="center"/>
              <w:rPr>
                <w:bCs/>
                <w:sz w:val="24"/>
                <w:szCs w:val="24"/>
              </w:rPr>
            </w:pPr>
            <w:r w:rsidRPr="00C43B81">
              <w:rPr>
                <w:bCs/>
                <w:sz w:val="24"/>
                <w:szCs w:val="24"/>
              </w:rPr>
              <w:t>Федеральное государственное бюджетное учреждение науки Институт высокотемпературной электрохимии Уральского отделения Российской академии наук</w:t>
            </w:r>
            <w:r w:rsidR="004B0837" w:rsidRPr="00C43B81">
              <w:rPr>
                <w:bCs/>
                <w:sz w:val="24"/>
                <w:szCs w:val="24"/>
              </w:rPr>
              <w:t>.</w:t>
            </w:r>
          </w:p>
          <w:p w14:paraId="7F0CE6F5" w14:textId="51AB8E45" w:rsidR="004B0837" w:rsidRPr="00C43B81" w:rsidRDefault="0098550E" w:rsidP="007E3AD8">
            <w:pPr>
              <w:jc w:val="center"/>
              <w:rPr>
                <w:bCs/>
                <w:sz w:val="24"/>
                <w:szCs w:val="24"/>
              </w:rPr>
            </w:pPr>
            <w:r w:rsidRPr="00C43B81">
              <w:rPr>
                <w:sz w:val="24"/>
                <w:szCs w:val="24"/>
              </w:rPr>
              <w:t>620990, Свердловская область, г. Екатеринбург, ул. Академическая, 20</w:t>
            </w:r>
            <w:r w:rsidR="004B0837" w:rsidRPr="00C43B81">
              <w:rPr>
                <w:bCs/>
                <w:sz w:val="24"/>
                <w:szCs w:val="24"/>
              </w:rPr>
              <w:t>.</w:t>
            </w:r>
          </w:p>
          <w:p w14:paraId="2CC0FA3A" w14:textId="5799A144" w:rsidR="004B0837" w:rsidRPr="00C43B81" w:rsidRDefault="004B0837" w:rsidP="007E3AD8">
            <w:pPr>
              <w:jc w:val="center"/>
              <w:rPr>
                <w:sz w:val="24"/>
                <w:szCs w:val="24"/>
              </w:rPr>
            </w:pPr>
            <w:r w:rsidRPr="00C43B81">
              <w:rPr>
                <w:sz w:val="24"/>
                <w:szCs w:val="24"/>
              </w:rPr>
              <w:t xml:space="preserve">Тел.: </w:t>
            </w:r>
            <w:r w:rsidR="00C43B81" w:rsidRPr="00C43B81">
              <w:rPr>
                <w:sz w:val="24"/>
                <w:szCs w:val="24"/>
              </w:rPr>
              <w:t>+7 (</w:t>
            </w:r>
            <w:r w:rsidR="00BE5BDC">
              <w:rPr>
                <w:sz w:val="24"/>
                <w:szCs w:val="24"/>
              </w:rPr>
              <w:t>922</w:t>
            </w:r>
            <w:r w:rsidR="00C43B81" w:rsidRPr="00C43B81">
              <w:rPr>
                <w:sz w:val="24"/>
                <w:szCs w:val="24"/>
              </w:rPr>
              <w:t xml:space="preserve">) </w:t>
            </w:r>
            <w:r w:rsidR="00BE5BDC">
              <w:rPr>
                <w:sz w:val="24"/>
                <w:szCs w:val="24"/>
              </w:rPr>
              <w:t>157</w:t>
            </w:r>
            <w:r w:rsidR="00C43B81" w:rsidRPr="00C43B81">
              <w:rPr>
                <w:sz w:val="24"/>
                <w:szCs w:val="24"/>
              </w:rPr>
              <w:t>-</w:t>
            </w:r>
            <w:r w:rsidR="00BE5BDC">
              <w:rPr>
                <w:sz w:val="24"/>
                <w:szCs w:val="24"/>
              </w:rPr>
              <w:t>26</w:t>
            </w:r>
            <w:r w:rsidR="00C43B81" w:rsidRPr="00C43B81">
              <w:rPr>
                <w:sz w:val="24"/>
                <w:szCs w:val="24"/>
              </w:rPr>
              <w:t>-</w:t>
            </w:r>
            <w:r w:rsidR="00BE5BDC">
              <w:rPr>
                <w:sz w:val="24"/>
                <w:szCs w:val="24"/>
              </w:rPr>
              <w:t>14</w:t>
            </w:r>
            <w:r w:rsidR="00C43B81" w:rsidRPr="00C43B81">
              <w:rPr>
                <w:sz w:val="24"/>
                <w:szCs w:val="24"/>
              </w:rPr>
              <w:t xml:space="preserve">, </w:t>
            </w:r>
            <w:r w:rsidR="009017CC" w:rsidRPr="00C43B81">
              <w:rPr>
                <w:sz w:val="24"/>
                <w:szCs w:val="24"/>
              </w:rPr>
              <w:t>+7 (</w:t>
            </w:r>
            <w:r w:rsidR="0003192E" w:rsidRPr="00C43B81">
              <w:rPr>
                <w:sz w:val="24"/>
                <w:szCs w:val="24"/>
              </w:rPr>
              <w:t>343) 374-50-89</w:t>
            </w:r>
            <w:r w:rsidR="000942D5" w:rsidRPr="00C43B81">
              <w:rPr>
                <w:sz w:val="24"/>
                <w:szCs w:val="24"/>
              </w:rPr>
              <w:t xml:space="preserve">, </w:t>
            </w:r>
            <w:r w:rsidR="009017CC" w:rsidRPr="00C43B81">
              <w:rPr>
                <w:sz w:val="24"/>
                <w:szCs w:val="24"/>
              </w:rPr>
              <w:t>+7 (</w:t>
            </w:r>
            <w:r w:rsidR="0003192E" w:rsidRPr="00C43B81">
              <w:rPr>
                <w:sz w:val="24"/>
                <w:szCs w:val="24"/>
              </w:rPr>
              <w:t>343) 374-59-92</w:t>
            </w:r>
            <w:r w:rsidR="000942D5" w:rsidRPr="00C43B81">
              <w:rPr>
                <w:sz w:val="24"/>
                <w:szCs w:val="24"/>
              </w:rPr>
              <w:t>.</w:t>
            </w:r>
          </w:p>
          <w:p w14:paraId="32D2EBCA" w14:textId="7E489E75" w:rsidR="000942D5" w:rsidRPr="00C43B81" w:rsidRDefault="0098550E" w:rsidP="007E3AD8">
            <w:pPr>
              <w:jc w:val="center"/>
              <w:rPr>
                <w:bCs/>
                <w:sz w:val="24"/>
                <w:szCs w:val="24"/>
              </w:rPr>
            </w:pPr>
            <w:r w:rsidRPr="00C43B81">
              <w:rPr>
                <w:bCs/>
                <w:sz w:val="24"/>
                <w:szCs w:val="24"/>
              </w:rPr>
              <w:t>Главный научный сотрудник лаборатории расплавленных солей</w:t>
            </w:r>
          </w:p>
        </w:tc>
        <w:tc>
          <w:tcPr>
            <w:tcW w:w="2410" w:type="dxa"/>
            <w:shd w:val="clear" w:color="auto" w:fill="auto"/>
          </w:tcPr>
          <w:p w14:paraId="01639637" w14:textId="3CD71085" w:rsidR="004A4E27" w:rsidRPr="00BC7732" w:rsidRDefault="001825EB" w:rsidP="007E3AD8">
            <w:pPr>
              <w:jc w:val="center"/>
              <w:rPr>
                <w:bCs/>
                <w:sz w:val="24"/>
                <w:szCs w:val="24"/>
              </w:rPr>
            </w:pPr>
            <w:r w:rsidRPr="00BC7732">
              <w:rPr>
                <w:bCs/>
                <w:sz w:val="24"/>
                <w:szCs w:val="24"/>
              </w:rPr>
              <w:t xml:space="preserve">Доктор </w:t>
            </w:r>
            <w:r w:rsidR="00B57C4E" w:rsidRPr="00BC7732">
              <w:rPr>
                <w:bCs/>
                <w:sz w:val="24"/>
                <w:szCs w:val="24"/>
              </w:rPr>
              <w:t>химических</w:t>
            </w:r>
            <w:r w:rsidR="00BC242D" w:rsidRPr="00BC7732">
              <w:rPr>
                <w:bCs/>
                <w:sz w:val="24"/>
                <w:szCs w:val="24"/>
              </w:rPr>
              <w:t xml:space="preserve"> наук</w:t>
            </w:r>
            <w:r w:rsidRPr="00BC7732">
              <w:rPr>
                <w:bCs/>
                <w:sz w:val="24"/>
                <w:szCs w:val="24"/>
              </w:rPr>
              <w:t>.</w:t>
            </w:r>
          </w:p>
          <w:p w14:paraId="60AC6B43" w14:textId="7C0B2454" w:rsidR="001825EB" w:rsidRPr="00BC7732" w:rsidRDefault="00BC7732" w:rsidP="007E3AD8">
            <w:pPr>
              <w:jc w:val="center"/>
              <w:rPr>
                <w:sz w:val="24"/>
                <w:szCs w:val="24"/>
              </w:rPr>
            </w:pPr>
            <w:r w:rsidRPr="00BC7732">
              <w:rPr>
                <w:sz w:val="24"/>
                <w:szCs w:val="24"/>
              </w:rPr>
              <w:t>1</w:t>
            </w:r>
            <w:r w:rsidR="00EF1213" w:rsidRPr="00BC7732">
              <w:rPr>
                <w:sz w:val="24"/>
                <w:szCs w:val="24"/>
              </w:rPr>
              <w:t>.</w:t>
            </w:r>
            <w:r w:rsidRPr="00BC7732">
              <w:rPr>
                <w:sz w:val="24"/>
                <w:szCs w:val="24"/>
              </w:rPr>
              <w:t>4</w:t>
            </w:r>
            <w:r w:rsidR="00EF1213" w:rsidRPr="00BC7732">
              <w:rPr>
                <w:sz w:val="24"/>
                <w:szCs w:val="24"/>
              </w:rPr>
              <w:t>.</w:t>
            </w:r>
            <w:r w:rsidRPr="00BC7732">
              <w:rPr>
                <w:sz w:val="24"/>
                <w:szCs w:val="24"/>
              </w:rPr>
              <w:t>4</w:t>
            </w:r>
            <w:r w:rsidR="00EF1213" w:rsidRPr="00BC7732">
              <w:rPr>
                <w:sz w:val="24"/>
                <w:szCs w:val="24"/>
              </w:rPr>
              <w:t xml:space="preserve">. </w:t>
            </w:r>
            <w:r w:rsidRPr="00BC7732">
              <w:rPr>
                <w:sz w:val="24"/>
                <w:szCs w:val="24"/>
              </w:rPr>
              <w:t>Физическая химия</w:t>
            </w:r>
          </w:p>
        </w:tc>
        <w:tc>
          <w:tcPr>
            <w:tcW w:w="1919" w:type="dxa"/>
            <w:shd w:val="clear" w:color="auto" w:fill="auto"/>
          </w:tcPr>
          <w:p w14:paraId="519BE319" w14:textId="1313EAB9" w:rsidR="004A4E27" w:rsidRPr="00C43B81" w:rsidRDefault="007E3AD8" w:rsidP="007E3AD8">
            <w:pPr>
              <w:jc w:val="center"/>
              <w:rPr>
                <w:bCs/>
                <w:sz w:val="24"/>
                <w:szCs w:val="24"/>
              </w:rPr>
            </w:pPr>
            <w:r w:rsidRPr="00C43B81">
              <w:rPr>
                <w:bCs/>
                <w:sz w:val="24"/>
                <w:szCs w:val="24"/>
              </w:rPr>
              <w:t>Н</w:t>
            </w:r>
            <w:bookmarkStart w:id="0" w:name="_GoBack"/>
            <w:bookmarkEnd w:id="0"/>
            <w:r w:rsidR="0098550E" w:rsidRPr="00C43B81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 имеет</w:t>
            </w:r>
          </w:p>
        </w:tc>
      </w:tr>
      <w:tr w:rsidR="004A4E27" w:rsidRPr="00F12458" w14:paraId="229B71E1" w14:textId="77777777" w:rsidTr="00DA22A4">
        <w:tc>
          <w:tcPr>
            <w:tcW w:w="9966" w:type="dxa"/>
            <w:gridSpan w:val="4"/>
            <w:shd w:val="clear" w:color="auto" w:fill="auto"/>
          </w:tcPr>
          <w:p w14:paraId="6EB7F769" w14:textId="488B20CB" w:rsidR="004A4E27" w:rsidRPr="00E96BE6" w:rsidRDefault="004A4E27" w:rsidP="00F10E03">
            <w:pPr>
              <w:rPr>
                <w:b/>
              </w:rPr>
            </w:pPr>
            <w:r w:rsidRPr="00E96BE6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7E3AD8" w14:paraId="328568F8" w14:textId="77777777" w:rsidTr="00DA22A4">
        <w:tc>
          <w:tcPr>
            <w:tcW w:w="9966" w:type="dxa"/>
            <w:gridSpan w:val="4"/>
            <w:shd w:val="clear" w:color="auto" w:fill="auto"/>
          </w:tcPr>
          <w:p w14:paraId="7217DCF4" w14:textId="3CDD4D7D" w:rsidR="00B65750" w:rsidRPr="008C3166" w:rsidRDefault="004A4E27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8C3166">
              <w:rPr>
                <w:sz w:val="24"/>
                <w:szCs w:val="24"/>
                <w:lang w:val="en-US"/>
              </w:rPr>
              <w:t>1.</w:t>
            </w:r>
            <w:r w:rsidR="001825EB" w:rsidRPr="008C3166">
              <w:rPr>
                <w:sz w:val="24"/>
                <w:szCs w:val="24"/>
                <w:lang w:val="en-US"/>
              </w:rPr>
              <w:t> </w:t>
            </w:r>
            <w:r w:rsidR="00B15D81" w:rsidRPr="008C3166">
              <w:rPr>
                <w:sz w:val="24"/>
                <w:szCs w:val="24"/>
                <w:lang w:val="en-US"/>
              </w:rPr>
              <w:t>Chukhvantsev, D. O</w:t>
            </w:r>
            <w:r w:rsidR="00B65750" w:rsidRPr="008C3166">
              <w:rPr>
                <w:sz w:val="24"/>
                <w:szCs w:val="24"/>
                <w:lang w:val="en-US"/>
              </w:rPr>
              <w:t>. Synthesis of Lanthanum Hexaboride in a Chloride–Oxide Melt / D. O. Chukhvantsev, E. S. Filatov, N. I. Shurov, D. A. Rozhentsev // Inorganic Materials. – 2021. – Vol. 57. – No 1. – P. 14-19.</w:t>
            </w:r>
          </w:p>
          <w:p w14:paraId="7F63A35E" w14:textId="2C7F4D47" w:rsidR="00E575CF" w:rsidRPr="008C3166" w:rsidRDefault="00E575CF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01D2DA8F" w14:textId="6215EFFD" w:rsidR="00B65750" w:rsidRPr="008C3166" w:rsidRDefault="00E575CF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8C3166">
              <w:rPr>
                <w:sz w:val="24"/>
                <w:szCs w:val="24"/>
                <w:lang w:val="en-US"/>
              </w:rPr>
              <w:t>2. </w:t>
            </w:r>
            <w:r w:rsidR="00B65750" w:rsidRPr="008C3166">
              <w:rPr>
                <w:sz w:val="24"/>
                <w:szCs w:val="24"/>
                <w:lang w:val="en-US"/>
              </w:rPr>
              <w:t>Gordeeva, J. F. Application of differential scanning calorimetry and IR-spectroscopy for determining impurities in potassium chloroaluminate / J. F. Gordeeva, E. S. Filatov // AIP Conference Proceedings, – 2021. – P. 050012.</w:t>
            </w:r>
          </w:p>
          <w:p w14:paraId="0933987D" w14:textId="77777777" w:rsidR="00AC38BA" w:rsidRPr="008C3166" w:rsidRDefault="00AC38BA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46AF7A77" w14:textId="2DBE4FED" w:rsidR="00B15D81" w:rsidRPr="008C3166" w:rsidRDefault="00E575CF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8C3166">
              <w:rPr>
                <w:sz w:val="24"/>
                <w:szCs w:val="24"/>
                <w:lang w:val="en-US"/>
              </w:rPr>
              <w:t>3</w:t>
            </w:r>
            <w:r w:rsidR="004A4E27" w:rsidRPr="008C3166">
              <w:rPr>
                <w:sz w:val="24"/>
                <w:szCs w:val="24"/>
                <w:lang w:val="en-US"/>
              </w:rPr>
              <w:t>.</w:t>
            </w:r>
            <w:r w:rsidR="00AC38BA" w:rsidRPr="008C3166">
              <w:rPr>
                <w:sz w:val="24"/>
                <w:szCs w:val="24"/>
                <w:lang w:val="en-US"/>
              </w:rPr>
              <w:t> </w:t>
            </w:r>
            <w:r w:rsidR="008C3166" w:rsidRPr="008C3166">
              <w:rPr>
                <w:sz w:val="24"/>
                <w:szCs w:val="24"/>
                <w:lang w:val="en-US"/>
              </w:rPr>
              <w:t xml:space="preserve">Krotov, V. Y. </w:t>
            </w:r>
            <w:r w:rsidR="00B15D81" w:rsidRPr="008C3166">
              <w:rPr>
                <w:sz w:val="24"/>
                <w:szCs w:val="24"/>
                <w:lang w:val="en-US"/>
              </w:rPr>
              <w:t>Electrolytic Formation of Solid Crystalline UO</w:t>
            </w:r>
            <w:r w:rsidR="00B15D81" w:rsidRPr="008C316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B15D81" w:rsidRPr="008C3166">
              <w:rPr>
                <w:sz w:val="24"/>
                <w:szCs w:val="24"/>
                <w:lang w:val="en-US"/>
              </w:rPr>
              <w:t>-ThO</w:t>
            </w:r>
            <w:r w:rsidR="00B15D81" w:rsidRPr="008C316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B15D81" w:rsidRPr="008C3166">
              <w:rPr>
                <w:sz w:val="24"/>
                <w:szCs w:val="24"/>
                <w:lang w:val="en-US"/>
              </w:rPr>
              <w:t xml:space="preserve"> and UO</w:t>
            </w:r>
            <w:r w:rsidR="00B15D81" w:rsidRPr="008C316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B15D81" w:rsidRPr="008C3166">
              <w:rPr>
                <w:sz w:val="24"/>
                <w:szCs w:val="24"/>
                <w:lang w:val="en-US"/>
              </w:rPr>
              <w:t>-ThO</w:t>
            </w:r>
            <w:r w:rsidR="00B15D81" w:rsidRPr="008C316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B15D81" w:rsidRPr="008C3166">
              <w:rPr>
                <w:sz w:val="24"/>
                <w:szCs w:val="24"/>
                <w:lang w:val="en-US"/>
              </w:rPr>
              <w:t>-ZrO</w:t>
            </w:r>
            <w:r w:rsidR="00B15D81" w:rsidRPr="008C316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B15D81" w:rsidRPr="008C3166">
              <w:rPr>
                <w:sz w:val="24"/>
                <w:szCs w:val="24"/>
                <w:lang w:val="en-US"/>
              </w:rPr>
              <w:t xml:space="preserve"> Solutions from Salt Melts</w:t>
            </w:r>
            <w:r w:rsidR="008C3166" w:rsidRPr="008C3166">
              <w:rPr>
                <w:sz w:val="24"/>
                <w:szCs w:val="24"/>
                <w:lang w:val="en-US"/>
              </w:rPr>
              <w:t xml:space="preserve"> / V. Y. Krotov, E. S. Filatov // Journal of the Electrochemical Society. – 2020. – Vol. 167. – No 16. – P. 162507.</w:t>
            </w:r>
          </w:p>
          <w:p w14:paraId="097DFFB7" w14:textId="77777777" w:rsidR="00AC38BA" w:rsidRPr="008C3166" w:rsidRDefault="00AC38BA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790D1488" w14:textId="2A1CA548" w:rsidR="008C3166" w:rsidRPr="008C3166" w:rsidRDefault="00E257D0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8C3166">
              <w:rPr>
                <w:sz w:val="24"/>
                <w:szCs w:val="24"/>
                <w:lang w:val="en-US"/>
              </w:rPr>
              <w:t>4. </w:t>
            </w:r>
            <w:r w:rsidR="008C3166" w:rsidRPr="008C3166">
              <w:rPr>
                <w:sz w:val="24"/>
                <w:szCs w:val="24"/>
                <w:lang w:val="en-US"/>
              </w:rPr>
              <w:t>Chernov, Y. Synthesis of Calcium Hexaboride by Electrolysis of Molten Salt / Y. Chernov, E. Filatov, N. Shurov, V. Smolenski, N. Tkachev // Metallurgical and Materials Transactions B: Process Metallurgy and Materials Processing Science. – 2019. – Vol. 50. – No 4. – P. 1745-1751.</w:t>
            </w:r>
          </w:p>
          <w:p w14:paraId="367AC2D8" w14:textId="77777777" w:rsidR="00E257D0" w:rsidRPr="008C3166" w:rsidRDefault="00E257D0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428C9760" w14:textId="5BA182D6" w:rsidR="008C3166" w:rsidRPr="008C3166" w:rsidRDefault="00E96BE6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8C3166">
              <w:rPr>
                <w:sz w:val="24"/>
                <w:szCs w:val="24"/>
                <w:lang w:val="en-US"/>
              </w:rPr>
              <w:lastRenderedPageBreak/>
              <w:t>5</w:t>
            </w:r>
            <w:r w:rsidR="00F10E03" w:rsidRPr="008C3166">
              <w:rPr>
                <w:sz w:val="24"/>
                <w:szCs w:val="24"/>
                <w:lang w:val="en-US"/>
              </w:rPr>
              <w:t>. </w:t>
            </w:r>
            <w:r w:rsidR="008C3166" w:rsidRPr="008C3166">
              <w:rPr>
                <w:sz w:val="24"/>
                <w:szCs w:val="24"/>
                <w:lang w:val="en-US"/>
              </w:rPr>
              <w:t>Krotov, V. E. Change in the Quantitative Composition of the NaCl–KCl–UO</w:t>
            </w:r>
            <w:r w:rsidR="008C3166" w:rsidRPr="008C316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8C3166" w:rsidRPr="008C3166">
              <w:rPr>
                <w:sz w:val="24"/>
                <w:szCs w:val="24"/>
                <w:lang w:val="en-US"/>
              </w:rPr>
              <w:t>Cl</w:t>
            </w:r>
            <w:r w:rsidR="008C3166" w:rsidRPr="008C316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8C3166" w:rsidRPr="008C3166">
              <w:rPr>
                <w:sz w:val="24"/>
                <w:szCs w:val="24"/>
                <w:lang w:val="en-US"/>
              </w:rPr>
              <w:t>–ZrCl</w:t>
            </w:r>
            <w:r w:rsidR="008C3166" w:rsidRPr="008C3166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8C3166" w:rsidRPr="008C3166">
              <w:rPr>
                <w:sz w:val="24"/>
                <w:szCs w:val="24"/>
                <w:lang w:val="en-US"/>
              </w:rPr>
              <w:t xml:space="preserve"> Melt during Its Electrolysis / V. E. Krotov, E. S. Filatov // Russian metallurgy (Metally). – 2018. – Vol. 2018. – No 2. – P. 214-219.</w:t>
            </w:r>
          </w:p>
          <w:p w14:paraId="758A5209" w14:textId="77777777" w:rsidR="00F10E03" w:rsidRPr="008C3166" w:rsidRDefault="00F10E03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5E253EE8" w14:textId="77D3A7A8" w:rsidR="008C3166" w:rsidRPr="008C3166" w:rsidRDefault="00E96BE6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8C3166">
              <w:rPr>
                <w:sz w:val="24"/>
                <w:szCs w:val="24"/>
                <w:lang w:val="en-US"/>
              </w:rPr>
              <w:t>6</w:t>
            </w:r>
            <w:r w:rsidR="004A4E27" w:rsidRPr="008C3166">
              <w:rPr>
                <w:sz w:val="24"/>
                <w:szCs w:val="24"/>
                <w:lang w:val="en-US"/>
              </w:rPr>
              <w:t>.</w:t>
            </w:r>
            <w:r w:rsidRPr="008C3166">
              <w:rPr>
                <w:sz w:val="24"/>
                <w:szCs w:val="24"/>
                <w:lang w:val="en-US"/>
              </w:rPr>
              <w:t> </w:t>
            </w:r>
            <w:r w:rsidR="008C3166" w:rsidRPr="008C3166">
              <w:rPr>
                <w:sz w:val="24"/>
                <w:szCs w:val="24"/>
                <w:lang w:val="en-US"/>
              </w:rPr>
              <w:t>Chernov, Y. B. Kinetics of electrolysis current reversal boriding of tool steels in a boron-containing oxychloride melt based on CaCl</w:t>
            </w:r>
            <w:r w:rsidR="008C3166" w:rsidRPr="008C316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8C3166" w:rsidRPr="008C3166">
              <w:rPr>
                <w:sz w:val="24"/>
                <w:szCs w:val="24"/>
                <w:lang w:val="en-US"/>
              </w:rPr>
              <w:t xml:space="preserve"> / Y. B. Chernov, E. S. Filatov // Russian metallurgy (Metally). – 2017. – Vol. 2017. – No 8. – P. 644-647.</w:t>
            </w:r>
          </w:p>
          <w:p w14:paraId="00A0C3D5" w14:textId="20143F2A" w:rsidR="00FB2585" w:rsidRPr="008C3166" w:rsidRDefault="00FB2585" w:rsidP="00E257D0">
            <w:pPr>
              <w:jc w:val="both"/>
              <w:rPr>
                <w:bCs/>
                <w:sz w:val="24"/>
                <w:szCs w:val="18"/>
                <w:lang w:val="en-US"/>
              </w:rPr>
            </w:pPr>
          </w:p>
        </w:tc>
      </w:tr>
    </w:tbl>
    <w:p w14:paraId="4318BA7A" w14:textId="77777777" w:rsidR="004A4E27" w:rsidRPr="008C3166" w:rsidRDefault="004A4E27" w:rsidP="004A4E27">
      <w:pPr>
        <w:rPr>
          <w:sz w:val="24"/>
          <w:szCs w:val="24"/>
          <w:lang w:val="en-US"/>
        </w:rPr>
      </w:pPr>
    </w:p>
    <w:p w14:paraId="2CE0882A" w14:textId="77777777" w:rsidR="004A4E27" w:rsidRPr="008C3166" w:rsidRDefault="004A4E27" w:rsidP="00FB2585">
      <w:pPr>
        <w:rPr>
          <w:bCs/>
          <w:iCs/>
          <w:sz w:val="24"/>
          <w:szCs w:val="24"/>
          <w:lang w:val="en-US"/>
        </w:rPr>
      </w:pPr>
    </w:p>
    <w:sectPr w:rsidR="004A4E27" w:rsidRPr="008C3166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CB8F0" w14:textId="77777777" w:rsidR="00894D54" w:rsidRDefault="00894D54">
      <w:r>
        <w:separator/>
      </w:r>
    </w:p>
  </w:endnote>
  <w:endnote w:type="continuationSeparator" w:id="0">
    <w:p w14:paraId="0341B44B" w14:textId="77777777" w:rsidR="00894D54" w:rsidRDefault="0089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81296" w14:textId="77777777" w:rsidR="00894D54" w:rsidRDefault="00894D54">
      <w:r>
        <w:separator/>
      </w:r>
    </w:p>
  </w:footnote>
  <w:footnote w:type="continuationSeparator" w:id="0">
    <w:p w14:paraId="67B738CD" w14:textId="77777777" w:rsidR="00894D54" w:rsidRDefault="0089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66A"/>
    <w:multiLevelType w:val="multilevel"/>
    <w:tmpl w:val="F27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3192E"/>
    <w:rsid w:val="000942D5"/>
    <w:rsid w:val="001112F4"/>
    <w:rsid w:val="001825EB"/>
    <w:rsid w:val="002642B0"/>
    <w:rsid w:val="002C38F5"/>
    <w:rsid w:val="003B4ED1"/>
    <w:rsid w:val="003C285E"/>
    <w:rsid w:val="003E21F9"/>
    <w:rsid w:val="004A4E27"/>
    <w:rsid w:val="004B0837"/>
    <w:rsid w:val="00535610"/>
    <w:rsid w:val="00574870"/>
    <w:rsid w:val="006730A0"/>
    <w:rsid w:val="006864E5"/>
    <w:rsid w:val="006D7CE4"/>
    <w:rsid w:val="007E0FBE"/>
    <w:rsid w:val="007E3AD8"/>
    <w:rsid w:val="007E78C7"/>
    <w:rsid w:val="007F7EF7"/>
    <w:rsid w:val="00894D54"/>
    <w:rsid w:val="008C3166"/>
    <w:rsid w:val="009017CC"/>
    <w:rsid w:val="0098550E"/>
    <w:rsid w:val="009A0F63"/>
    <w:rsid w:val="009D011D"/>
    <w:rsid w:val="009E24D6"/>
    <w:rsid w:val="00A7740C"/>
    <w:rsid w:val="00A867BF"/>
    <w:rsid w:val="00AC38BA"/>
    <w:rsid w:val="00B15D81"/>
    <w:rsid w:val="00B57C4E"/>
    <w:rsid w:val="00B65750"/>
    <w:rsid w:val="00B67B54"/>
    <w:rsid w:val="00B709AD"/>
    <w:rsid w:val="00BC1A64"/>
    <w:rsid w:val="00BC242D"/>
    <w:rsid w:val="00BC7732"/>
    <w:rsid w:val="00BE5BDC"/>
    <w:rsid w:val="00C43B81"/>
    <w:rsid w:val="00C861DE"/>
    <w:rsid w:val="00CE754A"/>
    <w:rsid w:val="00DA22A4"/>
    <w:rsid w:val="00DC0082"/>
    <w:rsid w:val="00E257D0"/>
    <w:rsid w:val="00E575CF"/>
    <w:rsid w:val="00E96BE6"/>
    <w:rsid w:val="00EF1213"/>
    <w:rsid w:val="00F10E03"/>
    <w:rsid w:val="00F40C2C"/>
    <w:rsid w:val="00F94676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12829"/>
  <w15:chartTrackingRefBased/>
  <w15:docId w15:val="{0040D360-7E78-4254-BD4D-F909841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4B08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083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76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2022-05-05T05:53:00Z</dcterms:created>
  <dcterms:modified xsi:type="dcterms:W3CDTF">2022-05-05T05:53:00Z</dcterms:modified>
</cp:coreProperties>
</file>