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D32B8" w14:textId="77777777" w:rsidR="007D0950" w:rsidRDefault="007D0950">
      <w:pPr>
        <w:spacing w:after="0"/>
        <w:ind w:left="2930" w:right="2376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14:paraId="168F89A6" w14:textId="77777777" w:rsidR="002237F4" w:rsidRDefault="002237F4">
      <w:pPr>
        <w:spacing w:after="0"/>
        <w:ind w:left="2930" w:right="23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A05FC0" w14:textId="77777777" w:rsidR="0056489E" w:rsidRDefault="0056489E">
      <w:pPr>
        <w:spacing w:after="0"/>
        <w:ind w:left="2930" w:right="237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286164C" w14:textId="77777777" w:rsidR="007D0950" w:rsidRPr="0008470D" w:rsidRDefault="009811E0">
      <w:pPr>
        <w:spacing w:after="0"/>
        <w:ind w:left="2930" w:right="237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8470D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</w:t>
      </w:r>
    </w:p>
    <w:p w14:paraId="1D1261BD" w14:textId="77777777" w:rsidR="00E53444" w:rsidRPr="0008470D" w:rsidRDefault="009811E0">
      <w:pPr>
        <w:spacing w:after="0"/>
        <w:ind w:left="2930" w:right="237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08470D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proofErr w:type="spellEnd"/>
      <w:proofErr w:type="gramEnd"/>
      <w:r w:rsidRPr="000847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470D">
        <w:rPr>
          <w:rFonts w:ascii="Times New Roman" w:eastAsia="Times New Roman" w:hAnsi="Times New Roman" w:cs="Times New Roman"/>
          <w:b/>
          <w:sz w:val="28"/>
          <w:szCs w:val="28"/>
        </w:rPr>
        <w:t>официальном</w:t>
      </w:r>
      <w:proofErr w:type="spellEnd"/>
      <w:r w:rsidRPr="000847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470D">
        <w:rPr>
          <w:rFonts w:ascii="Times New Roman" w:eastAsia="Times New Roman" w:hAnsi="Times New Roman" w:cs="Times New Roman"/>
          <w:b/>
          <w:sz w:val="28"/>
          <w:szCs w:val="28"/>
        </w:rPr>
        <w:t>оппоненте</w:t>
      </w:r>
      <w:proofErr w:type="spellEnd"/>
    </w:p>
    <w:p w14:paraId="653C5A83" w14:textId="77777777" w:rsidR="0056489E" w:rsidRDefault="0056489E" w:rsidP="0056489E">
      <w:pPr>
        <w:spacing w:after="0"/>
        <w:ind w:right="2376"/>
        <w:rPr>
          <w:sz w:val="24"/>
          <w:szCs w:val="24"/>
          <w:lang w:val="ru-RU"/>
        </w:rPr>
      </w:pPr>
    </w:p>
    <w:p w14:paraId="57693F09" w14:textId="77777777" w:rsidR="0056489E" w:rsidRPr="002E6DCA" w:rsidRDefault="0056489E" w:rsidP="0056489E">
      <w:pPr>
        <w:spacing w:after="0"/>
        <w:ind w:right="2376"/>
        <w:rPr>
          <w:sz w:val="24"/>
          <w:szCs w:val="24"/>
          <w:lang w:val="ru-RU"/>
        </w:rPr>
      </w:pPr>
    </w:p>
    <w:tbl>
      <w:tblPr>
        <w:tblW w:w="10147" w:type="dxa"/>
        <w:tblInd w:w="-708" w:type="dxa"/>
        <w:tblLayout w:type="fixed"/>
        <w:tblCellMar>
          <w:top w:w="49" w:type="dxa"/>
          <w:left w:w="103" w:type="dxa"/>
          <w:right w:w="101" w:type="dxa"/>
        </w:tblCellMar>
        <w:tblLook w:val="04A0" w:firstRow="1" w:lastRow="0" w:firstColumn="1" w:lastColumn="0" w:noHBand="0" w:noVBand="1"/>
      </w:tblPr>
      <w:tblGrid>
        <w:gridCol w:w="1945"/>
        <w:gridCol w:w="4111"/>
        <w:gridCol w:w="2268"/>
        <w:gridCol w:w="1823"/>
      </w:tblGrid>
      <w:tr w:rsidR="00E53444" w:rsidRPr="00810330" w14:paraId="36F9965C" w14:textId="77777777" w:rsidTr="00AC1517">
        <w:trPr>
          <w:trHeight w:val="227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4283D" w14:textId="77777777" w:rsidR="00E53444" w:rsidRPr="008039AF" w:rsidRDefault="008039AF" w:rsidP="00D73622">
            <w:pPr>
              <w:spacing w:after="0"/>
              <w:ind w:left="7"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A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803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9A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803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9A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  <w:r w:rsidRPr="008039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39AF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spellEnd"/>
            <w:r w:rsidRPr="00803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8A28C" w14:textId="77777777" w:rsidR="00E53444" w:rsidRPr="008039AF" w:rsidRDefault="008039AF" w:rsidP="00D736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0AE66" w14:textId="77777777" w:rsidR="00E53444" w:rsidRDefault="008039AF" w:rsidP="00D73622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  <w:p w14:paraId="18DF5B38" w14:textId="77777777" w:rsidR="0056489E" w:rsidRDefault="0056489E" w:rsidP="00D73622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BB36DB" w14:textId="77777777" w:rsidR="0056489E" w:rsidRPr="008039AF" w:rsidRDefault="0056489E" w:rsidP="00D73622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43C48" w14:textId="77777777" w:rsidR="00E53444" w:rsidRPr="008039AF" w:rsidRDefault="008039AF" w:rsidP="00D73622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39AF">
              <w:rPr>
                <w:rFonts w:ascii="Times New Roman" w:hAnsi="Times New Roman" w:cs="Times New Roman"/>
                <w:sz w:val="24"/>
                <w:szCs w:val="24"/>
              </w:rPr>
              <w:t>Ученое</w:t>
            </w:r>
            <w:proofErr w:type="spellEnd"/>
            <w:r w:rsidRPr="00803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9AF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proofErr w:type="spellEnd"/>
          </w:p>
        </w:tc>
      </w:tr>
      <w:tr w:rsidR="00E53444" w:rsidRPr="00C53807" w14:paraId="0B0703C1" w14:textId="77777777" w:rsidTr="00AC1517">
        <w:trPr>
          <w:trHeight w:val="3061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A1919" w14:textId="77777777" w:rsidR="006F69FB" w:rsidRDefault="00AC1517" w:rsidP="00D73622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Бородкин </w:t>
            </w:r>
          </w:p>
          <w:p w14:paraId="3E71871C" w14:textId="77777777" w:rsidR="00AC1517" w:rsidRDefault="00AC1517" w:rsidP="00D73622">
            <w:pPr>
              <w:spacing w:after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Леонид</w:t>
            </w:r>
          </w:p>
          <w:p w14:paraId="24590B66" w14:textId="77777777" w:rsidR="00AC1517" w:rsidRPr="006F69FB" w:rsidRDefault="00AC1517" w:rsidP="00D73622">
            <w:pPr>
              <w:spacing w:after="0"/>
              <w:ind w:left="7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Иосифович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713D0" w14:textId="77777777" w:rsidR="00526BF0" w:rsidRPr="00526BF0" w:rsidRDefault="00526BF0" w:rsidP="0052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</w:t>
            </w:r>
            <w:r w:rsidR="00AC1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Ломоносова»</w:t>
            </w:r>
          </w:p>
          <w:p w14:paraId="1B5FB82E" w14:textId="77777777" w:rsidR="00526BF0" w:rsidRPr="00526BF0" w:rsidRDefault="009811E0" w:rsidP="0052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</w:t>
            </w:r>
          </w:p>
          <w:p w14:paraId="4229773B" w14:textId="15C81AE0" w:rsidR="00EF3671" w:rsidRPr="00EF3671" w:rsidRDefault="00526BF0" w:rsidP="0052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119991, г. Москва, ул. </w:t>
            </w:r>
            <w:r w:rsidRPr="00AC1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Ленинские горы, д.</w:t>
            </w:r>
            <w:r w:rsidRPr="00526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15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26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заведующий кафедрой </w:t>
            </w:r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исторической информатики </w:t>
            </w:r>
            <w:bookmarkStart w:id="0" w:name="_GoBack"/>
            <w:bookmarkEnd w:id="0"/>
          </w:p>
          <w:p w14:paraId="4BCFE6F4" w14:textId="77777777" w:rsidR="00526BF0" w:rsidRPr="00526BF0" w:rsidRDefault="00526BF0" w:rsidP="0052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borodkin</w:t>
            </w:r>
            <w:proofErr w:type="spellEnd"/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hist</w:t>
            </w:r>
            <w:proofErr w:type="spellEnd"/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msu</w:t>
            </w:r>
            <w:proofErr w:type="spellEnd"/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  <w:p w14:paraId="01DBF44A" w14:textId="77777777" w:rsidR="0056489E" w:rsidRPr="00EF3671" w:rsidRDefault="00810330" w:rsidP="00526B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56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Тел.: </w:t>
            </w:r>
            <w:r w:rsidR="00DC4EFF" w:rsidRPr="005648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+7</w:t>
            </w:r>
            <w:r w:rsidR="0056489E" w:rsidRPr="005648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56489E" w:rsidRPr="00EF36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(495) 939</w:t>
            </w:r>
            <w:r w:rsidR="005648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6489E" w:rsidRPr="00EF36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11</w:t>
            </w:r>
            <w:r w:rsidR="005648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6489E" w:rsidRPr="00EF36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65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75F98" w14:textId="77777777" w:rsidR="00E53444" w:rsidRPr="00526BF0" w:rsidRDefault="002237F4" w:rsidP="00EF3671">
            <w:pPr>
              <w:spacing w:after="0"/>
              <w:ind w:right="3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Доктор исторически</w:t>
            </w:r>
            <w:r w:rsidR="00EF36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наук, 5.6.5. </w:t>
            </w:r>
            <w:r w:rsidR="00526BF0" w:rsidRPr="00526BF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ru-RU"/>
              </w:rPr>
              <w:t>Историография, источниковедение и методы исторического исследова</w:t>
            </w:r>
            <w:r w:rsidR="00EF367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ru-RU"/>
              </w:rPr>
              <w:t>ния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B4A92" w14:textId="1484C9FC" w:rsidR="00526BF0" w:rsidRPr="00526BF0" w:rsidRDefault="00526BF0" w:rsidP="00526BF0">
            <w:pPr>
              <w:spacing w:after="0"/>
              <w:ind w:left="5" w:firstLin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Член-корреспондент РАН</w:t>
            </w:r>
            <w:r w:rsidRPr="00526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248B9A7" w14:textId="454575E1" w:rsidR="00E53444" w:rsidRPr="002E6DCA" w:rsidRDefault="00526BF0" w:rsidP="00526BF0">
            <w:pPr>
              <w:spacing w:after="0"/>
              <w:ind w:left="5" w:firstLine="7"/>
              <w:rPr>
                <w:sz w:val="24"/>
                <w:szCs w:val="24"/>
                <w:lang w:val="ru-RU"/>
              </w:rPr>
            </w:pPr>
            <w:r w:rsidRPr="0052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10330" w:rsidRPr="0052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рофессор</w:t>
            </w:r>
            <w:r w:rsidR="009811E0" w:rsidRPr="00526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53444" w:rsidRPr="000348BA" w14:paraId="381361DC" w14:textId="77777777" w:rsidTr="002237F4">
        <w:trPr>
          <w:trHeight w:val="666"/>
        </w:trPr>
        <w:tc>
          <w:tcPr>
            <w:tcW w:w="10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7AC8D" w14:textId="77777777" w:rsidR="00AC1517" w:rsidRPr="00EF3671" w:rsidRDefault="009811E0" w:rsidP="00EF3671">
            <w:pPr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Список основных публикаций по теме диссертации в рецензируемых научных изданиях за последние 5 лет (не более 15 публикаций</w:t>
            </w:r>
          </w:p>
        </w:tc>
      </w:tr>
      <w:tr w:rsidR="00E53444" w:rsidRPr="005D28BC" w14:paraId="6B16F947" w14:textId="77777777" w:rsidTr="00435BC8">
        <w:trPr>
          <w:trHeight w:val="2286"/>
        </w:trPr>
        <w:tc>
          <w:tcPr>
            <w:tcW w:w="10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1D989" w14:textId="77777777" w:rsidR="00514DC1" w:rsidRDefault="00514DC1" w:rsidP="00514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Бородкин, Л. И. «</w:t>
            </w:r>
            <w:r w:rsidRPr="00DC4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Война была как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минимум катализатором революции»</w:t>
            </w:r>
            <w:r w:rsidRPr="00DC4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интервью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Бородкиным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// Историческая экспертиза. 2017. </w:t>
            </w:r>
            <w:r w:rsidRPr="00DC4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С. 160–</w:t>
            </w:r>
            <w:r w:rsidRPr="00DC4E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168.</w:t>
            </w:r>
          </w:p>
          <w:p w14:paraId="18733FFA" w14:textId="77777777" w:rsidR="00514DC1" w:rsidRDefault="00514DC1" w:rsidP="00514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Бородкин, Л. И. Концепции модернизации и </w:t>
            </w:r>
            <w:proofErr w:type="spellStart"/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модерности</w:t>
            </w:r>
            <w:proofErr w:type="spellEnd"/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контексте российских трансформаций XIX–ХХ вв.  // Уральский исторический вестник. 2017. № 4(57). С. 6–15 </w:t>
            </w:r>
            <w:r w:rsidRPr="00D21A5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>(</w:t>
            </w:r>
            <w:r w:rsidRPr="00D21A55">
              <w:rPr>
                <w:rFonts w:ascii="Times New Roman" w:hAnsi="Times New Roman" w:cs="Times New Roman"/>
                <w:sz w:val="24"/>
                <w:szCs w:val="24"/>
              </w:rPr>
              <w:t>Sco</w:t>
            </w:r>
            <w:r w:rsidRPr="00D21A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pus</w:t>
            </w:r>
            <w:r w:rsidRPr="00D21A5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14:paraId="186A202E" w14:textId="77777777" w:rsidR="00514DC1" w:rsidRDefault="00514DC1" w:rsidP="00514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A5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Бородкин, Л. И. Цифровая публичная история в оценке студентов-историков (на примере проекта «1917. Свободная история»).  // Историческая информатика. 2018. № 4 (26).  С. 123–142. – DOI 10.7256/2585-7797.2018.4.28575.</w:t>
            </w:r>
          </w:p>
          <w:p w14:paraId="3A614DB1" w14:textId="77777777" w:rsidR="00514DC1" w:rsidRPr="00514DC1" w:rsidRDefault="00514DC1" w:rsidP="00514D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Бородкин, Л. И. ГУЛАГ в годы войны: мобилизационная экономика в экстремальном режиме. // Уральский исторический вестник. 2018. № 4 (61). С. 46–54. – DOI 10.30759/1728-9718-2018-4(61)-46-54 </w:t>
            </w:r>
            <w:r w:rsidRPr="00D21A5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>(</w:t>
            </w:r>
            <w:r w:rsidRPr="00D21A55">
              <w:rPr>
                <w:rFonts w:ascii="Times New Roman" w:hAnsi="Times New Roman" w:cs="Times New Roman"/>
                <w:sz w:val="24"/>
                <w:szCs w:val="24"/>
              </w:rPr>
              <w:t>Sco</w:t>
            </w:r>
            <w:r w:rsidRPr="00D21A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pus</w:t>
            </w:r>
            <w:r w:rsidRPr="00514DC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14:paraId="41EE55FE" w14:textId="77777777" w:rsidR="00514DC1" w:rsidRDefault="00514DC1" w:rsidP="00514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Бородкин, Л. И. Исторические исследования в условиях «цифрового поворота»: новые вызовы, новые ответы / Л. И. Бородкин, В. Н. Владимиров // Историческая информатика. 2019. № 3 (29).  С. 1–5. – DOI 10.7256/2585-7797.2019.3.31386.</w:t>
            </w:r>
          </w:p>
          <w:p w14:paraId="6F65D12E" w14:textId="77777777" w:rsidR="00514DC1" w:rsidRDefault="00514DC1" w:rsidP="00514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6. </w:t>
            </w:r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Бородкин, Л. И. Историк и мир (больших) данных: вызовы цифрового поворота. // Историческая информатика. 2019. № 3 (29). С. 14–30. – DOI 10.7256/2585-7797.2019.3.31383.</w:t>
            </w:r>
          </w:p>
          <w:p w14:paraId="3016BEBC" w14:textId="77777777" w:rsidR="00514DC1" w:rsidRDefault="00514DC1" w:rsidP="00514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Бородкин, Л. И. Цифровые технологии и ресурсы в конкретно-исторических исследованиях: дискуссии и опыт / Л. И. Бородкин, В. Н. Владимиров // Историческая информатика. 2019. № 2 (28). С. 1–8. – DOI 10.7256/2585-7797.2019.2.30239.</w:t>
            </w:r>
          </w:p>
          <w:p w14:paraId="739FF0DC" w14:textId="77777777" w:rsidR="00514DC1" w:rsidRDefault="00514DC1" w:rsidP="00514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Бородкин, Л. И. Инварианты исторической информатики в изменяющемся мире. // Историческая информатика. 2019. № 1 (27). С. 1–7. – DOI 10.7256/2585-7797.2019.1.29508.</w:t>
            </w:r>
          </w:p>
          <w:p w14:paraId="59E81B76" w14:textId="77777777" w:rsidR="00514DC1" w:rsidRPr="00514DC1" w:rsidRDefault="00514DC1" w:rsidP="00514D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Бородкин, Л. И. «Мануфактура в обмен на хлеб»: мотивация труда текстильщиков в годы революции и гражданской войны / Л. И. Бородкин, Е. И. Сафонова // Электронный научно-образовательный журнал «История». 2019. № 4 (78). С. 4. – DOI 10.18254/S207987840005143-6 </w:t>
            </w:r>
            <w:proofErr w:type="spellStart"/>
            <w:r w:rsidRPr="00D21A55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514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21A55">
              <w:rPr>
                <w:rFonts w:ascii="Times New Roman" w:hAnsi="Times New Roman" w:cs="Times New Roman"/>
                <w:sz w:val="24"/>
                <w:szCs w:val="24"/>
              </w:rPr>
              <w:t>Sco</w:t>
            </w:r>
            <w:r w:rsidRPr="00D21A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pus</w:t>
            </w:r>
            <w:r w:rsidRPr="00514DC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14:paraId="38725B4E" w14:textId="77777777" w:rsidR="00514DC1" w:rsidRPr="00514DC1" w:rsidRDefault="00514DC1" w:rsidP="00514D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10. </w:t>
            </w:r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Бородкин, Л. И. Вызовы нестабильности: концепции синергетики в изучении исторического развития России. // Уральский исторический вестник. 2019. № 2(63). С. 127–136. – DOI 10.30759/1728-9718-2019-2(63)-127-136 </w:t>
            </w:r>
            <w:r w:rsidRPr="00D21A5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>(</w:t>
            </w:r>
            <w:r w:rsidRPr="00D21A55">
              <w:rPr>
                <w:rFonts w:ascii="Times New Roman" w:hAnsi="Times New Roman" w:cs="Times New Roman"/>
                <w:sz w:val="24"/>
                <w:szCs w:val="24"/>
              </w:rPr>
              <w:t>Sco</w:t>
            </w:r>
            <w:r w:rsidRPr="00D21A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pus</w:t>
            </w:r>
            <w:r w:rsidRPr="00514DC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14:paraId="16258639" w14:textId="77777777" w:rsidR="00514DC1" w:rsidRDefault="00514DC1" w:rsidP="00514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11. </w:t>
            </w:r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Бородкин, Л. И. Международная научная конференция «Исторические исследования в контексте науки о данных: информационные ресурсы, аналитические методы и цифровые технологии» / Л. И. Бородкин, В. Н. Владимиров, И. М. </w:t>
            </w:r>
            <w:proofErr w:type="spellStart"/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Гарскова</w:t>
            </w:r>
            <w:proofErr w:type="spellEnd"/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// Историческая информатика. – 2020. № 4(34). С. 250–264. – DOI 10.7256/2585-7797.2020.4.34747.</w:t>
            </w:r>
          </w:p>
          <w:p w14:paraId="389AE5BD" w14:textId="77777777" w:rsidR="00514DC1" w:rsidRPr="00514DC1" w:rsidRDefault="00514DC1" w:rsidP="00514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Бородкин, Л. И. Историческая информатика в контексте науки о данных (по материалам круглого стола) / Л. И. Бородкин, В. Н. Владимиров // Историческая информатика. </w:t>
            </w: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2020. № 2 (32). </w:t>
            </w:r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. 208–219. – DOI 10.7256/2585-7797.2020.2.33549.</w:t>
            </w:r>
          </w:p>
          <w:p w14:paraId="296C63DF" w14:textId="77777777" w:rsidR="00514DC1" w:rsidRPr="00514DC1" w:rsidRDefault="00514DC1" w:rsidP="00514D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21A5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D21A5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  <w:t>Borodkin</w:t>
            </w:r>
            <w:proofErr w:type="spellEnd"/>
            <w:r w:rsidRPr="00D21A5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  <w:t xml:space="preserve">, L. I. Economic history of Russia: New topics and approaches. // Russian Journal of Economics. </w:t>
            </w:r>
            <w:r w:rsidRPr="00514D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 xml:space="preserve">2021. </w:t>
            </w:r>
            <w:r w:rsidRPr="00D21A5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  <w:t>Vol</w:t>
            </w:r>
            <w:r w:rsidRPr="00514D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 xml:space="preserve">. 7. </w:t>
            </w:r>
            <w:r w:rsidRPr="00D21A5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  <w:t>No</w:t>
            </w:r>
            <w:r w:rsidRPr="00514D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 xml:space="preserve"> 2. </w:t>
            </w:r>
            <w:r w:rsidRPr="00D21A5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  <w:t>P</w:t>
            </w:r>
            <w:r w:rsidRPr="00514D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>. 91</w:t>
            </w:r>
            <w:r w:rsidRPr="00D21A5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>–</w:t>
            </w:r>
            <w:r w:rsidRPr="00514D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 xml:space="preserve">92. – </w:t>
            </w:r>
            <w:r w:rsidRPr="00D21A5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  <w:t>DOI</w:t>
            </w:r>
            <w:r w:rsidRPr="00514D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 xml:space="preserve"> 10.32609/</w:t>
            </w:r>
            <w:r w:rsidRPr="00D21A5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  <w:t>j</w:t>
            </w:r>
            <w:r w:rsidRPr="00514D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>.</w:t>
            </w:r>
            <w:proofErr w:type="spellStart"/>
            <w:r w:rsidRPr="00D21A5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  <w:t>ruje</w:t>
            </w:r>
            <w:proofErr w:type="spellEnd"/>
            <w:r w:rsidRPr="00514D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>.7.71057</w:t>
            </w:r>
            <w:r w:rsidRPr="00D21A5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  <w:lang w:val="ru-RU"/>
              </w:rPr>
              <w:t xml:space="preserve"> (</w:t>
            </w:r>
            <w:r w:rsidRPr="00D21A55">
              <w:rPr>
                <w:rFonts w:ascii="Times New Roman" w:hAnsi="Times New Roman" w:cs="Times New Roman"/>
                <w:sz w:val="24"/>
                <w:szCs w:val="24"/>
              </w:rPr>
              <w:t>Sco</w:t>
            </w:r>
            <w:r w:rsidRPr="00D21A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pus</w:t>
            </w:r>
            <w:r w:rsidRPr="00514DC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14:paraId="20AB6A3A" w14:textId="3CD29F15" w:rsidR="00DC4EFF" w:rsidRPr="00514DC1" w:rsidRDefault="00514DC1" w:rsidP="00514D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14. </w:t>
            </w:r>
            <w:r w:rsidRPr="00D2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Бородкин, Л. И. Преемственность и разрывы в экономической истории России XIX–XX вв. // ЭКО. 2021. № 4(562). С. 8–28. – DOI 10.30680/ECO0131-7652-2021-4-8-28.</w:t>
            </w:r>
          </w:p>
        </w:tc>
      </w:tr>
    </w:tbl>
    <w:p w14:paraId="6B65FA33" w14:textId="77777777" w:rsidR="00E53444" w:rsidRPr="007D0950" w:rsidRDefault="00E53444" w:rsidP="007B1DC5">
      <w:pPr>
        <w:spacing w:after="0" w:line="276" w:lineRule="auto"/>
        <w:jc w:val="both"/>
        <w:rPr>
          <w:lang w:val="ru-RU"/>
        </w:rPr>
      </w:pPr>
    </w:p>
    <w:sectPr w:rsidR="00E53444" w:rsidRPr="007D0950" w:rsidSect="007D0950">
      <w:pgSz w:w="11966" w:h="1671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741"/>
    <w:multiLevelType w:val="hybridMultilevel"/>
    <w:tmpl w:val="38FCAA04"/>
    <w:lvl w:ilvl="0" w:tplc="07B4C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11779"/>
    <w:multiLevelType w:val="hybridMultilevel"/>
    <w:tmpl w:val="841A74C8"/>
    <w:lvl w:ilvl="0" w:tplc="7EB462F4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9AECFA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066050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72A738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02DA22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702A1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C2239C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146950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C0C2FC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BF19C1"/>
    <w:multiLevelType w:val="hybridMultilevel"/>
    <w:tmpl w:val="695ED5E2"/>
    <w:lvl w:ilvl="0" w:tplc="DB9C90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84639"/>
    <w:multiLevelType w:val="hybridMultilevel"/>
    <w:tmpl w:val="79A88542"/>
    <w:lvl w:ilvl="0" w:tplc="99B68196">
      <w:start w:val="4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365114">
      <w:start w:val="1"/>
      <w:numFmt w:val="lowerLetter"/>
      <w:lvlText w:val="%2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86304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60B7E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504946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A5284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C227CC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008B72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EAEF2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C77BF1"/>
    <w:multiLevelType w:val="hybridMultilevel"/>
    <w:tmpl w:val="1F0EB2AA"/>
    <w:lvl w:ilvl="0" w:tplc="A560D2F8">
      <w:start w:val="6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82D39C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BC70AC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4497B0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C3CBFF8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A03F8E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A6A67E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CCECAA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7679B6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5E61B1"/>
    <w:multiLevelType w:val="multilevel"/>
    <w:tmpl w:val="273E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4"/>
    <w:rsid w:val="000348BA"/>
    <w:rsid w:val="0008470D"/>
    <w:rsid w:val="001261A8"/>
    <w:rsid w:val="002237F4"/>
    <w:rsid w:val="002E6DCA"/>
    <w:rsid w:val="00435BC8"/>
    <w:rsid w:val="00514DC1"/>
    <w:rsid w:val="00526BF0"/>
    <w:rsid w:val="0056489E"/>
    <w:rsid w:val="005D28BC"/>
    <w:rsid w:val="006F69FB"/>
    <w:rsid w:val="006F6B77"/>
    <w:rsid w:val="00784A6D"/>
    <w:rsid w:val="007B1DC5"/>
    <w:rsid w:val="007D0950"/>
    <w:rsid w:val="008039AF"/>
    <w:rsid w:val="00810330"/>
    <w:rsid w:val="008C7F37"/>
    <w:rsid w:val="009811E0"/>
    <w:rsid w:val="00A9579B"/>
    <w:rsid w:val="00AC1517"/>
    <w:rsid w:val="00C53807"/>
    <w:rsid w:val="00D73622"/>
    <w:rsid w:val="00DC4EFF"/>
    <w:rsid w:val="00E53444"/>
    <w:rsid w:val="00EC172F"/>
    <w:rsid w:val="00EE4914"/>
    <w:rsid w:val="00E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6F1A"/>
  <w15:docId w15:val="{4FFD8431-FA0B-4C3D-A621-A2A2B93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37F4"/>
    <w:pPr>
      <w:ind w:left="720"/>
      <w:contextualSpacing/>
    </w:pPr>
  </w:style>
  <w:style w:type="character" w:styleId="a4">
    <w:name w:val="Strong"/>
    <w:basedOn w:val="a0"/>
    <w:uiPriority w:val="22"/>
    <w:qFormat/>
    <w:rsid w:val="00810330"/>
    <w:rPr>
      <w:b/>
      <w:bCs/>
    </w:rPr>
  </w:style>
  <w:style w:type="character" w:styleId="a5">
    <w:name w:val="Hyperlink"/>
    <w:basedOn w:val="a0"/>
    <w:uiPriority w:val="99"/>
    <w:unhideWhenUsed/>
    <w:rsid w:val="00810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Кирпичникова Татьяна Николаевна</cp:lastModifiedBy>
  <cp:revision>3</cp:revision>
  <dcterms:created xsi:type="dcterms:W3CDTF">2022-02-02T06:01:00Z</dcterms:created>
  <dcterms:modified xsi:type="dcterms:W3CDTF">2022-02-02T06:05:00Z</dcterms:modified>
</cp:coreProperties>
</file>