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83270" w14:textId="77777777" w:rsidR="004A4E27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14:paraId="2863B287" w14:textId="77777777"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13C4B598" w14:textId="77777777"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3397"/>
        <w:gridCol w:w="2786"/>
        <w:gridCol w:w="1601"/>
      </w:tblGrid>
      <w:tr w:rsidR="004A4E27" w:rsidRPr="00F12458" w14:paraId="2308A5BA" w14:textId="77777777" w:rsidTr="000F2A09">
        <w:tc>
          <w:tcPr>
            <w:tcW w:w="1732" w:type="dxa"/>
            <w:shd w:val="clear" w:color="auto" w:fill="auto"/>
          </w:tcPr>
          <w:p w14:paraId="7C7745CE" w14:textId="77777777"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974" w:type="dxa"/>
            <w:shd w:val="clear" w:color="auto" w:fill="auto"/>
          </w:tcPr>
          <w:p w14:paraId="06BDFBE1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397" w:type="dxa"/>
            <w:shd w:val="clear" w:color="auto" w:fill="auto"/>
          </w:tcPr>
          <w:p w14:paraId="4174ACF2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6832FB">
              <w:rPr>
                <w:sz w:val="20"/>
              </w:rPr>
              <w:t xml:space="preserve"> </w:t>
            </w:r>
            <w:r w:rsidR="003E21F9"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</w:t>
            </w:r>
            <w:r w:rsidRPr="003E21F9">
              <w:rPr>
                <w:sz w:val="24"/>
                <w:szCs w:val="24"/>
              </w:rPr>
              <w:t>)</w:t>
            </w:r>
          </w:p>
        </w:tc>
        <w:tc>
          <w:tcPr>
            <w:tcW w:w="1863" w:type="dxa"/>
            <w:shd w:val="clear" w:color="auto" w:fill="auto"/>
          </w:tcPr>
          <w:p w14:paraId="341BA152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RPr="00F12458" w14:paraId="6CE6B833" w14:textId="77777777" w:rsidTr="000F2A09">
        <w:tc>
          <w:tcPr>
            <w:tcW w:w="1732" w:type="dxa"/>
            <w:shd w:val="clear" w:color="auto" w:fill="auto"/>
          </w:tcPr>
          <w:p w14:paraId="1DCA895E" w14:textId="77777777" w:rsidR="00F507D2" w:rsidRDefault="009F1B84" w:rsidP="00DA22A4">
            <w:pPr>
              <w:jc w:val="center"/>
            </w:pPr>
            <w:r>
              <w:t>Рева</w:t>
            </w:r>
          </w:p>
          <w:p w14:paraId="7E04A8D8" w14:textId="77777777" w:rsidR="009F1B84" w:rsidRPr="00837844" w:rsidRDefault="009F1B84" w:rsidP="00DA22A4">
            <w:pPr>
              <w:jc w:val="center"/>
            </w:pPr>
            <w:r>
              <w:t>Екатерина Константиновна</w:t>
            </w:r>
          </w:p>
        </w:tc>
        <w:tc>
          <w:tcPr>
            <w:tcW w:w="3974" w:type="dxa"/>
            <w:shd w:val="clear" w:color="auto" w:fill="auto"/>
          </w:tcPr>
          <w:p w14:paraId="72596E3A" w14:textId="02B28D00" w:rsidR="00F507D2" w:rsidRPr="008A6A26" w:rsidRDefault="008A6A26" w:rsidP="008A6A2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Федеральное </w:t>
            </w:r>
            <w:r w:rsidRPr="006E06E6">
              <w:rPr>
                <w:szCs w:val="28"/>
              </w:rPr>
              <w:t>государственное бюджетное образовательное учреждение высшего образования «Пензенский государственный университет»</w:t>
            </w:r>
            <w:r>
              <w:rPr>
                <w:szCs w:val="28"/>
              </w:rPr>
              <w:t xml:space="preserve">, Россия, 440026, </w:t>
            </w:r>
            <w:r w:rsidR="00B4239D">
              <w:rPr>
                <w:szCs w:val="28"/>
              </w:rPr>
              <w:t xml:space="preserve">г. </w:t>
            </w:r>
            <w:r w:rsidRPr="006E06E6">
              <w:rPr>
                <w:szCs w:val="28"/>
              </w:rPr>
              <w:t>Пенза, ул. Красная, 40</w:t>
            </w:r>
            <w:r>
              <w:rPr>
                <w:szCs w:val="28"/>
              </w:rPr>
              <w:t>;</w:t>
            </w:r>
            <w:r w:rsidR="00EB0399">
              <w:rPr>
                <w:szCs w:val="28"/>
              </w:rPr>
              <w:t xml:space="preserve"> почта</w:t>
            </w:r>
            <w:r>
              <w:rPr>
                <w:szCs w:val="28"/>
              </w:rPr>
              <w:t xml:space="preserve"> </w:t>
            </w:r>
            <w:hyperlink r:id="rId7" w:history="1">
              <w:r w:rsidRPr="006E06E6">
                <w:rPr>
                  <w:rStyle w:val="a6"/>
                  <w:szCs w:val="28"/>
                  <w:lang w:val="en-US"/>
                </w:rPr>
                <w:t>cnit</w:t>
              </w:r>
              <w:r w:rsidRPr="006E06E6">
                <w:rPr>
                  <w:rStyle w:val="a6"/>
                  <w:szCs w:val="28"/>
                </w:rPr>
                <w:t>@</w:t>
              </w:r>
              <w:r w:rsidRPr="006E06E6">
                <w:rPr>
                  <w:rStyle w:val="a6"/>
                  <w:szCs w:val="28"/>
                  <w:lang w:val="en-US"/>
                </w:rPr>
                <w:t>pnzgu</w:t>
              </w:r>
              <w:r w:rsidRPr="006E06E6">
                <w:rPr>
                  <w:rStyle w:val="a6"/>
                  <w:szCs w:val="28"/>
                </w:rPr>
                <w:t>.</w:t>
              </w:r>
              <w:r w:rsidRPr="006E06E6">
                <w:rPr>
                  <w:rStyle w:val="a6"/>
                  <w:szCs w:val="28"/>
                  <w:lang w:val="en-US"/>
                </w:rPr>
                <w:t>ru</w:t>
              </w:r>
            </w:hyperlink>
            <w:r>
              <w:rPr>
                <w:rStyle w:val="a6"/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з</w:t>
            </w:r>
            <w:r w:rsidRPr="006E06E6">
              <w:rPr>
                <w:szCs w:val="28"/>
              </w:rPr>
              <w:t>ав</w:t>
            </w:r>
            <w:r>
              <w:rPr>
                <w:szCs w:val="28"/>
              </w:rPr>
              <w:t>едующий кафедрой журналистики.</w:t>
            </w:r>
          </w:p>
        </w:tc>
        <w:tc>
          <w:tcPr>
            <w:tcW w:w="2397" w:type="dxa"/>
            <w:shd w:val="clear" w:color="auto" w:fill="auto"/>
          </w:tcPr>
          <w:p w14:paraId="6BE6ABB1" w14:textId="2436FC0C" w:rsidR="004A4E27" w:rsidRPr="00837844" w:rsidRDefault="00837844" w:rsidP="00902A6E">
            <w:pPr>
              <w:jc w:val="center"/>
            </w:pPr>
            <w:r w:rsidRPr="00837844">
              <w:t xml:space="preserve">Доктор филологических наук, </w:t>
            </w:r>
            <w:r w:rsidR="00F21D3E">
              <w:t>5.9.9.</w:t>
            </w:r>
            <w:r w:rsidR="00A2500B" w:rsidRPr="00837844">
              <w:t xml:space="preserve"> </w:t>
            </w:r>
            <w:bookmarkStart w:id="0" w:name="_GoBack"/>
            <w:bookmarkEnd w:id="0"/>
            <w:r w:rsidR="00A2500B" w:rsidRPr="00837844">
              <w:t xml:space="preserve"> </w:t>
            </w:r>
            <w:r w:rsidR="00F21D3E">
              <w:t>Медиакоммуникации и ж</w:t>
            </w:r>
            <w:r w:rsidR="00A2500B" w:rsidRPr="00837844">
              <w:t>урналистика</w:t>
            </w:r>
          </w:p>
        </w:tc>
        <w:tc>
          <w:tcPr>
            <w:tcW w:w="1863" w:type="dxa"/>
            <w:shd w:val="clear" w:color="auto" w:fill="auto"/>
          </w:tcPr>
          <w:p w14:paraId="0B5592A0" w14:textId="6A3E8015" w:rsidR="004A4E27" w:rsidRPr="00A2500B" w:rsidRDefault="00D37E6E" w:rsidP="00DA22A4">
            <w:pPr>
              <w:jc w:val="center"/>
            </w:pPr>
            <w:r>
              <w:t>Доцент</w:t>
            </w:r>
          </w:p>
        </w:tc>
      </w:tr>
      <w:tr w:rsidR="004A4E27" w:rsidRPr="00F12458" w14:paraId="1CA0B611" w14:textId="77777777" w:rsidTr="00DA22A4">
        <w:tc>
          <w:tcPr>
            <w:tcW w:w="9966" w:type="dxa"/>
            <w:gridSpan w:val="4"/>
            <w:shd w:val="clear" w:color="auto" w:fill="auto"/>
          </w:tcPr>
          <w:p w14:paraId="20D90E79" w14:textId="3D593BAF" w:rsidR="002D3E9B" w:rsidRPr="00F718BE" w:rsidRDefault="007A3F72" w:rsidP="00292710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0" w:firstLine="851"/>
              <w:jc w:val="both"/>
              <w:textAlignment w:val="auto"/>
              <w:rPr>
                <w:color w:val="000000"/>
                <w:szCs w:val="28"/>
              </w:rPr>
            </w:pPr>
            <w:r w:rsidRPr="007A3F72">
              <w:rPr>
                <w:iCs/>
                <w:color w:val="000000"/>
                <w:szCs w:val="28"/>
              </w:rPr>
              <w:t>Рева Е.</w:t>
            </w:r>
            <w:r>
              <w:rPr>
                <w:iCs/>
                <w:color w:val="000000"/>
                <w:szCs w:val="28"/>
              </w:rPr>
              <w:t xml:space="preserve"> </w:t>
            </w:r>
            <w:r w:rsidRPr="007A3F72">
              <w:rPr>
                <w:iCs/>
                <w:color w:val="000000"/>
                <w:szCs w:val="28"/>
              </w:rPr>
              <w:t>К., Косова И.</w:t>
            </w:r>
            <w:r>
              <w:rPr>
                <w:iCs/>
                <w:color w:val="000000"/>
                <w:szCs w:val="28"/>
              </w:rPr>
              <w:t xml:space="preserve"> </w:t>
            </w:r>
            <w:r w:rsidRPr="007A3F72">
              <w:rPr>
                <w:iCs/>
                <w:color w:val="000000"/>
                <w:szCs w:val="28"/>
              </w:rPr>
              <w:t xml:space="preserve">Е. </w:t>
            </w:r>
            <w:hyperlink r:id="rId8" w:history="1">
              <w:r w:rsidRPr="00F718BE">
                <w:rPr>
                  <w:rStyle w:val="a6"/>
                  <w:bCs/>
                  <w:color w:val="000000"/>
                  <w:szCs w:val="28"/>
                  <w:u w:val="none"/>
                </w:rPr>
                <w:t>Особенности освещения этнокультуры в журнале "Вокруг света"</w:t>
              </w:r>
            </w:hyperlink>
            <w:r w:rsidR="00292710" w:rsidRPr="00F718BE">
              <w:rPr>
                <w:color w:val="000000"/>
                <w:szCs w:val="28"/>
              </w:rPr>
              <w:t xml:space="preserve"> </w:t>
            </w:r>
            <w:r w:rsidRPr="00F21D3E">
              <w:rPr>
                <w:color w:val="000000"/>
                <w:szCs w:val="28"/>
              </w:rPr>
              <w:t xml:space="preserve">// </w:t>
            </w:r>
            <w:hyperlink r:id="rId9" w:history="1">
              <w:r w:rsidR="002D3E9B" w:rsidRPr="00F718BE">
                <w:rPr>
                  <w:rStyle w:val="a6"/>
                  <w:color w:val="000000"/>
                  <w:szCs w:val="28"/>
                  <w:u w:val="none"/>
                </w:rPr>
                <w:t>Вестник Пензенского государственного университета</w:t>
              </w:r>
            </w:hyperlink>
            <w:r w:rsidR="002D3E9B" w:rsidRPr="00F718BE">
              <w:rPr>
                <w:color w:val="000000"/>
                <w:szCs w:val="28"/>
              </w:rPr>
              <w:t xml:space="preserve">. </w:t>
            </w:r>
            <w:r w:rsidRPr="00F718BE">
              <w:rPr>
                <w:color w:val="000000"/>
                <w:szCs w:val="28"/>
              </w:rPr>
              <w:t xml:space="preserve">– </w:t>
            </w:r>
            <w:r w:rsidR="002D3E9B" w:rsidRPr="00F718BE">
              <w:rPr>
                <w:color w:val="000000"/>
                <w:szCs w:val="28"/>
              </w:rPr>
              <w:t>2021.</w:t>
            </w:r>
            <w:r w:rsidR="002D3E9B" w:rsidRPr="00F718BE">
              <w:rPr>
                <w:rStyle w:val="apple-converted-space"/>
                <w:color w:val="000000"/>
                <w:szCs w:val="28"/>
              </w:rPr>
              <w:t> </w:t>
            </w:r>
            <w:r w:rsidRPr="00F718BE">
              <w:rPr>
                <w:rStyle w:val="apple-converted-space"/>
                <w:color w:val="000000"/>
                <w:szCs w:val="28"/>
              </w:rPr>
              <w:t xml:space="preserve">– </w:t>
            </w:r>
            <w:hyperlink r:id="rId10" w:history="1">
              <w:r w:rsidR="002D3E9B" w:rsidRPr="00F718BE">
                <w:rPr>
                  <w:rStyle w:val="a6"/>
                  <w:color w:val="000000"/>
                  <w:szCs w:val="28"/>
                  <w:u w:val="none"/>
                </w:rPr>
                <w:t>№ 1 (33)</w:t>
              </w:r>
            </w:hyperlink>
            <w:r w:rsidR="002D3E9B" w:rsidRPr="00F718BE">
              <w:rPr>
                <w:color w:val="000000"/>
                <w:szCs w:val="28"/>
              </w:rPr>
              <w:t xml:space="preserve">. </w:t>
            </w:r>
            <w:r w:rsidRPr="00F718BE">
              <w:rPr>
                <w:color w:val="000000"/>
                <w:szCs w:val="28"/>
              </w:rPr>
              <w:t>– С. 73–</w:t>
            </w:r>
            <w:r w:rsidR="002D3E9B" w:rsidRPr="00F718BE">
              <w:rPr>
                <w:color w:val="000000"/>
                <w:szCs w:val="28"/>
              </w:rPr>
              <w:t>76.</w:t>
            </w:r>
          </w:p>
          <w:p w14:paraId="2B79A8D6" w14:textId="0282EFC2" w:rsidR="00F073EF" w:rsidRPr="00F718BE" w:rsidRDefault="007A3F72" w:rsidP="00292710">
            <w:pPr>
              <w:overflowPunct/>
              <w:autoSpaceDE/>
              <w:autoSpaceDN/>
              <w:adjustRightInd/>
              <w:ind w:firstLine="851"/>
              <w:jc w:val="both"/>
              <w:textAlignment w:val="auto"/>
              <w:rPr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 xml:space="preserve">2. </w:t>
            </w:r>
            <w:r w:rsidRPr="007A3F72">
              <w:rPr>
                <w:iCs/>
                <w:color w:val="000000"/>
                <w:szCs w:val="28"/>
              </w:rPr>
              <w:t>Рева Е.</w:t>
            </w:r>
            <w:r w:rsidR="00292710">
              <w:rPr>
                <w:iCs/>
                <w:color w:val="000000"/>
                <w:szCs w:val="28"/>
              </w:rPr>
              <w:t xml:space="preserve"> </w:t>
            </w:r>
            <w:r w:rsidRPr="007A3F72">
              <w:rPr>
                <w:iCs/>
                <w:color w:val="000000"/>
                <w:szCs w:val="28"/>
              </w:rPr>
              <w:t>К</w:t>
            </w:r>
            <w:r w:rsidRPr="00F718BE">
              <w:rPr>
                <w:iCs/>
                <w:color w:val="000000"/>
                <w:szCs w:val="28"/>
              </w:rPr>
              <w:t>.</w:t>
            </w:r>
            <w:r w:rsidRPr="00F718BE">
              <w:rPr>
                <w:i/>
                <w:iCs/>
                <w:color w:val="000000"/>
                <w:szCs w:val="28"/>
              </w:rPr>
              <w:t xml:space="preserve"> </w:t>
            </w:r>
            <w:hyperlink r:id="rId11" w:history="1">
              <w:r w:rsidRPr="00F718BE">
                <w:rPr>
                  <w:rStyle w:val="a6"/>
                  <w:bCs/>
                  <w:color w:val="000000"/>
                  <w:szCs w:val="28"/>
                  <w:u w:val="none"/>
                </w:rPr>
                <w:t>Особенности репрезентации гастрономической культуры народов Северного Кавказа в СМИ</w:t>
              </w:r>
            </w:hyperlink>
            <w:r w:rsidRPr="00F718BE">
              <w:rPr>
                <w:color w:val="000000"/>
                <w:szCs w:val="28"/>
              </w:rPr>
              <w:t xml:space="preserve"> </w:t>
            </w:r>
            <w:r w:rsidRPr="00F21D3E">
              <w:rPr>
                <w:color w:val="000000"/>
                <w:szCs w:val="28"/>
              </w:rPr>
              <w:t xml:space="preserve">// </w:t>
            </w:r>
            <w:r w:rsidR="00F073EF" w:rsidRPr="00F718BE">
              <w:rPr>
                <w:color w:val="000000"/>
                <w:szCs w:val="28"/>
              </w:rPr>
              <w:t>В сб</w:t>
            </w:r>
            <w:r w:rsidRPr="00F718BE">
              <w:rPr>
                <w:color w:val="000000"/>
                <w:szCs w:val="28"/>
              </w:rPr>
              <w:t>.</w:t>
            </w:r>
            <w:r w:rsidR="00F073EF" w:rsidRPr="00F718BE">
              <w:rPr>
                <w:color w:val="000000"/>
                <w:szCs w:val="28"/>
              </w:rPr>
              <w:t>: Журналистика в 2017 году: тво</w:t>
            </w:r>
            <w:r w:rsidR="00CC151C" w:rsidRPr="00F718BE">
              <w:rPr>
                <w:color w:val="000000"/>
                <w:szCs w:val="28"/>
              </w:rPr>
              <w:t>рчество, профессия, индустрия: м</w:t>
            </w:r>
            <w:r w:rsidR="00F073EF" w:rsidRPr="00F718BE">
              <w:rPr>
                <w:color w:val="000000"/>
                <w:szCs w:val="28"/>
              </w:rPr>
              <w:t xml:space="preserve">атериалы международной научно-практической конференции. </w:t>
            </w:r>
            <w:r w:rsidR="005B6952">
              <w:rPr>
                <w:color w:val="000000"/>
                <w:szCs w:val="28"/>
              </w:rPr>
              <w:t xml:space="preserve">– </w:t>
            </w:r>
            <w:r w:rsidR="00CC151C" w:rsidRPr="00F718BE">
              <w:rPr>
                <w:color w:val="000000"/>
                <w:szCs w:val="28"/>
              </w:rPr>
              <w:t xml:space="preserve">М.: Изд-во МГУ, </w:t>
            </w:r>
            <w:r w:rsidR="00F073EF" w:rsidRPr="00F718BE">
              <w:rPr>
                <w:color w:val="000000"/>
                <w:szCs w:val="28"/>
              </w:rPr>
              <w:t xml:space="preserve">2018. </w:t>
            </w:r>
            <w:r w:rsidR="00CC151C" w:rsidRPr="00F718BE">
              <w:rPr>
                <w:color w:val="000000"/>
                <w:szCs w:val="28"/>
              </w:rPr>
              <w:t>– С. 358–</w:t>
            </w:r>
            <w:r w:rsidR="00F073EF" w:rsidRPr="00F718BE">
              <w:rPr>
                <w:color w:val="000000"/>
                <w:szCs w:val="28"/>
              </w:rPr>
              <w:t>359.</w:t>
            </w:r>
          </w:p>
          <w:p w14:paraId="2BB161AB" w14:textId="30E9A75A" w:rsidR="00F073EF" w:rsidRPr="00F718BE" w:rsidRDefault="00CC151C" w:rsidP="00292710">
            <w:pPr>
              <w:overflowPunct/>
              <w:autoSpaceDE/>
              <w:autoSpaceDN/>
              <w:adjustRightInd/>
              <w:ind w:firstLine="851"/>
              <w:jc w:val="both"/>
              <w:textAlignment w:val="auto"/>
              <w:rPr>
                <w:color w:val="000000"/>
                <w:szCs w:val="28"/>
              </w:rPr>
            </w:pPr>
            <w:r w:rsidRPr="00292710">
              <w:rPr>
                <w:iCs/>
                <w:color w:val="000000"/>
                <w:szCs w:val="28"/>
              </w:rPr>
              <w:t>3. Петросян Д. В., Рева Е. К.</w:t>
            </w:r>
            <w:r>
              <w:rPr>
                <w:i/>
                <w:iCs/>
                <w:color w:val="000000"/>
                <w:szCs w:val="28"/>
              </w:rPr>
              <w:t xml:space="preserve"> </w:t>
            </w:r>
            <w:hyperlink r:id="rId12" w:history="1">
              <w:r w:rsidRPr="00F718BE">
                <w:rPr>
                  <w:rStyle w:val="a6"/>
                  <w:bCs/>
                  <w:color w:val="000000"/>
                  <w:szCs w:val="28"/>
                  <w:u w:val="none"/>
                </w:rPr>
                <w:t>Диалог "медиатекст - интеллектуальная аудитория" в аксиологическом контексте журналистики</w:t>
              </w:r>
            </w:hyperlink>
            <w:r w:rsidRPr="00F718BE">
              <w:rPr>
                <w:color w:val="000000"/>
                <w:szCs w:val="28"/>
              </w:rPr>
              <w:t xml:space="preserve"> </w:t>
            </w:r>
            <w:r w:rsidRPr="00F21D3E">
              <w:rPr>
                <w:color w:val="000000"/>
                <w:szCs w:val="28"/>
              </w:rPr>
              <w:t xml:space="preserve">// </w:t>
            </w:r>
            <w:r w:rsidRPr="00F718BE">
              <w:rPr>
                <w:color w:val="000000"/>
                <w:szCs w:val="28"/>
              </w:rPr>
              <w:t>В сб.</w:t>
            </w:r>
            <w:r w:rsidR="00F073EF" w:rsidRPr="00F718BE">
              <w:rPr>
                <w:color w:val="000000"/>
                <w:szCs w:val="28"/>
              </w:rPr>
              <w:t>: Журналистика в 2017 году: творчес</w:t>
            </w:r>
            <w:r w:rsidRPr="00F718BE">
              <w:rPr>
                <w:color w:val="000000"/>
                <w:szCs w:val="28"/>
              </w:rPr>
              <w:t>тво, профессия, индустрия: м</w:t>
            </w:r>
            <w:r w:rsidR="00F073EF" w:rsidRPr="00F718BE">
              <w:rPr>
                <w:color w:val="000000"/>
                <w:szCs w:val="28"/>
              </w:rPr>
              <w:t xml:space="preserve">атериалы международной научно-практической конференции. </w:t>
            </w:r>
            <w:r w:rsidR="005B6952">
              <w:rPr>
                <w:color w:val="000000"/>
                <w:szCs w:val="28"/>
              </w:rPr>
              <w:t xml:space="preserve">– </w:t>
            </w:r>
            <w:r w:rsidRPr="00F718BE">
              <w:rPr>
                <w:color w:val="000000"/>
                <w:szCs w:val="28"/>
              </w:rPr>
              <w:t xml:space="preserve">М.: </w:t>
            </w:r>
            <w:r w:rsidR="00B50FA2">
              <w:rPr>
                <w:color w:val="000000"/>
                <w:szCs w:val="28"/>
              </w:rPr>
              <w:t xml:space="preserve">Изд-во МГУ, </w:t>
            </w:r>
            <w:r w:rsidR="00F073EF" w:rsidRPr="00F718BE">
              <w:rPr>
                <w:color w:val="000000"/>
                <w:szCs w:val="28"/>
              </w:rPr>
              <w:t xml:space="preserve">2018. </w:t>
            </w:r>
            <w:r w:rsidRPr="00F718BE">
              <w:rPr>
                <w:color w:val="000000"/>
                <w:szCs w:val="28"/>
              </w:rPr>
              <w:t>– С. 523–</w:t>
            </w:r>
            <w:r w:rsidR="00F073EF" w:rsidRPr="00F718BE">
              <w:rPr>
                <w:color w:val="000000"/>
                <w:szCs w:val="28"/>
              </w:rPr>
              <w:t>524.</w:t>
            </w:r>
          </w:p>
          <w:p w14:paraId="623A36BA" w14:textId="0C8F658F" w:rsidR="00F073EF" w:rsidRPr="00F718BE" w:rsidRDefault="00292710" w:rsidP="00292710">
            <w:pPr>
              <w:overflowPunct/>
              <w:autoSpaceDE/>
              <w:autoSpaceDN/>
              <w:adjustRightInd/>
              <w:ind w:firstLine="851"/>
              <w:jc w:val="both"/>
              <w:textAlignment w:val="auto"/>
              <w:rPr>
                <w:color w:val="000000"/>
                <w:szCs w:val="28"/>
              </w:rPr>
            </w:pPr>
            <w:r w:rsidRPr="00CA4EA1">
              <w:rPr>
                <w:color w:val="000000"/>
                <w:szCs w:val="28"/>
              </w:rPr>
              <w:t xml:space="preserve">4. </w:t>
            </w:r>
            <w:r w:rsidRPr="00CA4EA1">
              <w:rPr>
                <w:iCs/>
                <w:color w:val="000000"/>
                <w:szCs w:val="28"/>
              </w:rPr>
              <w:t>Рева Е. К., Михайлова Т. Д.</w:t>
            </w:r>
            <w:r w:rsidRPr="00CA4EA1">
              <w:rPr>
                <w:color w:val="000000"/>
                <w:szCs w:val="28"/>
              </w:rPr>
              <w:t xml:space="preserve"> </w:t>
            </w:r>
            <w:hyperlink r:id="rId13" w:history="1">
              <w:r w:rsidR="00CA4EA1" w:rsidRPr="00CA4EA1">
                <w:rPr>
                  <w:rStyle w:val="a6"/>
                  <w:bCs/>
                  <w:color w:val="000000"/>
                  <w:szCs w:val="28"/>
                  <w:u w:val="none"/>
                </w:rPr>
                <w:t>Репрезентация ресторанной критики на страницах гастрономических периодических изданий (на примере журнала "Гастрономъ")</w:t>
              </w:r>
            </w:hyperlink>
            <w:r w:rsidR="00CA4EA1" w:rsidRPr="00CA4EA1">
              <w:rPr>
                <w:color w:val="000000"/>
                <w:szCs w:val="28"/>
              </w:rPr>
              <w:t xml:space="preserve"> </w:t>
            </w:r>
            <w:r w:rsidRPr="00F21D3E">
              <w:rPr>
                <w:color w:val="000000"/>
                <w:szCs w:val="28"/>
              </w:rPr>
              <w:t xml:space="preserve">// </w:t>
            </w:r>
            <w:hyperlink r:id="rId14" w:history="1">
              <w:r w:rsidR="00F073EF" w:rsidRPr="00CA4EA1">
                <w:rPr>
                  <w:rStyle w:val="a6"/>
                  <w:color w:val="000000"/>
                  <w:szCs w:val="28"/>
                  <w:u w:val="none"/>
                </w:rPr>
                <w:t>Гуманитарный вектор</w:t>
              </w:r>
            </w:hyperlink>
            <w:r w:rsidR="00F073EF" w:rsidRPr="00CA4EA1">
              <w:rPr>
                <w:color w:val="000000"/>
                <w:szCs w:val="28"/>
              </w:rPr>
              <w:t xml:space="preserve">. </w:t>
            </w:r>
            <w:r w:rsidRPr="00CA4EA1">
              <w:rPr>
                <w:color w:val="000000"/>
                <w:szCs w:val="28"/>
              </w:rPr>
              <w:t xml:space="preserve">– </w:t>
            </w:r>
            <w:r w:rsidR="00F073EF" w:rsidRPr="00CA4EA1">
              <w:rPr>
                <w:color w:val="000000"/>
                <w:szCs w:val="28"/>
              </w:rPr>
              <w:t xml:space="preserve">2018. </w:t>
            </w:r>
            <w:r w:rsidRPr="00CA4EA1">
              <w:rPr>
                <w:color w:val="000000"/>
                <w:szCs w:val="28"/>
              </w:rPr>
              <w:t xml:space="preserve">– </w:t>
            </w:r>
            <w:r w:rsidR="00F073EF" w:rsidRPr="00CA4EA1">
              <w:rPr>
                <w:color w:val="000000"/>
                <w:szCs w:val="28"/>
              </w:rPr>
              <w:t>Т. 13.</w:t>
            </w:r>
            <w:r w:rsidR="00F073EF" w:rsidRPr="00CA4EA1">
              <w:rPr>
                <w:rStyle w:val="apple-converted-space"/>
                <w:color w:val="000000"/>
                <w:szCs w:val="28"/>
              </w:rPr>
              <w:t> </w:t>
            </w:r>
            <w:r w:rsidRPr="00CA4EA1">
              <w:rPr>
                <w:rStyle w:val="apple-converted-space"/>
                <w:color w:val="000000"/>
                <w:szCs w:val="28"/>
              </w:rPr>
              <w:t xml:space="preserve">– </w:t>
            </w:r>
            <w:hyperlink r:id="rId15" w:history="1">
              <w:r w:rsidR="00F073EF" w:rsidRPr="00CA4EA1">
                <w:rPr>
                  <w:rStyle w:val="a6"/>
                  <w:color w:val="000000"/>
                  <w:szCs w:val="28"/>
                  <w:u w:val="none"/>
                </w:rPr>
                <w:t>№ 5</w:t>
              </w:r>
            </w:hyperlink>
            <w:r w:rsidR="00F073EF" w:rsidRPr="00CA4EA1">
              <w:rPr>
                <w:color w:val="000000"/>
                <w:szCs w:val="28"/>
              </w:rPr>
              <w:t xml:space="preserve">. </w:t>
            </w:r>
            <w:r w:rsidRPr="00CA4EA1">
              <w:rPr>
                <w:color w:val="000000"/>
                <w:szCs w:val="28"/>
              </w:rPr>
              <w:t>– С. 56–</w:t>
            </w:r>
            <w:r w:rsidR="00F073EF" w:rsidRPr="00CA4EA1">
              <w:rPr>
                <w:color w:val="000000"/>
                <w:szCs w:val="28"/>
              </w:rPr>
              <w:t>61</w:t>
            </w:r>
            <w:r w:rsidR="00F073EF" w:rsidRPr="00F718BE">
              <w:rPr>
                <w:color w:val="000000"/>
                <w:szCs w:val="28"/>
              </w:rPr>
              <w:t>.</w:t>
            </w:r>
          </w:p>
          <w:p w14:paraId="4367E766" w14:textId="4C7B7DA6" w:rsidR="00F073EF" w:rsidRPr="00F718BE" w:rsidRDefault="00292710" w:rsidP="00292710">
            <w:pPr>
              <w:overflowPunct/>
              <w:autoSpaceDE/>
              <w:autoSpaceDN/>
              <w:adjustRightInd/>
              <w:ind w:firstLine="851"/>
              <w:jc w:val="both"/>
              <w:textAlignment w:val="auto"/>
              <w:rPr>
                <w:color w:val="000000"/>
                <w:szCs w:val="28"/>
              </w:rPr>
            </w:pPr>
            <w:r w:rsidRPr="00F718BE">
              <w:rPr>
                <w:color w:val="000000"/>
                <w:szCs w:val="28"/>
              </w:rPr>
              <w:t>5.</w:t>
            </w:r>
            <w:r w:rsidR="0061606D">
              <w:rPr>
                <w:color w:val="000000"/>
                <w:szCs w:val="28"/>
              </w:rPr>
              <w:t xml:space="preserve"> </w:t>
            </w:r>
            <w:r w:rsidR="0061606D" w:rsidRPr="0061606D">
              <w:rPr>
                <w:iCs/>
                <w:color w:val="000000"/>
                <w:szCs w:val="28"/>
              </w:rPr>
              <w:t>Рева Е. К.</w:t>
            </w:r>
            <w:r w:rsidRPr="00F718BE">
              <w:rPr>
                <w:color w:val="000000"/>
                <w:szCs w:val="28"/>
              </w:rPr>
              <w:t xml:space="preserve"> </w:t>
            </w:r>
            <w:hyperlink r:id="rId16" w:history="1">
              <w:r w:rsidR="0061606D">
                <w:rPr>
                  <w:rStyle w:val="a6"/>
                  <w:bCs/>
                  <w:color w:val="000000"/>
                  <w:szCs w:val="28"/>
                  <w:u w:val="none"/>
                </w:rPr>
                <w:t>Р</w:t>
              </w:r>
              <w:r w:rsidR="0061606D" w:rsidRPr="0061606D">
                <w:rPr>
                  <w:rStyle w:val="a6"/>
                  <w:bCs/>
                  <w:color w:val="000000"/>
                  <w:szCs w:val="28"/>
                  <w:u w:val="none"/>
                </w:rPr>
                <w:t>епрезентация гастрономич</w:t>
              </w:r>
              <w:r w:rsidR="0061606D">
                <w:rPr>
                  <w:rStyle w:val="a6"/>
                  <w:bCs/>
                  <w:color w:val="000000"/>
                  <w:szCs w:val="28"/>
                  <w:u w:val="none"/>
                </w:rPr>
                <w:t>еской культуры народов Д</w:t>
              </w:r>
              <w:r w:rsidR="0061606D" w:rsidRPr="0061606D">
                <w:rPr>
                  <w:rStyle w:val="a6"/>
                  <w:bCs/>
                  <w:color w:val="000000"/>
                  <w:szCs w:val="28"/>
                  <w:u w:val="none"/>
                </w:rPr>
                <w:t>агестана в средствах массовой информации и коммуникации</w:t>
              </w:r>
            </w:hyperlink>
            <w:r w:rsidR="0061606D">
              <w:rPr>
                <w:color w:val="000000"/>
                <w:szCs w:val="28"/>
              </w:rPr>
              <w:t xml:space="preserve"> </w:t>
            </w:r>
            <w:r w:rsidR="0061606D" w:rsidRPr="00F21D3E">
              <w:rPr>
                <w:color w:val="000000"/>
                <w:szCs w:val="28"/>
              </w:rPr>
              <w:t>//</w:t>
            </w:r>
            <w:r w:rsidR="0061606D">
              <w:rPr>
                <w:color w:val="000000"/>
                <w:szCs w:val="28"/>
              </w:rPr>
              <w:t xml:space="preserve"> </w:t>
            </w:r>
            <w:r w:rsidR="00F073EF" w:rsidRPr="00F718BE">
              <w:rPr>
                <w:color w:val="000000"/>
                <w:szCs w:val="28"/>
              </w:rPr>
              <w:t>В сб</w:t>
            </w:r>
            <w:r w:rsidR="0061606D">
              <w:rPr>
                <w:color w:val="000000"/>
                <w:szCs w:val="28"/>
              </w:rPr>
              <w:t xml:space="preserve">.: </w:t>
            </w:r>
            <w:r w:rsidR="00F073EF" w:rsidRPr="00F718BE">
              <w:rPr>
                <w:color w:val="000000"/>
                <w:szCs w:val="28"/>
              </w:rPr>
              <w:t xml:space="preserve">Средства </w:t>
            </w:r>
            <w:r w:rsidR="00F073EF" w:rsidRPr="00F718BE">
              <w:rPr>
                <w:color w:val="000000"/>
                <w:szCs w:val="28"/>
              </w:rPr>
              <w:lastRenderedPageBreak/>
              <w:t>массовой коммуникации в многополярно</w:t>
            </w:r>
            <w:r w:rsidR="00D1335D">
              <w:rPr>
                <w:color w:val="000000"/>
                <w:szCs w:val="28"/>
              </w:rPr>
              <w:t xml:space="preserve">м мире: проблемы и перспективы: </w:t>
            </w:r>
            <w:r w:rsidR="00F073EF" w:rsidRPr="00F718BE">
              <w:rPr>
                <w:color w:val="000000"/>
                <w:szCs w:val="28"/>
              </w:rPr>
              <w:t>материалы VIII Всероссийской научно-практической конференции.</w:t>
            </w:r>
            <w:r w:rsidR="0061606D">
              <w:rPr>
                <w:color w:val="000000"/>
                <w:szCs w:val="28"/>
              </w:rPr>
              <w:t xml:space="preserve"> </w:t>
            </w:r>
            <w:r w:rsidR="005B6952">
              <w:rPr>
                <w:color w:val="000000"/>
                <w:szCs w:val="28"/>
              </w:rPr>
              <w:t xml:space="preserve">– </w:t>
            </w:r>
            <w:r w:rsidR="0061606D">
              <w:rPr>
                <w:color w:val="000000"/>
                <w:szCs w:val="28"/>
              </w:rPr>
              <w:t>М.: Изд-во Российского</w:t>
            </w:r>
            <w:r w:rsidR="00F073EF" w:rsidRPr="00F718BE">
              <w:rPr>
                <w:color w:val="000000"/>
                <w:szCs w:val="28"/>
              </w:rPr>
              <w:t xml:space="preserve"> университет</w:t>
            </w:r>
            <w:r w:rsidR="0061606D">
              <w:rPr>
                <w:color w:val="000000"/>
                <w:szCs w:val="28"/>
              </w:rPr>
              <w:t xml:space="preserve">а дружбы народов. – </w:t>
            </w:r>
            <w:r w:rsidR="00F073EF" w:rsidRPr="00F718BE">
              <w:rPr>
                <w:color w:val="000000"/>
                <w:szCs w:val="28"/>
              </w:rPr>
              <w:t xml:space="preserve">2017. </w:t>
            </w:r>
            <w:r w:rsidR="0061606D">
              <w:rPr>
                <w:color w:val="000000"/>
                <w:szCs w:val="28"/>
              </w:rPr>
              <w:t>– С. 164–</w:t>
            </w:r>
            <w:r w:rsidR="00F073EF" w:rsidRPr="00F718BE">
              <w:rPr>
                <w:color w:val="000000"/>
                <w:szCs w:val="28"/>
              </w:rPr>
              <w:t>169.</w:t>
            </w:r>
          </w:p>
          <w:p w14:paraId="5E2F26CC" w14:textId="3C15D142" w:rsidR="00F073EF" w:rsidRPr="00F718BE" w:rsidRDefault="0061606D" w:rsidP="00292710">
            <w:pPr>
              <w:overflowPunct/>
              <w:autoSpaceDE/>
              <w:autoSpaceDN/>
              <w:adjustRightInd/>
              <w:ind w:firstLine="851"/>
              <w:jc w:val="both"/>
              <w:textAlignment w:val="auto"/>
              <w:rPr>
                <w:color w:val="000000"/>
                <w:szCs w:val="28"/>
              </w:rPr>
            </w:pPr>
            <w:r>
              <w:t xml:space="preserve">6. </w:t>
            </w:r>
            <w:r w:rsidRPr="0061606D">
              <w:rPr>
                <w:iCs/>
                <w:color w:val="000000"/>
                <w:szCs w:val="28"/>
              </w:rPr>
              <w:t>Рева Е. К., Арехина Д. В.</w:t>
            </w:r>
            <w:r>
              <w:rPr>
                <w:i/>
                <w:iCs/>
                <w:color w:val="000000"/>
                <w:szCs w:val="28"/>
              </w:rPr>
              <w:t xml:space="preserve"> </w:t>
            </w:r>
            <w:hyperlink r:id="rId17" w:history="1">
              <w:r>
                <w:rPr>
                  <w:rStyle w:val="a6"/>
                  <w:bCs/>
                  <w:color w:val="000000"/>
                  <w:szCs w:val="28"/>
                  <w:u w:val="none"/>
                </w:rPr>
                <w:t>М</w:t>
              </w:r>
              <w:r w:rsidRPr="0061606D">
                <w:rPr>
                  <w:rStyle w:val="a6"/>
                  <w:bCs/>
                  <w:color w:val="000000"/>
                  <w:szCs w:val="28"/>
                  <w:u w:val="none"/>
                </w:rPr>
                <w:t>ассмедийный дискурс как средство репрезентац</w:t>
              </w:r>
              <w:r>
                <w:rPr>
                  <w:rStyle w:val="a6"/>
                  <w:bCs/>
                  <w:color w:val="000000"/>
                  <w:szCs w:val="28"/>
                  <w:u w:val="none"/>
                </w:rPr>
                <w:t>ии этнической культуры народов Р</w:t>
              </w:r>
              <w:r w:rsidRPr="0061606D">
                <w:rPr>
                  <w:rStyle w:val="a6"/>
                  <w:bCs/>
                  <w:color w:val="000000"/>
                  <w:szCs w:val="28"/>
                  <w:u w:val="none"/>
                </w:rPr>
                <w:t>оссии</w:t>
              </w:r>
            </w:hyperlink>
            <w:r w:rsidRPr="0061606D">
              <w:rPr>
                <w:color w:val="000000"/>
                <w:szCs w:val="28"/>
              </w:rPr>
              <w:br/>
            </w:r>
            <w:r w:rsidRPr="00F21D3E">
              <w:rPr>
                <w:i/>
                <w:iCs/>
                <w:color w:val="000000"/>
                <w:szCs w:val="28"/>
              </w:rPr>
              <w:t>//</w:t>
            </w:r>
            <w:r>
              <w:rPr>
                <w:i/>
                <w:iCs/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П</w:t>
            </w:r>
            <w:r w:rsidRPr="00F718BE">
              <w:rPr>
                <w:color w:val="000000"/>
                <w:szCs w:val="28"/>
              </w:rPr>
              <w:t>олитический, юридический и массмедийный дискурс в аспекте конструирования межнациональных</w:t>
            </w:r>
            <w:r>
              <w:rPr>
                <w:color w:val="000000"/>
                <w:szCs w:val="28"/>
              </w:rPr>
              <w:t xml:space="preserve"> отношений Российской Федерации: коллективная монография. </w:t>
            </w:r>
            <w:r>
              <w:rPr>
                <w:iCs/>
                <w:color w:val="000000"/>
                <w:szCs w:val="28"/>
              </w:rPr>
              <w:t xml:space="preserve">– М.: </w:t>
            </w:r>
            <w:r>
              <w:rPr>
                <w:color w:val="000000"/>
                <w:szCs w:val="28"/>
              </w:rPr>
              <w:t>Флинта,</w:t>
            </w:r>
            <w:r w:rsidR="00F073EF" w:rsidRPr="00F718BE">
              <w:rPr>
                <w:color w:val="000000"/>
                <w:szCs w:val="28"/>
              </w:rPr>
              <w:t xml:space="preserve"> 2017. </w:t>
            </w:r>
            <w:r>
              <w:rPr>
                <w:color w:val="000000"/>
                <w:szCs w:val="28"/>
              </w:rPr>
              <w:t>– С. 166–</w:t>
            </w:r>
            <w:r w:rsidR="00F073EF" w:rsidRPr="00F718BE">
              <w:rPr>
                <w:color w:val="000000"/>
                <w:szCs w:val="28"/>
              </w:rPr>
              <w:t>211.</w:t>
            </w:r>
          </w:p>
          <w:p w14:paraId="540E6DE4" w14:textId="1413DF8B" w:rsidR="00F073EF" w:rsidRPr="00F718BE" w:rsidRDefault="0061606D" w:rsidP="00292710">
            <w:pPr>
              <w:overflowPunct/>
              <w:autoSpaceDE/>
              <w:autoSpaceDN/>
              <w:adjustRightInd/>
              <w:ind w:firstLine="851"/>
              <w:jc w:val="both"/>
              <w:textAlignment w:val="auto"/>
              <w:rPr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 xml:space="preserve">7. </w:t>
            </w:r>
            <w:r w:rsidRPr="0061606D">
              <w:rPr>
                <w:iCs/>
                <w:color w:val="000000"/>
                <w:szCs w:val="28"/>
              </w:rPr>
              <w:t>Михайлова Т.</w:t>
            </w:r>
            <w:r>
              <w:rPr>
                <w:iCs/>
                <w:color w:val="000000"/>
                <w:szCs w:val="28"/>
              </w:rPr>
              <w:t xml:space="preserve"> </w:t>
            </w:r>
            <w:r w:rsidRPr="0061606D">
              <w:rPr>
                <w:iCs/>
                <w:color w:val="000000"/>
                <w:szCs w:val="28"/>
              </w:rPr>
              <w:t>Д., Тахил К., Рева Е.</w:t>
            </w:r>
            <w:r>
              <w:rPr>
                <w:iCs/>
                <w:color w:val="000000"/>
                <w:szCs w:val="28"/>
              </w:rPr>
              <w:t xml:space="preserve"> </w:t>
            </w:r>
            <w:r w:rsidRPr="0061606D">
              <w:rPr>
                <w:iCs/>
                <w:color w:val="000000"/>
                <w:szCs w:val="28"/>
              </w:rPr>
              <w:t>К.</w:t>
            </w:r>
            <w:r>
              <w:rPr>
                <w:iCs/>
                <w:color w:val="000000"/>
                <w:szCs w:val="28"/>
              </w:rPr>
              <w:t xml:space="preserve"> </w:t>
            </w:r>
            <w:hyperlink r:id="rId18" w:history="1">
              <w:r>
                <w:rPr>
                  <w:rStyle w:val="a6"/>
                  <w:bCs/>
                  <w:color w:val="000000"/>
                  <w:szCs w:val="28"/>
                  <w:u w:val="none"/>
                </w:rPr>
                <w:t>О</w:t>
              </w:r>
              <w:r w:rsidRPr="0061606D">
                <w:rPr>
                  <w:rStyle w:val="a6"/>
                  <w:bCs/>
                  <w:color w:val="000000"/>
                  <w:szCs w:val="28"/>
                  <w:u w:val="none"/>
                </w:rPr>
                <w:t>собенности репрезентации ресторанов национальной русской кухни на материалах современных российских печатных тревел-изданий</w:t>
              </w:r>
            </w:hyperlink>
            <w:r>
              <w:rPr>
                <w:color w:val="000000"/>
                <w:szCs w:val="28"/>
              </w:rPr>
              <w:t xml:space="preserve"> </w:t>
            </w:r>
            <w:r w:rsidRPr="00F21D3E">
              <w:rPr>
                <w:color w:val="000000"/>
                <w:szCs w:val="28"/>
              </w:rPr>
              <w:t xml:space="preserve">// </w:t>
            </w:r>
            <w:r w:rsidR="00F073EF" w:rsidRPr="00F718BE">
              <w:rPr>
                <w:color w:val="000000"/>
                <w:szCs w:val="28"/>
              </w:rPr>
              <w:t>В сб</w:t>
            </w:r>
            <w:r>
              <w:rPr>
                <w:color w:val="000000"/>
                <w:szCs w:val="28"/>
              </w:rPr>
              <w:t xml:space="preserve">.: </w:t>
            </w:r>
            <w:r w:rsidR="00F073EF" w:rsidRPr="00F718BE">
              <w:rPr>
                <w:color w:val="000000"/>
                <w:szCs w:val="28"/>
              </w:rPr>
              <w:t xml:space="preserve">Межкультурная </w:t>
            </w:r>
            <w:r>
              <w:rPr>
                <w:color w:val="000000"/>
                <w:szCs w:val="28"/>
              </w:rPr>
              <w:t>коммуникация в современном мире:</w:t>
            </w:r>
            <w:r w:rsidR="00F073EF" w:rsidRPr="00F718BE">
              <w:rPr>
                <w:color w:val="000000"/>
                <w:szCs w:val="28"/>
              </w:rPr>
              <w:t> сборник научных статей VI Международной научно</w:t>
            </w:r>
            <w:r w:rsidR="00F073EF" w:rsidRPr="00F718BE">
              <w:rPr>
                <w:rFonts w:ascii="Calibri" w:eastAsia="Calibri" w:hAnsi="Calibri" w:cs="Calibri"/>
                <w:color w:val="000000"/>
                <w:szCs w:val="28"/>
              </w:rPr>
              <w:t>‐</w:t>
            </w:r>
            <w:r w:rsidR="00F073EF" w:rsidRPr="00F718BE">
              <w:rPr>
                <w:color w:val="000000"/>
                <w:szCs w:val="28"/>
              </w:rPr>
              <w:t>практической конф</w:t>
            </w:r>
            <w:r w:rsidR="00B50FA2">
              <w:rPr>
                <w:color w:val="000000"/>
                <w:szCs w:val="28"/>
              </w:rPr>
              <w:t xml:space="preserve">еренции иностранных студентов. – </w:t>
            </w:r>
            <w:r>
              <w:rPr>
                <w:color w:val="000000"/>
                <w:szCs w:val="28"/>
              </w:rPr>
              <w:t xml:space="preserve">Пенза: Изд-во ПГУ, 2017. </w:t>
            </w:r>
            <w:r w:rsidR="00B50FA2">
              <w:rPr>
                <w:color w:val="000000"/>
                <w:szCs w:val="28"/>
              </w:rPr>
              <w:t xml:space="preserve">– </w:t>
            </w:r>
            <w:r>
              <w:rPr>
                <w:color w:val="000000"/>
                <w:szCs w:val="28"/>
              </w:rPr>
              <w:t>С. 19–</w:t>
            </w:r>
            <w:r w:rsidR="00F073EF" w:rsidRPr="00F718BE">
              <w:rPr>
                <w:color w:val="000000"/>
                <w:szCs w:val="28"/>
              </w:rPr>
              <w:t>24.</w:t>
            </w:r>
          </w:p>
          <w:p w14:paraId="0BBE3E78" w14:textId="2C199E40" w:rsidR="00F073EF" w:rsidRPr="0061606D" w:rsidRDefault="0061606D" w:rsidP="00292710">
            <w:pPr>
              <w:overflowPunct/>
              <w:autoSpaceDE/>
              <w:autoSpaceDN/>
              <w:adjustRightInd/>
              <w:ind w:firstLine="851"/>
              <w:jc w:val="both"/>
              <w:textAlignment w:val="auto"/>
              <w:rPr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 xml:space="preserve">8. </w:t>
            </w:r>
            <w:r w:rsidRPr="0061606D">
              <w:rPr>
                <w:iCs/>
                <w:color w:val="000000"/>
                <w:szCs w:val="28"/>
              </w:rPr>
              <w:t>Рева Е. К.</w:t>
            </w:r>
            <w:r w:rsidRPr="0061606D">
              <w:rPr>
                <w:color w:val="000000"/>
                <w:szCs w:val="28"/>
              </w:rPr>
              <w:t xml:space="preserve"> </w:t>
            </w:r>
            <w:hyperlink r:id="rId19" w:history="1">
              <w:r>
                <w:rPr>
                  <w:rStyle w:val="a6"/>
                  <w:bCs/>
                  <w:color w:val="000000"/>
                  <w:szCs w:val="28"/>
                  <w:u w:val="none"/>
                </w:rPr>
                <w:t>О</w:t>
              </w:r>
              <w:r w:rsidRPr="0061606D">
                <w:rPr>
                  <w:rStyle w:val="a6"/>
                  <w:bCs/>
                  <w:color w:val="000000"/>
                  <w:szCs w:val="28"/>
                  <w:u w:val="none"/>
                </w:rPr>
                <w:t>собенности репрезентации гас</w:t>
              </w:r>
              <w:r>
                <w:rPr>
                  <w:rStyle w:val="a6"/>
                  <w:bCs/>
                  <w:color w:val="000000"/>
                  <w:szCs w:val="28"/>
                  <w:u w:val="none"/>
                </w:rPr>
                <w:t>трономической культуры народов Северного К</w:t>
              </w:r>
              <w:r w:rsidRPr="0061606D">
                <w:rPr>
                  <w:rStyle w:val="a6"/>
                  <w:bCs/>
                  <w:color w:val="000000"/>
                  <w:szCs w:val="28"/>
                  <w:u w:val="none"/>
                </w:rPr>
                <w:t>авказа в медийных текстах</w:t>
              </w:r>
            </w:hyperlink>
            <w:r w:rsidRPr="0061606D">
              <w:rPr>
                <w:rStyle w:val="a6"/>
                <w:b/>
                <w:bCs/>
                <w:color w:val="000000"/>
                <w:szCs w:val="28"/>
                <w:u w:val="none"/>
              </w:rPr>
              <w:t xml:space="preserve"> </w:t>
            </w:r>
            <w:r w:rsidRPr="00F21D3E">
              <w:rPr>
                <w:rStyle w:val="a6"/>
                <w:b/>
                <w:bCs/>
                <w:color w:val="000000"/>
                <w:szCs w:val="28"/>
                <w:u w:val="none"/>
              </w:rPr>
              <w:t xml:space="preserve">// </w:t>
            </w:r>
            <w:r w:rsidR="00F073EF" w:rsidRPr="0061606D">
              <w:rPr>
                <w:color w:val="000000"/>
                <w:szCs w:val="28"/>
              </w:rPr>
              <w:br/>
            </w:r>
            <w:hyperlink r:id="rId20" w:history="1">
              <w:r w:rsidR="00F073EF" w:rsidRPr="0061606D">
                <w:rPr>
                  <w:rStyle w:val="a6"/>
                  <w:color w:val="000000"/>
                  <w:szCs w:val="28"/>
                  <w:u w:val="none"/>
                </w:rPr>
                <w:t>Известия высших учебных заведений. Поволжский регион. Гуманитарные науки</w:t>
              </w:r>
            </w:hyperlink>
            <w:r w:rsidR="00F073EF" w:rsidRPr="0061606D">
              <w:rPr>
                <w:color w:val="000000"/>
                <w:szCs w:val="28"/>
              </w:rPr>
              <w:t xml:space="preserve">. </w:t>
            </w:r>
            <w:r>
              <w:rPr>
                <w:color w:val="000000"/>
                <w:szCs w:val="28"/>
              </w:rPr>
              <w:t xml:space="preserve">– </w:t>
            </w:r>
            <w:r w:rsidR="00F073EF" w:rsidRPr="0061606D">
              <w:rPr>
                <w:color w:val="000000"/>
                <w:szCs w:val="28"/>
              </w:rPr>
              <w:t>2017.</w:t>
            </w:r>
            <w:r w:rsidR="00F073EF" w:rsidRPr="0061606D">
              <w:rPr>
                <w:rStyle w:val="apple-converted-space"/>
                <w:color w:val="000000"/>
                <w:szCs w:val="28"/>
              </w:rPr>
              <w:t> </w:t>
            </w:r>
            <w:r>
              <w:rPr>
                <w:rStyle w:val="apple-converted-space"/>
                <w:color w:val="000000"/>
                <w:szCs w:val="28"/>
              </w:rPr>
              <w:t xml:space="preserve">– </w:t>
            </w:r>
            <w:hyperlink r:id="rId21" w:history="1">
              <w:r w:rsidR="00F073EF" w:rsidRPr="0061606D">
                <w:rPr>
                  <w:rStyle w:val="a6"/>
                  <w:color w:val="000000"/>
                  <w:szCs w:val="28"/>
                  <w:u w:val="none"/>
                </w:rPr>
                <w:t>№ 3 (43)</w:t>
              </w:r>
            </w:hyperlink>
            <w:r w:rsidR="00F073EF" w:rsidRPr="0061606D">
              <w:rPr>
                <w:color w:val="000000"/>
                <w:szCs w:val="28"/>
              </w:rPr>
              <w:t xml:space="preserve">. </w:t>
            </w:r>
            <w:r>
              <w:rPr>
                <w:color w:val="000000"/>
                <w:szCs w:val="28"/>
              </w:rPr>
              <w:t>– С. 113–</w:t>
            </w:r>
            <w:r w:rsidR="00F073EF" w:rsidRPr="0061606D">
              <w:rPr>
                <w:color w:val="000000"/>
                <w:szCs w:val="28"/>
              </w:rPr>
              <w:t>118.</w:t>
            </w:r>
          </w:p>
          <w:p w14:paraId="5BA6E96D" w14:textId="2919E9A5" w:rsidR="00F073EF" w:rsidRPr="00B50FA2" w:rsidRDefault="00B50FA2" w:rsidP="00292710">
            <w:pPr>
              <w:overflowPunct/>
              <w:autoSpaceDE/>
              <w:autoSpaceDN/>
              <w:adjustRightInd/>
              <w:ind w:firstLine="851"/>
              <w:jc w:val="both"/>
              <w:textAlignment w:val="auto"/>
              <w:rPr>
                <w:color w:val="000000"/>
                <w:szCs w:val="28"/>
              </w:rPr>
            </w:pPr>
            <w:r w:rsidRPr="00B50FA2">
              <w:t xml:space="preserve">9. </w:t>
            </w:r>
            <w:r w:rsidR="0061606D" w:rsidRPr="00B50FA2">
              <w:t xml:space="preserve">Рева Е. К. </w:t>
            </w:r>
            <w:hyperlink r:id="rId22" w:history="1">
              <w:r w:rsidRPr="00B50FA2">
                <w:rPr>
                  <w:rStyle w:val="a6"/>
                  <w:bCs/>
                  <w:color w:val="000000"/>
                  <w:szCs w:val="28"/>
                  <w:u w:val="none"/>
                </w:rPr>
                <w:t>Гастрономический медиадискурс в контексте конструирования межэтнических отношений</w:t>
              </w:r>
            </w:hyperlink>
            <w:r w:rsidR="0061606D" w:rsidRPr="00B50FA2">
              <w:rPr>
                <w:color w:val="000000"/>
                <w:szCs w:val="28"/>
              </w:rPr>
              <w:t xml:space="preserve"> </w:t>
            </w:r>
            <w:r w:rsidR="0061606D" w:rsidRPr="00F21D3E">
              <w:rPr>
                <w:color w:val="000000"/>
                <w:szCs w:val="28"/>
              </w:rPr>
              <w:t xml:space="preserve">// </w:t>
            </w:r>
            <w:hyperlink r:id="rId23" w:history="1">
              <w:r w:rsidR="00F073EF" w:rsidRPr="00B50FA2">
                <w:rPr>
                  <w:rStyle w:val="a6"/>
                  <w:color w:val="000000"/>
                  <w:szCs w:val="28"/>
                  <w:u w:val="none"/>
                </w:rPr>
                <w:t>Гуманитарный вектор</w:t>
              </w:r>
            </w:hyperlink>
            <w:r w:rsidR="00F073EF" w:rsidRPr="00B50FA2">
              <w:rPr>
                <w:color w:val="000000"/>
                <w:szCs w:val="28"/>
              </w:rPr>
              <w:t xml:space="preserve">. </w:t>
            </w:r>
            <w:r w:rsidR="0061606D" w:rsidRPr="00B50FA2">
              <w:rPr>
                <w:color w:val="000000"/>
                <w:szCs w:val="28"/>
              </w:rPr>
              <w:t xml:space="preserve">– </w:t>
            </w:r>
            <w:r w:rsidR="00F073EF" w:rsidRPr="00B50FA2">
              <w:rPr>
                <w:color w:val="000000"/>
                <w:szCs w:val="28"/>
              </w:rPr>
              <w:t xml:space="preserve">2017. </w:t>
            </w:r>
            <w:r w:rsidR="0061606D" w:rsidRPr="00B50FA2">
              <w:rPr>
                <w:color w:val="000000"/>
                <w:szCs w:val="28"/>
              </w:rPr>
              <w:t xml:space="preserve">– </w:t>
            </w:r>
            <w:r w:rsidR="00F073EF" w:rsidRPr="00B50FA2">
              <w:rPr>
                <w:color w:val="000000"/>
                <w:szCs w:val="28"/>
              </w:rPr>
              <w:t>Т. 12.</w:t>
            </w:r>
            <w:r w:rsidR="00F073EF" w:rsidRPr="00B50FA2">
              <w:rPr>
                <w:rStyle w:val="apple-converted-space"/>
                <w:color w:val="000000"/>
                <w:szCs w:val="28"/>
              </w:rPr>
              <w:t> </w:t>
            </w:r>
            <w:r w:rsidR="0061606D" w:rsidRPr="00B50FA2">
              <w:rPr>
                <w:rStyle w:val="apple-converted-space"/>
                <w:color w:val="000000"/>
                <w:szCs w:val="28"/>
              </w:rPr>
              <w:t xml:space="preserve">– </w:t>
            </w:r>
            <w:hyperlink r:id="rId24" w:history="1">
              <w:r w:rsidR="00F073EF" w:rsidRPr="00B50FA2">
                <w:rPr>
                  <w:rStyle w:val="a6"/>
                  <w:color w:val="000000"/>
                  <w:szCs w:val="28"/>
                  <w:u w:val="none"/>
                </w:rPr>
                <w:t>№ 5</w:t>
              </w:r>
            </w:hyperlink>
            <w:r w:rsidR="00F073EF" w:rsidRPr="00B50FA2">
              <w:rPr>
                <w:color w:val="000000"/>
                <w:szCs w:val="28"/>
              </w:rPr>
              <w:t xml:space="preserve">. </w:t>
            </w:r>
            <w:r w:rsidR="0061606D" w:rsidRPr="00B50FA2">
              <w:rPr>
                <w:color w:val="000000"/>
                <w:szCs w:val="28"/>
              </w:rPr>
              <w:t>– С. 68–</w:t>
            </w:r>
            <w:r w:rsidR="00F073EF" w:rsidRPr="00B50FA2">
              <w:rPr>
                <w:color w:val="000000"/>
                <w:szCs w:val="28"/>
              </w:rPr>
              <w:t>75.</w:t>
            </w:r>
          </w:p>
          <w:p w14:paraId="6A355F95" w14:textId="014E7C31" w:rsidR="00EE2954" w:rsidRPr="008A6A26" w:rsidRDefault="00B50FA2" w:rsidP="008A6A26">
            <w:pPr>
              <w:overflowPunct/>
              <w:autoSpaceDE/>
              <w:autoSpaceDN/>
              <w:adjustRightInd/>
              <w:ind w:firstLine="851"/>
              <w:jc w:val="both"/>
              <w:textAlignment w:val="auto"/>
              <w:rPr>
                <w:color w:val="000000"/>
                <w:szCs w:val="28"/>
              </w:rPr>
            </w:pPr>
            <w:r w:rsidRPr="00B50FA2">
              <w:rPr>
                <w:iCs/>
                <w:color w:val="000000"/>
                <w:szCs w:val="28"/>
              </w:rPr>
              <w:t>10. Рева Е. К., Арехина Д. В.</w:t>
            </w:r>
            <w:r>
              <w:rPr>
                <w:i/>
                <w:iCs/>
                <w:color w:val="000000"/>
                <w:szCs w:val="28"/>
              </w:rPr>
              <w:t xml:space="preserve"> </w:t>
            </w:r>
            <w:r>
              <w:rPr>
                <w:bCs/>
                <w:szCs w:val="28"/>
              </w:rPr>
              <w:t>О</w:t>
            </w:r>
            <w:r w:rsidRPr="00B50FA2">
              <w:rPr>
                <w:bCs/>
                <w:szCs w:val="28"/>
              </w:rPr>
              <w:t xml:space="preserve">собенности конструирования межэтнических отношений в средствах массовой информации (на материале медийных текстов о коренных </w:t>
            </w:r>
            <w:r>
              <w:rPr>
                <w:bCs/>
                <w:szCs w:val="28"/>
              </w:rPr>
              <w:t>малочисленных народах России и народах Северного К</w:t>
            </w:r>
            <w:r w:rsidRPr="00B50FA2">
              <w:rPr>
                <w:bCs/>
                <w:szCs w:val="28"/>
              </w:rPr>
              <w:t>авказа</w:t>
            </w:r>
            <w:r w:rsidR="007A3F72" w:rsidRPr="00B50FA2">
              <w:rPr>
                <w:b/>
                <w:bCs/>
                <w:szCs w:val="28"/>
              </w:rPr>
              <w:t>)</w:t>
            </w:r>
            <w:r>
              <w:rPr>
                <w:rStyle w:val="apple-converted-space"/>
                <w:b/>
                <w:bCs/>
                <w:color w:val="000000"/>
                <w:szCs w:val="28"/>
              </w:rPr>
              <w:t xml:space="preserve"> // </w:t>
            </w:r>
            <w:r w:rsidRPr="00F718BE">
              <w:rPr>
                <w:color w:val="000000"/>
                <w:szCs w:val="28"/>
              </w:rPr>
              <w:t xml:space="preserve"> </w:t>
            </w:r>
            <w:hyperlink r:id="rId25" w:history="1">
              <w:r w:rsidR="007A3F72" w:rsidRPr="00C349D2">
                <w:rPr>
                  <w:rStyle w:val="a6"/>
                  <w:color w:val="000000"/>
                  <w:szCs w:val="28"/>
                  <w:u w:val="none"/>
                </w:rPr>
                <w:t>Вестник Волжского университета им. В.</w:t>
              </w:r>
              <w:r w:rsidR="005B6952">
                <w:rPr>
                  <w:rStyle w:val="a6"/>
                  <w:color w:val="000000"/>
                  <w:szCs w:val="28"/>
                  <w:u w:val="none"/>
                </w:rPr>
                <w:t xml:space="preserve"> </w:t>
              </w:r>
              <w:r w:rsidR="007A3F72" w:rsidRPr="00C349D2">
                <w:rPr>
                  <w:rStyle w:val="a6"/>
                  <w:color w:val="000000"/>
                  <w:szCs w:val="28"/>
                  <w:u w:val="none"/>
                </w:rPr>
                <w:t>Н. Татищева</w:t>
              </w:r>
            </w:hyperlink>
            <w:r w:rsidR="007A3F72" w:rsidRPr="00C349D2">
              <w:rPr>
                <w:color w:val="000000"/>
                <w:szCs w:val="28"/>
              </w:rPr>
              <w:t>.</w:t>
            </w:r>
            <w:r w:rsidRPr="00C349D2">
              <w:rPr>
                <w:color w:val="000000"/>
                <w:szCs w:val="28"/>
              </w:rPr>
              <w:t xml:space="preserve"> – </w:t>
            </w:r>
            <w:r w:rsidR="007A3F72" w:rsidRPr="00C349D2">
              <w:rPr>
                <w:color w:val="000000"/>
                <w:szCs w:val="28"/>
              </w:rPr>
              <w:t xml:space="preserve"> 2016. </w:t>
            </w:r>
            <w:r w:rsidRPr="00C349D2">
              <w:rPr>
                <w:color w:val="000000"/>
                <w:szCs w:val="28"/>
              </w:rPr>
              <w:t xml:space="preserve">– </w:t>
            </w:r>
            <w:r w:rsidR="007A3F72" w:rsidRPr="00C349D2">
              <w:rPr>
                <w:color w:val="000000"/>
                <w:szCs w:val="28"/>
              </w:rPr>
              <w:t>Т. 2.</w:t>
            </w:r>
            <w:r w:rsidR="007A3F72" w:rsidRPr="00C349D2">
              <w:rPr>
                <w:rStyle w:val="apple-converted-space"/>
                <w:color w:val="000000"/>
                <w:szCs w:val="28"/>
              </w:rPr>
              <w:t> </w:t>
            </w:r>
            <w:r w:rsidRPr="00C349D2">
              <w:rPr>
                <w:rStyle w:val="apple-converted-space"/>
                <w:color w:val="000000"/>
                <w:szCs w:val="28"/>
              </w:rPr>
              <w:t xml:space="preserve">– </w:t>
            </w:r>
            <w:hyperlink r:id="rId26" w:history="1">
              <w:r w:rsidR="007A3F72" w:rsidRPr="00C349D2">
                <w:rPr>
                  <w:rStyle w:val="a6"/>
                  <w:color w:val="000000"/>
                  <w:szCs w:val="28"/>
                  <w:u w:val="none"/>
                </w:rPr>
                <w:t>№ 4</w:t>
              </w:r>
            </w:hyperlink>
            <w:r w:rsidR="007A3F72" w:rsidRPr="00C349D2">
              <w:rPr>
                <w:color w:val="000000"/>
                <w:szCs w:val="28"/>
              </w:rPr>
              <w:t xml:space="preserve">. </w:t>
            </w:r>
            <w:r w:rsidRPr="00C349D2">
              <w:rPr>
                <w:color w:val="000000"/>
                <w:szCs w:val="28"/>
              </w:rPr>
              <w:t>– С. 212–</w:t>
            </w:r>
            <w:r w:rsidR="007A3F72" w:rsidRPr="00C349D2">
              <w:rPr>
                <w:color w:val="000000"/>
                <w:szCs w:val="28"/>
              </w:rPr>
              <w:t>218.</w:t>
            </w:r>
          </w:p>
        </w:tc>
      </w:tr>
    </w:tbl>
    <w:p w14:paraId="5C7562F8" w14:textId="77777777" w:rsidR="004A4E27" w:rsidRDefault="004A4E27" w:rsidP="004A4E27">
      <w:pPr>
        <w:rPr>
          <w:sz w:val="24"/>
          <w:szCs w:val="24"/>
        </w:rPr>
      </w:pPr>
    </w:p>
    <w:p w14:paraId="1E62B829" w14:textId="77777777" w:rsidR="004A4E27" w:rsidRDefault="004A4E27" w:rsidP="004A4E27">
      <w:pPr>
        <w:tabs>
          <w:tab w:val="left" w:pos="914"/>
        </w:tabs>
        <w:ind w:left="4042" w:firstLine="914"/>
        <w:rPr>
          <w:b/>
        </w:rPr>
      </w:pPr>
    </w:p>
    <w:p w14:paraId="4C3FBE3B" w14:textId="77777777" w:rsidR="004A4E27" w:rsidRDefault="004A4E27" w:rsidP="004A4E27">
      <w:pPr>
        <w:tabs>
          <w:tab w:val="left" w:pos="914"/>
        </w:tabs>
        <w:ind w:left="4042" w:firstLine="914"/>
        <w:rPr>
          <w:b/>
        </w:rPr>
      </w:pPr>
    </w:p>
    <w:p w14:paraId="4471C642" w14:textId="77777777" w:rsidR="004A4E27" w:rsidRPr="002642B0" w:rsidRDefault="004A4E27" w:rsidP="006D7CE4">
      <w:pPr>
        <w:ind w:left="4956"/>
        <w:rPr>
          <w:sz w:val="24"/>
          <w:szCs w:val="24"/>
        </w:rPr>
      </w:pPr>
    </w:p>
    <w:sectPr w:rsidR="004A4E27" w:rsidRPr="002642B0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0D462" w14:textId="77777777" w:rsidR="007F3E86" w:rsidRDefault="007F3E86">
      <w:r>
        <w:separator/>
      </w:r>
    </w:p>
  </w:endnote>
  <w:endnote w:type="continuationSeparator" w:id="0">
    <w:p w14:paraId="29B2F7B6" w14:textId="77777777" w:rsidR="007F3E86" w:rsidRDefault="007F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1DC89" w14:textId="77777777" w:rsidR="007F3E86" w:rsidRDefault="007F3E86">
      <w:r>
        <w:separator/>
      </w:r>
    </w:p>
  </w:footnote>
  <w:footnote w:type="continuationSeparator" w:id="0">
    <w:p w14:paraId="6DBA9F80" w14:textId="77777777" w:rsidR="007F3E86" w:rsidRDefault="007F3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1547F"/>
    <w:multiLevelType w:val="hybridMultilevel"/>
    <w:tmpl w:val="E862A18C"/>
    <w:lvl w:ilvl="0" w:tplc="A920B2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208DD"/>
    <w:rsid w:val="00020C5B"/>
    <w:rsid w:val="00044378"/>
    <w:rsid w:val="00054A3B"/>
    <w:rsid w:val="00094D4A"/>
    <w:rsid w:val="000C23CE"/>
    <w:rsid w:val="000F2A09"/>
    <w:rsid w:val="001112F4"/>
    <w:rsid w:val="00182E91"/>
    <w:rsid w:val="002642B0"/>
    <w:rsid w:val="00292710"/>
    <w:rsid w:val="002C38F5"/>
    <w:rsid w:val="002C40D0"/>
    <w:rsid w:val="002D3E9B"/>
    <w:rsid w:val="00311E07"/>
    <w:rsid w:val="0031653B"/>
    <w:rsid w:val="00325988"/>
    <w:rsid w:val="00330E1F"/>
    <w:rsid w:val="00363CA0"/>
    <w:rsid w:val="003C285E"/>
    <w:rsid w:val="003E21F9"/>
    <w:rsid w:val="003F0220"/>
    <w:rsid w:val="004A4E27"/>
    <w:rsid w:val="00523B3A"/>
    <w:rsid w:val="00535610"/>
    <w:rsid w:val="0056040F"/>
    <w:rsid w:val="00574870"/>
    <w:rsid w:val="005B1572"/>
    <w:rsid w:val="005B6952"/>
    <w:rsid w:val="005F1462"/>
    <w:rsid w:val="00612C98"/>
    <w:rsid w:val="0061606D"/>
    <w:rsid w:val="00635746"/>
    <w:rsid w:val="006730A0"/>
    <w:rsid w:val="006D7CE4"/>
    <w:rsid w:val="006E7AE2"/>
    <w:rsid w:val="00710377"/>
    <w:rsid w:val="007A3F72"/>
    <w:rsid w:val="007E0FBE"/>
    <w:rsid w:val="007F3E86"/>
    <w:rsid w:val="007F7EF7"/>
    <w:rsid w:val="00837844"/>
    <w:rsid w:val="008A6A26"/>
    <w:rsid w:val="008A7040"/>
    <w:rsid w:val="008E709B"/>
    <w:rsid w:val="00902A6E"/>
    <w:rsid w:val="00952FD7"/>
    <w:rsid w:val="009A0F63"/>
    <w:rsid w:val="009F1B84"/>
    <w:rsid w:val="00A2500B"/>
    <w:rsid w:val="00A43D35"/>
    <w:rsid w:val="00A709D7"/>
    <w:rsid w:val="00A824E4"/>
    <w:rsid w:val="00B22124"/>
    <w:rsid w:val="00B4239D"/>
    <w:rsid w:val="00B50FA2"/>
    <w:rsid w:val="00BA7442"/>
    <w:rsid w:val="00C03309"/>
    <w:rsid w:val="00C349D2"/>
    <w:rsid w:val="00CA4EA1"/>
    <w:rsid w:val="00CC151C"/>
    <w:rsid w:val="00CE754A"/>
    <w:rsid w:val="00D1335D"/>
    <w:rsid w:val="00D37E6E"/>
    <w:rsid w:val="00DA22A4"/>
    <w:rsid w:val="00E457FE"/>
    <w:rsid w:val="00EB0399"/>
    <w:rsid w:val="00ED63AF"/>
    <w:rsid w:val="00ED6C3D"/>
    <w:rsid w:val="00EE2954"/>
    <w:rsid w:val="00F073EF"/>
    <w:rsid w:val="00F16FA6"/>
    <w:rsid w:val="00F21D3E"/>
    <w:rsid w:val="00F507D2"/>
    <w:rsid w:val="00F7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4463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uiPriority w:val="99"/>
    <w:unhideWhenUsed/>
    <w:rsid w:val="00A2500B"/>
    <w:rPr>
      <w:color w:val="0000FF"/>
      <w:u w:val="single"/>
    </w:rPr>
  </w:style>
  <w:style w:type="character" w:customStyle="1" w:styleId="apple-converted-space">
    <w:name w:val="apple-converted-space"/>
    <w:rsid w:val="002D3E9B"/>
  </w:style>
  <w:style w:type="character" w:styleId="a7">
    <w:name w:val="FollowedHyperlink"/>
    <w:rsid w:val="007A3F7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4858065" TargetMode="External"/><Relationship Id="rId13" Type="http://schemas.openxmlformats.org/officeDocument/2006/relationships/hyperlink" Target="https://www.elibrary.ru/item.asp?id=36293286" TargetMode="External"/><Relationship Id="rId18" Type="http://schemas.openxmlformats.org/officeDocument/2006/relationships/hyperlink" Target="https://www.elibrary.ru/item.asp?id=32241725" TargetMode="External"/><Relationship Id="rId26" Type="http://schemas.openxmlformats.org/officeDocument/2006/relationships/hyperlink" Target="https://www.elibrary.ru/contents.asp?id=34339644&amp;selid=275200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contents.asp?id=34837131&amp;selid=32619225" TargetMode="External"/><Relationship Id="rId7" Type="http://schemas.openxmlformats.org/officeDocument/2006/relationships/hyperlink" Target="mailto:cnit@pnzgu.ru" TargetMode="External"/><Relationship Id="rId12" Type="http://schemas.openxmlformats.org/officeDocument/2006/relationships/hyperlink" Target="https://www.elibrary.ru/item.asp?id=44264639" TargetMode="External"/><Relationship Id="rId17" Type="http://schemas.openxmlformats.org/officeDocument/2006/relationships/hyperlink" Target="https://www.elibrary.ru/item.asp?id=35364415" TargetMode="External"/><Relationship Id="rId25" Type="http://schemas.openxmlformats.org/officeDocument/2006/relationships/hyperlink" Target="https://www.elibrary.ru/contents.asp?id=343396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32566530" TargetMode="External"/><Relationship Id="rId20" Type="http://schemas.openxmlformats.org/officeDocument/2006/relationships/hyperlink" Target="https://www.elibrary.ru/contents.asp?id=348371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ibrary.ru/item.asp?id=44264506" TargetMode="External"/><Relationship Id="rId24" Type="http://schemas.openxmlformats.org/officeDocument/2006/relationships/hyperlink" Target="https://www.elibrary.ru/contents.asp?id=34547002&amp;selid=3059484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library.ru/contents.asp?id=36293279&amp;selid=36293286" TargetMode="External"/><Relationship Id="rId23" Type="http://schemas.openxmlformats.org/officeDocument/2006/relationships/hyperlink" Target="https://www.elibrary.ru/contents.asp?id=3454700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elibrary.ru/contents.asp?id=44858046&amp;selid=44858065" TargetMode="External"/><Relationship Id="rId19" Type="http://schemas.openxmlformats.org/officeDocument/2006/relationships/hyperlink" Target="https://www.elibrary.ru/item.asp?id=326192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contents.asp?id=44858046" TargetMode="External"/><Relationship Id="rId14" Type="http://schemas.openxmlformats.org/officeDocument/2006/relationships/hyperlink" Target="https://www.elibrary.ru/contents.asp?id=36293279" TargetMode="External"/><Relationship Id="rId22" Type="http://schemas.openxmlformats.org/officeDocument/2006/relationships/hyperlink" Target="https://www.elibrary.ru/item.asp?id=3059484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yrs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Полякова</dc:creator>
  <cp:keywords/>
  <dc:description/>
  <cp:lastModifiedBy>Кирпичникова Татьяна Николаевна</cp:lastModifiedBy>
  <cp:revision>3</cp:revision>
  <cp:lastPrinted>2021-09-12T06:09:00Z</cp:lastPrinted>
  <dcterms:created xsi:type="dcterms:W3CDTF">2021-10-26T07:09:00Z</dcterms:created>
  <dcterms:modified xsi:type="dcterms:W3CDTF">2021-10-26T07:14:00Z</dcterms:modified>
</cp:coreProperties>
</file>