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ED" w:rsidRDefault="00C75297">
      <w:pPr>
        <w:jc w:val="center"/>
        <w:rPr>
          <w:b/>
        </w:rPr>
      </w:pPr>
      <w:r>
        <w:rPr>
          <w:b/>
        </w:rPr>
        <w:t>СВЕДЕНИЯ</w:t>
      </w:r>
    </w:p>
    <w:p w:rsidR="00C037ED" w:rsidRDefault="00C75297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:rsidR="00C037ED" w:rsidRDefault="00C037ED">
      <w:pPr>
        <w:jc w:val="center"/>
        <w:rPr>
          <w:b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C037E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C037ED" w:rsidRDefault="00C0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FE3569">
              <w:rPr>
                <w:sz w:val="24"/>
                <w:szCs w:val="24"/>
              </w:rPr>
              <w:t>основной работы</w:t>
            </w:r>
            <w:r>
              <w:rPr>
                <w:sz w:val="24"/>
                <w:szCs w:val="24"/>
              </w:rPr>
              <w:t xml:space="preserve"> - полное наименование организации </w:t>
            </w:r>
            <w:r w:rsidR="00FE3569">
              <w:rPr>
                <w:sz w:val="24"/>
                <w:szCs w:val="24"/>
              </w:rPr>
              <w:t>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  <w:p w:rsidR="00FE3569" w:rsidRPr="00FE3569" w:rsidRDefault="00FE356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C037E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C0" w:rsidRDefault="00D73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</w:t>
            </w:r>
          </w:p>
          <w:p w:rsidR="00D7310D" w:rsidRDefault="00D73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</w:t>
            </w:r>
          </w:p>
          <w:p w:rsidR="00D7310D" w:rsidRDefault="00D7310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10D" w:rsidRPr="00967A4B" w:rsidRDefault="00D7310D" w:rsidP="00FE3569">
            <w:pPr>
              <w:jc w:val="center"/>
              <w:rPr>
                <w:sz w:val="24"/>
                <w:szCs w:val="24"/>
              </w:rPr>
            </w:pPr>
            <w:r w:rsidRPr="00967A4B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  <w:r w:rsidR="00967A4B">
              <w:rPr>
                <w:sz w:val="24"/>
                <w:szCs w:val="24"/>
              </w:rPr>
              <w:t>,</w:t>
            </w:r>
          </w:p>
          <w:p w:rsidR="00D7310D" w:rsidRPr="00967A4B" w:rsidRDefault="00FE3569" w:rsidP="00FE3569">
            <w:pPr>
              <w:jc w:val="center"/>
              <w:rPr>
                <w:sz w:val="24"/>
                <w:szCs w:val="24"/>
              </w:rPr>
            </w:pPr>
            <w:r w:rsidRPr="00967A4B">
              <w:rPr>
                <w:sz w:val="24"/>
                <w:szCs w:val="24"/>
              </w:rPr>
              <w:t xml:space="preserve">Почтовый адрес: </w:t>
            </w:r>
          </w:p>
          <w:p w:rsidR="00D7310D" w:rsidRPr="00D7310D" w:rsidRDefault="00967A4B" w:rsidP="00D7310D">
            <w:pPr>
              <w:suppressAutoHyphens w:val="0"/>
              <w:jc w:val="center"/>
              <w:textAlignment w:val="auto"/>
              <w:rPr>
                <w:color w:val="2E2D2C"/>
                <w:sz w:val="24"/>
                <w:szCs w:val="24"/>
              </w:rPr>
            </w:pPr>
            <w:proofErr w:type="gramStart"/>
            <w:r w:rsidRPr="00967A4B">
              <w:rPr>
                <w:color w:val="000000"/>
                <w:sz w:val="24"/>
                <w:szCs w:val="24"/>
              </w:rPr>
              <w:t>443100</w:t>
            </w:r>
            <w:r w:rsidR="00723335">
              <w:rPr>
                <w:color w:val="000000"/>
                <w:sz w:val="24"/>
                <w:szCs w:val="24"/>
              </w:rPr>
              <w:t>,</w:t>
            </w:r>
            <w:r w:rsidRPr="00967A4B">
              <w:rPr>
                <w:sz w:val="24"/>
                <w:szCs w:val="24"/>
              </w:rPr>
              <w:t>,</w:t>
            </w:r>
            <w:proofErr w:type="gramEnd"/>
            <w:r w:rsidR="00D7310D" w:rsidRPr="00D7310D">
              <w:rPr>
                <w:color w:val="2E2D2C"/>
                <w:sz w:val="24"/>
                <w:szCs w:val="24"/>
              </w:rPr>
              <w:t>г. Самара, ул. Первомайская, 18</w:t>
            </w:r>
            <w:r w:rsidR="00723335">
              <w:rPr>
                <w:color w:val="2E2D2C"/>
                <w:sz w:val="24"/>
                <w:szCs w:val="24"/>
              </w:rPr>
              <w:t xml:space="preserve"> -</w:t>
            </w:r>
            <w:r w:rsidRPr="00967A4B">
              <w:rPr>
                <w:color w:val="2E2D2C"/>
                <w:sz w:val="24"/>
                <w:szCs w:val="24"/>
              </w:rPr>
              <w:t>205</w:t>
            </w:r>
          </w:p>
          <w:p w:rsidR="00D7310D" w:rsidRPr="009172A7" w:rsidRDefault="00D7310D" w:rsidP="00FE3569">
            <w:pPr>
              <w:jc w:val="center"/>
              <w:rPr>
                <w:sz w:val="24"/>
                <w:szCs w:val="24"/>
                <w:lang w:val="en-US"/>
              </w:rPr>
            </w:pPr>
            <w:r w:rsidRPr="00967A4B">
              <w:rPr>
                <w:color w:val="2E2D2C"/>
                <w:sz w:val="24"/>
                <w:szCs w:val="24"/>
              </w:rPr>
              <w:t>Тел</w:t>
            </w:r>
            <w:r w:rsidRPr="009172A7">
              <w:rPr>
                <w:color w:val="2E2D2C"/>
                <w:sz w:val="24"/>
                <w:szCs w:val="24"/>
                <w:lang w:val="en-US"/>
              </w:rPr>
              <w:t>: +7</w:t>
            </w:r>
            <w:r w:rsidRPr="009172A7">
              <w:rPr>
                <w:color w:val="2E2D2C"/>
                <w:sz w:val="24"/>
                <w:szCs w:val="24"/>
                <w:shd w:val="clear" w:color="auto" w:fill="F5F6F8"/>
                <w:lang w:val="en-US"/>
              </w:rPr>
              <w:t>(846) 278-44-60</w:t>
            </w:r>
          </w:p>
          <w:p w:rsidR="009014FC" w:rsidRPr="00967A4B" w:rsidRDefault="009014FC" w:rsidP="00FE3569">
            <w:pPr>
              <w:jc w:val="center"/>
              <w:rPr>
                <w:sz w:val="24"/>
                <w:szCs w:val="24"/>
                <w:lang w:val="en-US"/>
              </w:rPr>
            </w:pPr>
            <w:r w:rsidRPr="00967A4B">
              <w:rPr>
                <w:sz w:val="24"/>
                <w:szCs w:val="24"/>
                <w:lang w:val="en-US"/>
              </w:rPr>
              <w:t xml:space="preserve">E-mail: </w:t>
            </w:r>
            <w:r w:rsidR="00967A4B" w:rsidRPr="00967A4B">
              <w:rPr>
                <w:sz w:val="24"/>
                <w:szCs w:val="24"/>
                <w:lang w:val="en-US"/>
              </w:rPr>
              <w:t>pgrachov@mail.ru,</w:t>
            </w:r>
          </w:p>
          <w:p w:rsidR="00C037ED" w:rsidRPr="009014FC" w:rsidRDefault="00967A4B">
            <w:pPr>
              <w:jc w:val="center"/>
              <w:rPr>
                <w:b/>
                <w:sz w:val="24"/>
                <w:szCs w:val="24"/>
              </w:rPr>
            </w:pPr>
            <w:r w:rsidRPr="00967A4B">
              <w:rPr>
                <w:color w:val="000000"/>
                <w:sz w:val="24"/>
                <w:szCs w:val="24"/>
              </w:rPr>
              <w:t>профессор кафедры теоретической и общей электротехники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967A4B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доктор </w:t>
            </w:r>
            <w:r w:rsidR="00C75297">
              <w:rPr>
                <w:color w:val="000000"/>
                <w:sz w:val="24"/>
                <w:szCs w:val="24"/>
                <w:shd w:val="clear" w:color="auto" w:fill="FFFFFF"/>
              </w:rPr>
              <w:t>технических наук</w:t>
            </w:r>
          </w:p>
          <w:p w:rsidR="00C037ED" w:rsidRPr="009014FC" w:rsidRDefault="00990F6A" w:rsidP="00723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05.09.01</w:t>
            </w:r>
            <w:r w:rsidR="00723335">
              <w:rPr>
                <w:sz w:val="24"/>
                <w:szCs w:val="24"/>
              </w:rPr>
              <w:t xml:space="preserve">  Э</w:t>
            </w:r>
            <w:r>
              <w:rPr>
                <w:sz w:val="24"/>
                <w:szCs w:val="24"/>
              </w:rPr>
              <w:t>лектромеханика и электрические аппараты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Pr="009014FC" w:rsidRDefault="00901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C037ED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ind w:firstLine="709"/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за последние 5 лет </w:t>
            </w:r>
          </w:p>
        </w:tc>
      </w:tr>
      <w:tr w:rsidR="00C037ED" w:rsidRPr="00C30257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6A" w:rsidRPr="00990F6A" w:rsidRDefault="00990F6A" w:rsidP="00990F6A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uppressAutoHyphens w:val="0"/>
              <w:overflowPunct/>
              <w:spacing w:after="0" w:line="360" w:lineRule="auto"/>
              <w:ind w:left="29" w:firstLine="142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proofErr w:type="spellStart"/>
            <w:r w:rsidRPr="00990F6A">
              <w:rPr>
                <w:rFonts w:ascii="Times New Roman" w:hAnsi="Times New Roman"/>
                <w:iCs/>
                <w:sz w:val="24"/>
                <w:szCs w:val="24"/>
              </w:rPr>
              <w:t>Табачинский</w:t>
            </w:r>
            <w:proofErr w:type="spellEnd"/>
            <w:r w:rsidRPr="00990F6A">
              <w:rPr>
                <w:rFonts w:ascii="Times New Roman" w:hAnsi="Times New Roman"/>
                <w:iCs/>
                <w:sz w:val="24"/>
                <w:szCs w:val="24"/>
              </w:rPr>
              <w:t xml:space="preserve"> А.С., </w:t>
            </w:r>
            <w:r w:rsidRPr="00723335">
              <w:rPr>
                <w:rFonts w:ascii="Times New Roman" w:hAnsi="Times New Roman"/>
                <w:b/>
                <w:iCs/>
                <w:sz w:val="24"/>
                <w:szCs w:val="24"/>
              </w:rPr>
              <w:t>Грачев П.Ю</w:t>
            </w:r>
            <w:r w:rsidRPr="00990F6A">
              <w:rPr>
                <w:rFonts w:ascii="Times New Roman" w:hAnsi="Times New Roman"/>
                <w:iCs/>
                <w:sz w:val="24"/>
                <w:szCs w:val="24"/>
              </w:rPr>
              <w:t xml:space="preserve">. Инновации гидрогенераторов с интегрированными генераторами для </w:t>
            </w:r>
            <w:proofErr w:type="spellStart"/>
            <w:r w:rsidRPr="00990F6A">
              <w:rPr>
                <w:rFonts w:ascii="Times New Roman" w:hAnsi="Times New Roman"/>
                <w:iCs/>
                <w:sz w:val="24"/>
                <w:szCs w:val="24"/>
              </w:rPr>
              <w:t>микроГЭС.</w:t>
            </w:r>
            <w:r w:rsidRPr="00990F6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990F6A">
              <w:rPr>
                <w:rFonts w:ascii="Times New Roman" w:hAnsi="Times New Roman"/>
                <w:sz w:val="24"/>
                <w:szCs w:val="24"/>
              </w:rPr>
              <w:t xml:space="preserve"> сборнике: Состояние и перспективы развития электро- и </w:t>
            </w:r>
            <w:proofErr w:type="spellStart"/>
            <w:r w:rsidRPr="00990F6A">
              <w:rPr>
                <w:rFonts w:ascii="Times New Roman" w:hAnsi="Times New Roman"/>
                <w:sz w:val="24"/>
                <w:szCs w:val="24"/>
              </w:rPr>
              <w:t>теплотехнологии</w:t>
            </w:r>
            <w:proofErr w:type="spellEnd"/>
            <w:r w:rsidRPr="00990F6A">
              <w:rPr>
                <w:rFonts w:ascii="Times New Roman" w:hAnsi="Times New Roman"/>
                <w:sz w:val="24"/>
                <w:szCs w:val="24"/>
              </w:rPr>
              <w:t xml:space="preserve"> (XIX </w:t>
            </w:r>
            <w:proofErr w:type="spellStart"/>
            <w:r w:rsidRPr="00990F6A">
              <w:rPr>
                <w:rFonts w:ascii="Times New Roman" w:hAnsi="Times New Roman"/>
                <w:sz w:val="24"/>
                <w:szCs w:val="24"/>
              </w:rPr>
              <w:t>Бенардосовские</w:t>
            </w:r>
            <w:proofErr w:type="spellEnd"/>
            <w:r w:rsidRPr="00990F6A">
              <w:rPr>
                <w:rFonts w:ascii="Times New Roman" w:hAnsi="Times New Roman"/>
                <w:sz w:val="24"/>
                <w:szCs w:val="24"/>
              </w:rPr>
              <w:t xml:space="preserve"> чтения). Материалы Международной научно-технической конференции. 2017. С. 133-138</w:t>
            </w:r>
            <w:r w:rsidRPr="00990F6A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  <w:r w:rsidRPr="00990F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(ВАК, РИНЦ</w:t>
            </w:r>
            <w:r w:rsidR="009172A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990F6A" w:rsidRPr="00990F6A" w:rsidRDefault="00990F6A" w:rsidP="00990F6A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uppressAutoHyphens w:val="0"/>
              <w:overflowPunct/>
              <w:spacing w:after="0" w:line="360" w:lineRule="auto"/>
              <w:ind w:left="29" w:firstLine="142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23335">
              <w:rPr>
                <w:rFonts w:ascii="Times New Roman" w:hAnsi="Times New Roman"/>
                <w:b/>
                <w:iCs/>
                <w:sz w:val="24"/>
                <w:szCs w:val="24"/>
              </w:rPr>
              <w:t>Грачев П.Ю</w:t>
            </w:r>
            <w:r w:rsidRPr="00990F6A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990F6A">
              <w:rPr>
                <w:rFonts w:ascii="Times New Roman" w:hAnsi="Times New Roman"/>
                <w:iCs/>
                <w:sz w:val="24"/>
                <w:szCs w:val="24"/>
              </w:rPr>
              <w:t>Табачинский</w:t>
            </w:r>
            <w:proofErr w:type="spellEnd"/>
            <w:r w:rsidRPr="00990F6A">
              <w:rPr>
                <w:rFonts w:ascii="Times New Roman" w:hAnsi="Times New Roman"/>
                <w:iCs/>
                <w:sz w:val="24"/>
                <w:szCs w:val="24"/>
              </w:rPr>
              <w:t xml:space="preserve"> А.С. математическое моделирование неравномерной плотности тока в электромеханических системах. </w:t>
            </w:r>
            <w:hyperlink r:id="rId5" w:history="1">
              <w:r w:rsidRPr="00990F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Математические методы в технике и технологиях - ММТТ</w:t>
              </w:r>
            </w:hyperlink>
            <w:r w:rsidRPr="00990F6A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. </w:t>
            </w:r>
            <w:r w:rsidRPr="00990F6A">
              <w:rPr>
                <w:rFonts w:ascii="Times New Roman" w:hAnsi="Times New Roman"/>
                <w:sz w:val="24"/>
                <w:szCs w:val="24"/>
              </w:rPr>
              <w:t xml:space="preserve">2019. Т. 10. С. 24-28 </w:t>
            </w:r>
            <w:r w:rsidRPr="00990F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(ВАК, РИНЦ</w:t>
            </w:r>
            <w:r w:rsidR="009172A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990F6A" w:rsidRPr="00990F6A" w:rsidRDefault="00990F6A" w:rsidP="00990F6A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uppressAutoHyphens w:val="0"/>
              <w:overflowPunct/>
              <w:spacing w:after="0" w:line="360" w:lineRule="auto"/>
              <w:ind w:left="29" w:firstLine="142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3335">
              <w:rPr>
                <w:rFonts w:ascii="Times New Roman" w:hAnsi="Times New Roman"/>
                <w:b/>
                <w:iCs/>
                <w:sz w:val="24"/>
                <w:szCs w:val="24"/>
              </w:rPr>
              <w:t>Грачев П.Ю</w:t>
            </w:r>
            <w:r w:rsidRPr="00990F6A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990F6A">
              <w:rPr>
                <w:rFonts w:ascii="Times New Roman" w:hAnsi="Times New Roman"/>
                <w:iCs/>
                <w:sz w:val="24"/>
                <w:szCs w:val="24"/>
              </w:rPr>
              <w:t>Табачинский</w:t>
            </w:r>
            <w:proofErr w:type="spellEnd"/>
            <w:r w:rsidRPr="00990F6A">
              <w:rPr>
                <w:rFonts w:ascii="Times New Roman" w:hAnsi="Times New Roman"/>
                <w:iCs/>
                <w:sz w:val="24"/>
                <w:szCs w:val="24"/>
              </w:rPr>
              <w:t xml:space="preserve"> А.С. Построение схем и особенности расчета компактных</w:t>
            </w:r>
            <w:r w:rsidRPr="00990F6A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990F6A">
              <w:rPr>
                <w:rFonts w:ascii="Times New Roman" w:hAnsi="Times New Roman"/>
                <w:iCs/>
                <w:sz w:val="24"/>
                <w:szCs w:val="24"/>
              </w:rPr>
              <w:t xml:space="preserve">обмоток переменного тока. </w:t>
            </w:r>
            <w:hyperlink r:id="rId6" w:history="1">
              <w:r w:rsidRPr="00990F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Вестник Самарского государственного технического университета. Серия: Технические науки</w:t>
              </w:r>
            </w:hyperlink>
            <w:r w:rsidRPr="00990F6A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7" w:history="1">
              <w:r w:rsidRPr="00990F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 (61)</w:t>
              </w:r>
            </w:hyperlink>
            <w:r w:rsidRPr="00990F6A">
              <w:rPr>
                <w:rFonts w:ascii="Times New Roman" w:hAnsi="Times New Roman"/>
                <w:sz w:val="24"/>
                <w:szCs w:val="24"/>
              </w:rPr>
              <w:t>. С. 98-109</w:t>
            </w:r>
            <w:r w:rsidRPr="00990F6A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  <w:r w:rsidRPr="00990F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(ВАК, РИНЦ</w:t>
            </w:r>
            <w:r w:rsidR="009172A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990F6A" w:rsidRPr="00990F6A" w:rsidRDefault="00990F6A" w:rsidP="00990F6A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uppressAutoHyphens w:val="0"/>
              <w:overflowPunct/>
              <w:spacing w:after="0" w:line="360" w:lineRule="auto"/>
              <w:ind w:left="29" w:firstLine="142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335">
              <w:rPr>
                <w:rFonts w:ascii="Times New Roman" w:hAnsi="Times New Roman"/>
                <w:b/>
                <w:iCs/>
                <w:sz w:val="24"/>
                <w:szCs w:val="24"/>
              </w:rPr>
              <w:t>Грачев П.Ю</w:t>
            </w:r>
            <w:r w:rsidRPr="00990F6A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990F6A">
              <w:rPr>
                <w:rFonts w:ascii="Times New Roman" w:hAnsi="Times New Roman"/>
                <w:iCs/>
                <w:sz w:val="24"/>
                <w:szCs w:val="24"/>
              </w:rPr>
              <w:t>Табачинский</w:t>
            </w:r>
            <w:proofErr w:type="spellEnd"/>
            <w:r w:rsidRPr="00990F6A">
              <w:rPr>
                <w:rFonts w:ascii="Times New Roman" w:hAnsi="Times New Roman"/>
                <w:iCs/>
                <w:sz w:val="24"/>
                <w:szCs w:val="24"/>
              </w:rPr>
              <w:t xml:space="preserve"> А.С. Применение метода конечных элементов для </w:t>
            </w:r>
            <w:proofErr w:type="spellStart"/>
            <w:r w:rsidRPr="00990F6A">
              <w:rPr>
                <w:rFonts w:ascii="Times New Roman" w:hAnsi="Times New Roman"/>
                <w:iCs/>
                <w:sz w:val="24"/>
                <w:szCs w:val="24"/>
              </w:rPr>
              <w:t>расчетаактивного</w:t>
            </w:r>
            <w:proofErr w:type="spellEnd"/>
            <w:r w:rsidRPr="00990F6A">
              <w:rPr>
                <w:rFonts w:ascii="Times New Roman" w:hAnsi="Times New Roman"/>
                <w:iCs/>
                <w:sz w:val="24"/>
                <w:szCs w:val="24"/>
              </w:rPr>
              <w:t xml:space="preserve"> сопротивления обмоток электрических машин. </w:t>
            </w:r>
            <w:hyperlink r:id="rId8" w:history="1">
              <w:r w:rsidRPr="00990F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Электричество</w:t>
              </w:r>
            </w:hyperlink>
            <w:r w:rsidRPr="00990F6A">
              <w:rPr>
                <w:rFonts w:ascii="Times New Roman" w:hAnsi="Times New Roman"/>
                <w:sz w:val="24"/>
                <w:szCs w:val="24"/>
                <w:lang w:val="en-US"/>
              </w:rPr>
              <w:t>. 2019. </w:t>
            </w:r>
            <w:hyperlink r:id="rId9" w:history="1">
              <w:r w:rsidRPr="00990F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№ 12</w:t>
              </w:r>
            </w:hyperlink>
            <w:r w:rsidRPr="00990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90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990F6A">
              <w:rPr>
                <w:rFonts w:ascii="Times New Roman" w:hAnsi="Times New Roman"/>
                <w:sz w:val="24"/>
                <w:szCs w:val="24"/>
                <w:lang w:val="en-US"/>
              </w:rPr>
              <w:t>. 35-41</w:t>
            </w:r>
            <w:r w:rsidRPr="00990F6A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90F6A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(</w:t>
            </w:r>
            <w:r w:rsidRPr="00990F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ВАК</w:t>
            </w:r>
            <w:r w:rsidRPr="00990F6A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990F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РИНЦ</w:t>
            </w:r>
            <w:r w:rsidR="009172A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990F6A" w:rsidRPr="00990F6A" w:rsidRDefault="00990F6A" w:rsidP="00990F6A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uppressAutoHyphens w:val="0"/>
              <w:overflowPunct/>
              <w:spacing w:after="0" w:line="360" w:lineRule="auto"/>
              <w:ind w:left="29" w:right="-32520" w:firstLine="142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72333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P Yu </w:t>
            </w:r>
            <w:proofErr w:type="spellStart"/>
            <w:r w:rsidRPr="0072333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en-US" w:eastAsia="ru-RU"/>
              </w:rPr>
              <w:t>Grachev</w:t>
            </w:r>
            <w:proofErr w:type="spellEnd"/>
            <w:r w:rsidRPr="00990F6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 A </w:t>
            </w:r>
            <w:proofErr w:type="spellStart"/>
            <w:r w:rsidRPr="00990F6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A</w:t>
            </w:r>
            <w:proofErr w:type="spellEnd"/>
            <w:r w:rsidRPr="00990F6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990F6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Bazarov</w:t>
            </w:r>
            <w:proofErr w:type="spellEnd"/>
            <w:r w:rsidRPr="00990F6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 and A S </w:t>
            </w:r>
            <w:proofErr w:type="spellStart"/>
            <w:r w:rsidRPr="00990F6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Tabachinskiy</w:t>
            </w:r>
            <w:proofErr w:type="spellEnd"/>
            <w:r w:rsidRPr="00990F6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,</w:t>
            </w:r>
            <w:r w:rsidRPr="00990F6A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Influence of winding construction </w:t>
            </w:r>
          </w:p>
          <w:p w:rsidR="00990F6A" w:rsidRPr="00990F6A" w:rsidRDefault="00990F6A" w:rsidP="00990F6A">
            <w:pPr>
              <w:spacing w:line="360" w:lineRule="auto"/>
              <w:ind w:left="29" w:right="-32520" w:firstLine="142"/>
              <w:outlineLvl w:val="0"/>
              <w:rPr>
                <w:sz w:val="24"/>
                <w:szCs w:val="24"/>
                <w:lang w:val="en-US"/>
              </w:rPr>
            </w:pPr>
            <w:r w:rsidRPr="00990F6A">
              <w:rPr>
                <w:kern w:val="36"/>
                <w:sz w:val="24"/>
                <w:szCs w:val="24"/>
                <w:lang w:val="en-US"/>
              </w:rPr>
              <w:lastRenderedPageBreak/>
              <w:t xml:space="preserve">starter-generator thermal processes. </w:t>
            </w:r>
            <w:r w:rsidRPr="00990F6A">
              <w:rPr>
                <w:rStyle w:val="wd-jnl-art-breadcrumb-title"/>
                <w:sz w:val="24"/>
                <w:szCs w:val="24"/>
                <w:bdr w:val="none" w:sz="0" w:space="0" w:color="auto" w:frame="1"/>
                <w:lang w:val="en-US"/>
              </w:rPr>
              <w:t>Journal of Physics: Conference Series</w:t>
            </w:r>
            <w:r w:rsidRPr="00990F6A">
              <w:rPr>
                <w:sz w:val="24"/>
                <w:szCs w:val="24"/>
                <w:lang w:val="en-US"/>
              </w:rPr>
              <w:t>, </w:t>
            </w:r>
            <w:r w:rsidRPr="00990F6A">
              <w:rPr>
                <w:rStyle w:val="wd-jnl-art-breadcrumb-vol"/>
                <w:sz w:val="24"/>
                <w:szCs w:val="24"/>
                <w:bdr w:val="none" w:sz="0" w:space="0" w:color="auto" w:frame="1"/>
                <w:lang w:val="en-US"/>
              </w:rPr>
              <w:t>Volume 944</w:t>
            </w:r>
            <w:r w:rsidRPr="00990F6A">
              <w:rPr>
                <w:sz w:val="24"/>
                <w:szCs w:val="24"/>
                <w:lang w:val="en-US"/>
              </w:rPr>
              <w:t>, </w:t>
            </w:r>
          </w:p>
          <w:p w:rsidR="00990F6A" w:rsidRPr="00990F6A" w:rsidRDefault="00990F6A" w:rsidP="00990F6A">
            <w:pPr>
              <w:spacing w:line="360" w:lineRule="auto"/>
              <w:ind w:left="29" w:right="-32520" w:firstLine="142"/>
              <w:outlineLvl w:val="0"/>
              <w:rPr>
                <w:rStyle w:val="wd-jnl-art-breadcrumb-issue"/>
                <w:sz w:val="24"/>
                <w:szCs w:val="24"/>
                <w:bdr w:val="none" w:sz="0" w:space="0" w:color="auto" w:frame="1"/>
                <w:lang w:val="en-US"/>
              </w:rPr>
            </w:pPr>
            <w:r w:rsidRPr="00990F6A">
              <w:rPr>
                <w:rStyle w:val="wd-jnl-art-breadcrumb-issue"/>
                <w:sz w:val="24"/>
                <w:szCs w:val="24"/>
                <w:bdr w:val="none" w:sz="0" w:space="0" w:color="auto" w:frame="1"/>
                <w:lang w:val="en-US"/>
              </w:rPr>
              <w:t xml:space="preserve">XI International scientific and technical conference "Applied Mechanics and Dynamics Systems" </w:t>
            </w:r>
          </w:p>
          <w:p w:rsidR="00990F6A" w:rsidRPr="00990F6A" w:rsidRDefault="00990F6A" w:rsidP="00990F6A">
            <w:pPr>
              <w:spacing w:line="360" w:lineRule="auto"/>
              <w:ind w:left="29" w:right="-32520" w:firstLine="142"/>
              <w:outlineLvl w:val="0"/>
              <w:rPr>
                <w:sz w:val="24"/>
                <w:szCs w:val="24"/>
                <w:bdr w:val="none" w:sz="0" w:space="0" w:color="auto" w:frame="1"/>
                <w:lang w:val="en-US"/>
              </w:rPr>
            </w:pPr>
            <w:r w:rsidRPr="00990F6A">
              <w:rPr>
                <w:rStyle w:val="wd-jnl-art-breadcrumb-issue"/>
                <w:sz w:val="24"/>
                <w:szCs w:val="24"/>
                <w:bdr w:val="none" w:sz="0" w:space="0" w:color="auto" w:frame="1"/>
                <w:lang w:val="en-US"/>
              </w:rPr>
              <w:t xml:space="preserve">14–16 November 2017, Omsk, Russian Federation.  </w:t>
            </w:r>
            <w:r w:rsidRPr="00990F6A">
              <w:rPr>
                <w:sz w:val="24"/>
                <w:szCs w:val="24"/>
                <w:lang w:val="en-US"/>
              </w:rPr>
              <w:t>DOI: </w:t>
            </w:r>
            <w:hyperlink r:id="rId10" w:tgtFrame="orcid.blank" w:history="1">
              <w:r w:rsidRPr="00990F6A">
                <w:rPr>
                  <w:sz w:val="24"/>
                  <w:szCs w:val="24"/>
                  <w:lang w:val="en-US"/>
                </w:rPr>
                <w:t>10.1088/1742-6596/944/1/012041</w:t>
              </w:r>
            </w:hyperlink>
          </w:p>
          <w:p w:rsidR="00990F6A" w:rsidRPr="00990F6A" w:rsidRDefault="00990F6A" w:rsidP="00990F6A">
            <w:pPr>
              <w:spacing w:line="360" w:lineRule="auto"/>
              <w:ind w:left="29" w:right="-32520" w:firstLine="142"/>
              <w:outlineLvl w:val="0"/>
              <w:rPr>
                <w:sz w:val="24"/>
                <w:szCs w:val="24"/>
                <w:lang w:val="en-US"/>
              </w:rPr>
            </w:pPr>
            <w:r w:rsidRPr="00990F6A">
              <w:rPr>
                <w:sz w:val="24"/>
                <w:szCs w:val="24"/>
              </w:rPr>
              <w:t>EID: 2-s2.0-85042272299</w:t>
            </w:r>
            <w:r w:rsidRPr="00990F6A">
              <w:rPr>
                <w:sz w:val="24"/>
                <w:szCs w:val="24"/>
                <w:lang w:val="en-US"/>
              </w:rPr>
              <w:t xml:space="preserve">, 2018 </w:t>
            </w:r>
            <w:r w:rsidRPr="00990F6A">
              <w:rPr>
                <w:i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Pr="00990F6A">
              <w:rPr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Pr="00990F6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90F6A" w:rsidRPr="00990F6A" w:rsidRDefault="00990F6A" w:rsidP="00990F6A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uppressAutoHyphens w:val="0"/>
              <w:overflowPunct/>
              <w:spacing w:after="0" w:line="360" w:lineRule="auto"/>
              <w:ind w:left="29" w:right="-32520" w:firstLine="142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23335">
              <w:rPr>
                <w:rStyle w:val="nowrap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P Yu </w:t>
            </w:r>
            <w:proofErr w:type="spellStart"/>
            <w:r w:rsidRPr="00723335">
              <w:rPr>
                <w:rStyle w:val="nowrap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Grachev</w:t>
            </w:r>
            <w:proofErr w:type="spellEnd"/>
            <w:r w:rsidRPr="00990F6A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r w:rsidRPr="00990F6A">
              <w:rPr>
                <w:rStyle w:val="nowrap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A </w:t>
            </w:r>
            <w:proofErr w:type="spellStart"/>
            <w:r w:rsidRPr="00990F6A">
              <w:rPr>
                <w:rStyle w:val="nowrap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A</w:t>
            </w:r>
            <w:proofErr w:type="spellEnd"/>
            <w:r w:rsidRPr="00990F6A">
              <w:rPr>
                <w:rStyle w:val="nowrap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90F6A">
              <w:rPr>
                <w:rStyle w:val="nowrap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Bazarov</w:t>
            </w:r>
            <w:proofErr w:type="spellEnd"/>
            <w:r w:rsidRPr="00990F6A">
              <w:rPr>
                <w:rFonts w:ascii="Times New Roman" w:hAnsi="Times New Roman"/>
                <w:sz w:val="24"/>
                <w:szCs w:val="24"/>
                <w:lang w:val="en-US"/>
              </w:rPr>
              <w:t> and </w:t>
            </w:r>
            <w:r w:rsidRPr="00990F6A">
              <w:rPr>
                <w:rStyle w:val="nowrap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A S </w:t>
            </w:r>
            <w:proofErr w:type="spellStart"/>
            <w:r w:rsidRPr="00990F6A">
              <w:rPr>
                <w:rStyle w:val="nowrap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Tabachinskiy</w:t>
            </w:r>
            <w:proofErr w:type="spellEnd"/>
            <w:r w:rsidRPr="00990F6A">
              <w:rPr>
                <w:rStyle w:val="nowrap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. </w:t>
            </w:r>
            <w:r w:rsidRPr="00990F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Variable cross-section windings </w:t>
            </w:r>
          </w:p>
          <w:p w:rsidR="00990F6A" w:rsidRPr="00990F6A" w:rsidRDefault="00990F6A" w:rsidP="00990F6A">
            <w:pPr>
              <w:spacing w:line="360" w:lineRule="auto"/>
              <w:ind w:left="29" w:right="-32520" w:firstLine="142"/>
              <w:outlineLvl w:val="0"/>
              <w:rPr>
                <w:sz w:val="24"/>
                <w:szCs w:val="24"/>
                <w:lang w:val="en-US"/>
              </w:rPr>
            </w:pPr>
            <w:r w:rsidRPr="00990F6A">
              <w:rPr>
                <w:bCs/>
                <w:sz w:val="24"/>
                <w:szCs w:val="24"/>
                <w:lang w:val="en-US"/>
              </w:rPr>
              <w:t>for efficiency improvement of electric machines.</w:t>
            </w:r>
            <w:r w:rsidRPr="00990F6A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990F6A">
              <w:rPr>
                <w:rStyle w:val="wd-jnl-art-breadcrumb-title"/>
                <w:sz w:val="24"/>
                <w:szCs w:val="24"/>
                <w:bdr w:val="none" w:sz="0" w:space="0" w:color="auto" w:frame="1"/>
                <w:lang w:val="en-US"/>
              </w:rPr>
              <w:t>IOP Conference Series: Materials Science and Engineering</w:t>
            </w:r>
            <w:r w:rsidRPr="00990F6A">
              <w:rPr>
                <w:sz w:val="24"/>
                <w:szCs w:val="24"/>
                <w:lang w:val="en-US"/>
              </w:rPr>
              <w:t>,</w:t>
            </w:r>
          </w:p>
          <w:p w:rsidR="00990F6A" w:rsidRPr="00990F6A" w:rsidRDefault="00990F6A" w:rsidP="00990F6A">
            <w:pPr>
              <w:spacing w:line="360" w:lineRule="auto"/>
              <w:ind w:left="29" w:right="-32520" w:firstLine="142"/>
              <w:outlineLvl w:val="0"/>
              <w:rPr>
                <w:sz w:val="24"/>
                <w:szCs w:val="24"/>
                <w:lang w:val="en-US"/>
              </w:rPr>
            </w:pPr>
            <w:r w:rsidRPr="00990F6A">
              <w:rPr>
                <w:sz w:val="24"/>
                <w:szCs w:val="24"/>
                <w:lang w:val="en-US"/>
              </w:rPr>
              <w:t> </w:t>
            </w:r>
            <w:r w:rsidRPr="00990F6A">
              <w:rPr>
                <w:rStyle w:val="wd-jnl-art-breadcrumb-vol"/>
                <w:sz w:val="24"/>
                <w:szCs w:val="24"/>
                <w:bdr w:val="none" w:sz="0" w:space="0" w:color="auto" w:frame="1"/>
                <w:lang w:val="en-US"/>
              </w:rPr>
              <w:t>Volume 313</w:t>
            </w:r>
            <w:r w:rsidRPr="00990F6A">
              <w:rPr>
                <w:sz w:val="24"/>
                <w:szCs w:val="24"/>
                <w:lang w:val="en-US"/>
              </w:rPr>
              <w:t xml:space="preserve">, International Conference "Actual Problem of </w:t>
            </w:r>
            <w:proofErr w:type="spellStart"/>
            <w:r w:rsidRPr="00990F6A">
              <w:rPr>
                <w:sz w:val="24"/>
                <w:szCs w:val="24"/>
                <w:lang w:val="en-US"/>
              </w:rPr>
              <w:t>Electromechanics</w:t>
            </w:r>
            <w:proofErr w:type="spellEnd"/>
            <w:r w:rsidRPr="00990F6A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90F6A">
              <w:rPr>
                <w:sz w:val="24"/>
                <w:szCs w:val="24"/>
                <w:lang w:val="en-US"/>
              </w:rPr>
              <w:t>Electrotechnology</w:t>
            </w:r>
            <w:proofErr w:type="spellEnd"/>
            <w:r w:rsidRPr="00990F6A">
              <w:rPr>
                <w:sz w:val="24"/>
                <w:szCs w:val="24"/>
                <w:lang w:val="en-US"/>
              </w:rPr>
              <w:t xml:space="preserve">" </w:t>
            </w:r>
          </w:p>
          <w:p w:rsidR="00990F6A" w:rsidRPr="00990F6A" w:rsidRDefault="00990F6A" w:rsidP="00990F6A">
            <w:pPr>
              <w:spacing w:line="360" w:lineRule="auto"/>
              <w:ind w:left="29" w:right="-32520" w:firstLine="142"/>
              <w:outlineLvl w:val="0"/>
              <w:rPr>
                <w:sz w:val="24"/>
                <w:szCs w:val="24"/>
                <w:lang w:val="en-US"/>
              </w:rPr>
            </w:pPr>
            <w:r w:rsidRPr="00990F6A">
              <w:rPr>
                <w:sz w:val="24"/>
                <w:szCs w:val="24"/>
                <w:lang w:val="en-US"/>
              </w:rPr>
              <w:t>13–16 November 2017, Yekaterinburg, Russian Federation. DOI: </w:t>
            </w:r>
            <w:hyperlink r:id="rId11" w:tgtFrame="orcid.blank" w:history="1">
              <w:r w:rsidRPr="00990F6A">
                <w:rPr>
                  <w:sz w:val="24"/>
                  <w:szCs w:val="24"/>
                  <w:lang w:val="en-US"/>
                </w:rPr>
                <w:t>10.1088/1757-899X/313/1/012004</w:t>
              </w:r>
            </w:hyperlink>
          </w:p>
          <w:p w:rsidR="00990F6A" w:rsidRPr="00990F6A" w:rsidRDefault="00990F6A" w:rsidP="00990F6A">
            <w:pPr>
              <w:spacing w:line="360" w:lineRule="auto"/>
              <w:ind w:left="29" w:right="-32520" w:firstLine="142"/>
              <w:outlineLvl w:val="0"/>
              <w:rPr>
                <w:sz w:val="24"/>
                <w:szCs w:val="24"/>
                <w:lang w:val="en-US"/>
              </w:rPr>
            </w:pPr>
            <w:r w:rsidRPr="00990F6A">
              <w:rPr>
                <w:sz w:val="24"/>
                <w:szCs w:val="24"/>
              </w:rPr>
              <w:t>EID: 2-s2.0-85043374750</w:t>
            </w:r>
            <w:r w:rsidRPr="00990F6A">
              <w:rPr>
                <w:sz w:val="24"/>
                <w:szCs w:val="24"/>
                <w:lang w:val="en-US"/>
              </w:rPr>
              <w:t xml:space="preserve">, 2018 </w:t>
            </w:r>
            <w:r w:rsidRPr="00990F6A">
              <w:rPr>
                <w:i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Pr="00990F6A">
              <w:rPr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Pr="00990F6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90F6A" w:rsidRPr="00990F6A" w:rsidRDefault="00723335" w:rsidP="00990F6A">
            <w:pPr>
              <w:pStyle w:val="1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</w:tabs>
              <w:suppressAutoHyphens w:val="0"/>
              <w:spacing w:before="0" w:line="360" w:lineRule="auto"/>
              <w:ind w:left="29" w:firstLine="142"/>
              <w:textAlignment w:val="auto"/>
              <w:rPr>
                <w:color w:val="auto"/>
                <w:sz w:val="24"/>
                <w:szCs w:val="24"/>
                <w:lang w:val="en-US"/>
              </w:rPr>
            </w:pPr>
            <w:hyperlink r:id="rId12" w:history="1">
              <w:r w:rsidR="00990F6A" w:rsidRPr="00723335">
                <w:rPr>
                  <w:rStyle w:val="a4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P. Yu. </w:t>
              </w:r>
              <w:proofErr w:type="spellStart"/>
              <w:r w:rsidR="00990F6A" w:rsidRPr="00723335">
                <w:rPr>
                  <w:rStyle w:val="a4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Grachev</w:t>
              </w:r>
              <w:proofErr w:type="spellEnd"/>
            </w:hyperlink>
            <w:r w:rsidR="00990F6A" w:rsidRPr="00990F6A">
              <w:rPr>
                <w:rStyle w:val="authors-info"/>
                <w:color w:val="auto"/>
                <w:sz w:val="24"/>
                <w:szCs w:val="24"/>
                <w:shd w:val="clear" w:color="auto" w:fill="FFFFFF"/>
                <w:lang w:val="en-US"/>
              </w:rPr>
              <w:t>; </w:t>
            </w:r>
            <w:hyperlink r:id="rId13" w:history="1">
              <w:r w:rsidR="00990F6A" w:rsidRPr="00990F6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A. A. </w:t>
              </w:r>
              <w:proofErr w:type="spellStart"/>
              <w:r w:rsidR="00990F6A" w:rsidRPr="00990F6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Bazarov</w:t>
              </w:r>
              <w:proofErr w:type="spellEnd"/>
            </w:hyperlink>
            <w:r w:rsidR="00990F6A" w:rsidRPr="00990F6A">
              <w:rPr>
                <w:rStyle w:val="authors-info"/>
                <w:color w:val="auto"/>
                <w:sz w:val="24"/>
                <w:szCs w:val="24"/>
                <w:shd w:val="clear" w:color="auto" w:fill="FFFFFF"/>
                <w:lang w:val="en-US"/>
              </w:rPr>
              <w:t>; </w:t>
            </w:r>
            <w:hyperlink r:id="rId14" w:history="1">
              <w:r w:rsidR="00990F6A" w:rsidRPr="00990F6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A. S. </w:t>
              </w:r>
              <w:proofErr w:type="spellStart"/>
              <w:r w:rsidR="00990F6A" w:rsidRPr="00990F6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Tabachinskiy</w:t>
              </w:r>
              <w:proofErr w:type="spellEnd"/>
            </w:hyperlink>
            <w:r w:rsidR="00990F6A" w:rsidRPr="00990F6A">
              <w:rPr>
                <w:rStyle w:val="blue-tooltip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990F6A" w:rsidRPr="00990F6A">
              <w:rPr>
                <w:color w:val="auto"/>
                <w:sz w:val="24"/>
                <w:szCs w:val="24"/>
                <w:lang w:val="en-US"/>
              </w:rPr>
              <w:t xml:space="preserve">Compact windings design for traction induction motors and SCIGs. </w:t>
            </w:r>
            <w:hyperlink r:id="rId15" w:history="1">
              <w:r w:rsidR="00990F6A" w:rsidRPr="00990F6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2017 International Conference on Industrial Engineering, Applications and Manufacturing (ICIEAM)</w:t>
              </w:r>
            </w:hyperlink>
            <w:r w:rsidR="00990F6A" w:rsidRPr="00990F6A">
              <w:rPr>
                <w:color w:val="auto"/>
                <w:sz w:val="24"/>
                <w:szCs w:val="24"/>
                <w:lang w:val="en-US"/>
              </w:rPr>
              <w:t xml:space="preserve">, IEEE, </w:t>
            </w:r>
            <w:r w:rsidR="00990F6A" w:rsidRPr="00990F6A">
              <w:rPr>
                <w:rStyle w:val="ab"/>
                <w:color w:val="auto"/>
                <w:sz w:val="24"/>
                <w:szCs w:val="24"/>
                <w:shd w:val="clear" w:color="auto" w:fill="FFFFFF"/>
                <w:lang w:val="en-US"/>
              </w:rPr>
              <w:t>INSPEC Accession Number: </w:t>
            </w:r>
            <w:r w:rsidR="00990F6A" w:rsidRPr="00990F6A">
              <w:rPr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17285165, </w:t>
            </w:r>
            <w:r w:rsidR="00990F6A" w:rsidRPr="00990F6A">
              <w:rPr>
                <w:rStyle w:val="ab"/>
                <w:color w:val="auto"/>
                <w:sz w:val="24"/>
                <w:szCs w:val="24"/>
                <w:shd w:val="clear" w:color="auto" w:fill="FFFFFF"/>
                <w:lang w:val="en-US"/>
              </w:rPr>
              <w:t>DOI: </w:t>
            </w:r>
            <w:hyperlink r:id="rId16" w:tgtFrame="_blank" w:history="1">
              <w:r w:rsidR="00990F6A" w:rsidRPr="00990F6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10.1109/ICIEAM.2017.8076322</w:t>
              </w:r>
            </w:hyperlink>
            <w:r w:rsidR="00990F6A" w:rsidRPr="00990F6A">
              <w:rPr>
                <w:color w:val="auto"/>
                <w:sz w:val="24"/>
                <w:szCs w:val="24"/>
                <w:lang w:val="en-US"/>
              </w:rPr>
              <w:t xml:space="preserve">, 2017 </w:t>
            </w:r>
            <w:r w:rsidR="00990F6A" w:rsidRPr="00990F6A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="00990F6A" w:rsidRPr="00990F6A">
              <w:rPr>
                <w:rFonts w:ascii="Times New Roman" w:hAnsi="Times New Roman"/>
                <w:color w:val="auto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="00990F6A" w:rsidRPr="00990F6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90F6A" w:rsidRPr="00990F6A" w:rsidRDefault="00723335" w:rsidP="00990F6A">
            <w:pPr>
              <w:pStyle w:val="1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</w:tabs>
              <w:suppressAutoHyphens w:val="0"/>
              <w:spacing w:before="0" w:line="360" w:lineRule="auto"/>
              <w:ind w:left="29" w:firstLine="142"/>
              <w:textAlignment w:val="auto"/>
              <w:rPr>
                <w:color w:val="auto"/>
                <w:sz w:val="24"/>
                <w:szCs w:val="24"/>
                <w:lang w:val="en-US"/>
              </w:rPr>
            </w:pPr>
            <w:hyperlink r:id="rId17" w:history="1">
              <w:r w:rsidR="00990F6A" w:rsidRPr="00723335">
                <w:rPr>
                  <w:rStyle w:val="a4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Pavel Yu. </w:t>
              </w:r>
              <w:proofErr w:type="spellStart"/>
              <w:r w:rsidR="00990F6A" w:rsidRPr="00723335">
                <w:rPr>
                  <w:rStyle w:val="a4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Grachev</w:t>
              </w:r>
              <w:proofErr w:type="spellEnd"/>
            </w:hyperlink>
            <w:r w:rsidR="00990F6A" w:rsidRPr="00990F6A">
              <w:rPr>
                <w:rStyle w:val="authors-info"/>
                <w:color w:val="auto"/>
                <w:sz w:val="24"/>
                <w:szCs w:val="24"/>
                <w:shd w:val="clear" w:color="auto" w:fill="FFFFFF"/>
                <w:lang w:val="en-US"/>
              </w:rPr>
              <w:t>; </w:t>
            </w:r>
            <w:proofErr w:type="spellStart"/>
            <w:r>
              <w:fldChar w:fldCharType="begin"/>
            </w:r>
            <w:r w:rsidRPr="00723335">
              <w:rPr>
                <w:lang w:val="en-US"/>
              </w:rPr>
              <w:instrText xml:space="preserve"> HYPERLINK "https://ieeexplore.ieee.org/author/37086259143" </w:instrText>
            </w:r>
            <w:r>
              <w:fldChar w:fldCharType="separate"/>
            </w:r>
            <w:r w:rsidR="00990F6A" w:rsidRPr="00990F6A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Aleksandr</w:t>
            </w:r>
            <w:proofErr w:type="spellEnd"/>
            <w:r w:rsidR="00990F6A" w:rsidRPr="00990F6A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A. </w:t>
            </w:r>
            <w:proofErr w:type="spellStart"/>
            <w:r w:rsidR="00990F6A" w:rsidRPr="00990F6A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Bazarov</w:t>
            </w:r>
            <w:proofErr w:type="spellEnd"/>
            <w:r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  <w:r w:rsidR="00990F6A" w:rsidRPr="00990F6A">
              <w:rPr>
                <w:rStyle w:val="authors-info"/>
                <w:color w:val="auto"/>
                <w:sz w:val="24"/>
                <w:szCs w:val="24"/>
                <w:shd w:val="clear" w:color="auto" w:fill="FFFFFF"/>
                <w:lang w:val="en-US"/>
              </w:rPr>
              <w:t>; </w:t>
            </w:r>
            <w:hyperlink r:id="rId18" w:history="1">
              <w:r w:rsidR="00990F6A" w:rsidRPr="00990F6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Aleksey S. </w:t>
              </w:r>
              <w:proofErr w:type="spellStart"/>
              <w:r w:rsidR="00990F6A" w:rsidRPr="00990F6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Tabachinskiy</w:t>
              </w:r>
              <w:proofErr w:type="spellEnd"/>
            </w:hyperlink>
            <w:r w:rsidR="00990F6A" w:rsidRPr="00990F6A">
              <w:rPr>
                <w:rStyle w:val="blue-tooltip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990F6A" w:rsidRPr="00990F6A">
              <w:rPr>
                <w:color w:val="auto"/>
                <w:sz w:val="24"/>
                <w:szCs w:val="24"/>
                <w:lang w:val="en-US"/>
              </w:rPr>
              <w:t xml:space="preserve">Electrical and thermal processes of HEV induction machines taking into account stator winding form. </w:t>
            </w:r>
            <w:hyperlink r:id="rId19" w:history="1">
              <w:r w:rsidR="00990F6A" w:rsidRPr="00990F6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2017 Dynamics of Systems, Mechanisms and Machines (Dynamics)</w:t>
              </w:r>
            </w:hyperlink>
            <w:r w:rsidR="00990F6A" w:rsidRPr="00990F6A">
              <w:rPr>
                <w:color w:val="auto"/>
                <w:sz w:val="24"/>
                <w:szCs w:val="24"/>
                <w:lang w:val="en-US"/>
              </w:rPr>
              <w:t xml:space="preserve">,IEEE,  </w:t>
            </w:r>
            <w:r w:rsidR="00990F6A" w:rsidRPr="00990F6A">
              <w:rPr>
                <w:rStyle w:val="ab"/>
                <w:color w:val="auto"/>
                <w:sz w:val="24"/>
                <w:szCs w:val="24"/>
                <w:shd w:val="clear" w:color="auto" w:fill="FFFFFF"/>
                <w:lang w:val="en-US"/>
              </w:rPr>
              <w:t>INSPEC Accession Number: </w:t>
            </w:r>
            <w:r w:rsidR="00990F6A" w:rsidRPr="00990F6A">
              <w:rPr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17467667, </w:t>
            </w:r>
            <w:r w:rsidR="00990F6A" w:rsidRPr="00990F6A">
              <w:rPr>
                <w:rStyle w:val="ab"/>
                <w:color w:val="auto"/>
                <w:sz w:val="24"/>
                <w:szCs w:val="24"/>
                <w:shd w:val="clear" w:color="auto" w:fill="FFFFFF"/>
                <w:lang w:val="en-US"/>
              </w:rPr>
              <w:t>DOI: </w:t>
            </w:r>
            <w:hyperlink r:id="rId20" w:tgtFrame="_blank" w:history="1">
              <w:r w:rsidR="00990F6A" w:rsidRPr="00990F6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10.1109/Dynamics.2017.8239455</w:t>
              </w:r>
            </w:hyperlink>
            <w:r w:rsidR="00990F6A" w:rsidRPr="00990F6A">
              <w:rPr>
                <w:color w:val="auto"/>
                <w:sz w:val="24"/>
                <w:szCs w:val="24"/>
                <w:lang w:val="en-US"/>
              </w:rPr>
              <w:t xml:space="preserve">,2017 </w:t>
            </w:r>
            <w:r w:rsidR="00990F6A" w:rsidRPr="00990F6A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="00990F6A" w:rsidRPr="00990F6A">
              <w:rPr>
                <w:rFonts w:ascii="Times New Roman" w:hAnsi="Times New Roman"/>
                <w:color w:val="auto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="00990F6A" w:rsidRPr="00990F6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90F6A" w:rsidRPr="00990F6A" w:rsidRDefault="00723335" w:rsidP="00990F6A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uppressAutoHyphens w:val="0"/>
              <w:overflowPunct/>
              <w:spacing w:after="0" w:afterAutospacing="1" w:line="360" w:lineRule="auto"/>
              <w:ind w:left="29" w:firstLine="14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1" w:history="1">
              <w:r w:rsidR="00990F6A" w:rsidRPr="00723335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P. Y. </w:t>
              </w:r>
              <w:proofErr w:type="spellStart"/>
              <w:r w:rsidR="00990F6A" w:rsidRPr="00723335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Grachev</w:t>
              </w:r>
              <w:proofErr w:type="spellEnd"/>
            </w:hyperlink>
            <w:r w:rsidR="00990F6A" w:rsidRPr="00990F6A">
              <w:rPr>
                <w:rStyle w:val="authors-info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; </w:t>
            </w:r>
            <w:hyperlink r:id="rId22" w:history="1">
              <w:r w:rsidR="00990F6A" w:rsidRPr="00990F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E. V. </w:t>
              </w:r>
              <w:proofErr w:type="spellStart"/>
              <w:r w:rsidR="00990F6A" w:rsidRPr="00990F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Strizhakova</w:t>
              </w:r>
              <w:proofErr w:type="spellEnd"/>
            </w:hyperlink>
            <w:r w:rsidR="00990F6A" w:rsidRPr="00990F6A">
              <w:rPr>
                <w:rStyle w:val="authors-info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; </w:t>
            </w:r>
            <w:hyperlink r:id="rId23" w:history="1">
              <w:r w:rsidR="00990F6A" w:rsidRPr="00990F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A. S. </w:t>
              </w:r>
              <w:proofErr w:type="spellStart"/>
              <w:r w:rsidR="00990F6A" w:rsidRPr="00990F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Tabachinskiy</w:t>
              </w:r>
              <w:proofErr w:type="spellEnd"/>
            </w:hyperlink>
            <w:r w:rsidR="00990F6A" w:rsidRPr="00990F6A">
              <w:rPr>
                <w:rStyle w:val="blue-tooltip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990F6A" w:rsidRPr="00990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Starter-Generator design and analysis of start/stop processes for HEVs. </w:t>
            </w:r>
            <w:hyperlink r:id="rId24" w:history="1">
              <w:r w:rsidR="00990F6A" w:rsidRPr="00990F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2017 International Conference on Industrial Engineering, Applications and Manufacturing (ICIEAM)</w:t>
              </w:r>
            </w:hyperlink>
            <w:r w:rsidR="00990F6A" w:rsidRPr="00990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,IEEE, </w:t>
            </w:r>
            <w:r w:rsidR="00990F6A" w:rsidRPr="00990F6A"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INSPEC Accession Number: </w:t>
            </w:r>
            <w:r w:rsidR="00990F6A" w:rsidRPr="00990F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17285137, </w:t>
            </w:r>
            <w:r w:rsidR="00990F6A" w:rsidRPr="00990F6A"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DOI: </w:t>
            </w:r>
            <w:hyperlink r:id="rId25" w:tgtFrame="_blank" w:history="1">
              <w:r w:rsidR="00990F6A" w:rsidRPr="00990F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10.1109/ICIEAM.2017.8076325</w:t>
              </w:r>
            </w:hyperlink>
            <w:r w:rsidR="00990F6A" w:rsidRPr="00990F6A">
              <w:rPr>
                <w:rFonts w:ascii="Times New Roman" w:hAnsi="Times New Roman"/>
                <w:sz w:val="24"/>
                <w:szCs w:val="24"/>
                <w:lang w:val="en-US"/>
              </w:rPr>
              <w:t>. 2017</w:t>
            </w:r>
            <w:r w:rsidR="00990F6A" w:rsidRPr="00990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F6A" w:rsidRPr="00990F6A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="00990F6A" w:rsidRPr="00990F6A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="00990F6A" w:rsidRPr="00990F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bookmarkStart w:id="0" w:name="bau0144"/>
          <w:p w:rsidR="00007327" w:rsidRPr="00990F6A" w:rsidRDefault="00990F6A" w:rsidP="00990F6A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</w:tabs>
              <w:suppressAutoHyphens w:val="0"/>
              <w:overflowPunct/>
              <w:spacing w:before="100" w:beforeAutospacing="1" w:after="100" w:afterAutospacing="1" w:line="360" w:lineRule="auto"/>
              <w:ind w:left="29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335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7233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HYPERLINK "https://www.sciencedirect.com/science/article/pii/S1877705817351731?via%3Dihub" \l "!" </w:instrText>
            </w:r>
            <w:r w:rsidRPr="007233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proofErr w:type="spellStart"/>
            <w:r w:rsidRPr="00723335">
              <w:rPr>
                <w:rStyle w:val="text"/>
                <w:rFonts w:ascii="Times New Roman" w:hAnsi="Times New Roman"/>
                <w:b/>
                <w:sz w:val="24"/>
                <w:szCs w:val="24"/>
                <w:lang w:val="en-US"/>
              </w:rPr>
              <w:t>P.Yu.Grachev</w:t>
            </w:r>
            <w:proofErr w:type="spellEnd"/>
            <w:r w:rsidRPr="007233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Start w:id="1" w:name="bau0145"/>
            <w:bookmarkEnd w:id="0"/>
            <w:r w:rsidR="00723335" w:rsidRPr="007233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26" w:anchor="!" w:history="1">
              <w:proofErr w:type="spellStart"/>
              <w:r w:rsidRPr="00990F6A">
                <w:rPr>
                  <w:rStyle w:val="text"/>
                  <w:rFonts w:ascii="Times New Roman" w:hAnsi="Times New Roman"/>
                  <w:sz w:val="24"/>
                  <w:szCs w:val="24"/>
                  <w:lang w:val="en-US"/>
                </w:rPr>
                <w:t>E.V.Strizhakova</w:t>
              </w:r>
            </w:hyperlink>
            <w:bookmarkStart w:id="2" w:name="bau0146"/>
            <w:bookmarkEnd w:id="1"/>
            <w:r w:rsidRPr="00990F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90F6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"https://www.sciencedirect.com/science/article/pii/S1877705817351731?via%3Dihub" \l "!" </w:instrText>
            </w:r>
            <w:r w:rsidRPr="00990F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90F6A">
              <w:rPr>
                <w:rStyle w:val="text"/>
                <w:rFonts w:ascii="Times New Roman" w:hAnsi="Times New Roman"/>
                <w:sz w:val="24"/>
                <w:szCs w:val="24"/>
                <w:lang w:val="en-US"/>
              </w:rPr>
              <w:t>A.S.Tabachinskiy</w:t>
            </w:r>
            <w:proofErr w:type="spellEnd"/>
            <w:r w:rsidRPr="00990F6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990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90F6A">
              <w:rPr>
                <w:rStyle w:val="title-text"/>
                <w:rFonts w:ascii="Times New Roman" w:hAnsi="Times New Roman"/>
                <w:sz w:val="24"/>
                <w:szCs w:val="24"/>
                <w:lang w:val="en-US"/>
              </w:rPr>
              <w:t xml:space="preserve">Starter-Generator Design and Dynamic Processes Simulation for HEVs. </w:t>
            </w:r>
            <w:hyperlink r:id="rId27" w:tooltip="Go to Procedia Engineering on ScienceDirect" w:history="1">
              <w:r w:rsidRPr="00990F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Procedia </w:t>
              </w:r>
              <w:proofErr w:type="spellStart"/>
              <w:r w:rsidRPr="00990F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Engineering</w:t>
              </w:r>
            </w:hyperlink>
            <w:r w:rsidRPr="00990F6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hyperlink r:id="rId28" w:tooltip="Go to table of contents for this volume/issue" w:history="1">
              <w:r w:rsidRPr="00990F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Volume</w:t>
              </w:r>
              <w:proofErr w:type="spellEnd"/>
              <w:r w:rsidRPr="00990F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206</w:t>
              </w:r>
            </w:hyperlink>
            <w:r w:rsidRPr="00990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 2017, Pages 386-391, </w:t>
            </w:r>
            <w:r w:rsidRPr="00990F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DOI: </w:t>
            </w:r>
            <w:hyperlink r:id="rId29" w:tgtFrame="orcid.blank" w:history="1">
              <w:r w:rsidRPr="00990F6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10.1016/j.proeng.2017.10.490</w:t>
              </w:r>
            </w:hyperlink>
            <w:r w:rsidRPr="00990F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990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EID: 2-s2.0-85035090817</w:t>
            </w:r>
            <w:r w:rsidRPr="00990F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2017</w:t>
            </w:r>
            <w:r w:rsidRPr="00990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F6A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Pr="00990F6A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Pr="00990F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C037ED" w:rsidRPr="00C30257" w:rsidRDefault="00C037ED">
      <w:pPr>
        <w:rPr>
          <w:sz w:val="24"/>
          <w:szCs w:val="24"/>
          <w:lang w:val="en-US"/>
        </w:rPr>
      </w:pPr>
      <w:bookmarkStart w:id="3" w:name="_GoBack"/>
      <w:bookmarkEnd w:id="3"/>
    </w:p>
    <w:sectPr w:rsidR="00C037ED" w:rsidRPr="00C30257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45A"/>
    <w:multiLevelType w:val="multilevel"/>
    <w:tmpl w:val="8C504E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36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4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524"/>
        </w:tabs>
        <w:ind w:left="6404" w:hanging="180"/>
      </w:pPr>
    </w:lvl>
  </w:abstractNum>
  <w:abstractNum w:abstractNumId="1" w15:restartNumberingAfterBreak="0">
    <w:nsid w:val="50AA4B95"/>
    <w:multiLevelType w:val="multilevel"/>
    <w:tmpl w:val="89FAB3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0926BB"/>
    <w:multiLevelType w:val="hybridMultilevel"/>
    <w:tmpl w:val="CA84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031EB"/>
    <w:multiLevelType w:val="hybridMultilevel"/>
    <w:tmpl w:val="500AEBA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D"/>
    <w:rsid w:val="00007327"/>
    <w:rsid w:val="000A52C1"/>
    <w:rsid w:val="00111867"/>
    <w:rsid w:val="00147996"/>
    <w:rsid w:val="001A1AD9"/>
    <w:rsid w:val="002138C0"/>
    <w:rsid w:val="002848BD"/>
    <w:rsid w:val="002D43F4"/>
    <w:rsid w:val="00547FD3"/>
    <w:rsid w:val="005B098A"/>
    <w:rsid w:val="006632EA"/>
    <w:rsid w:val="0068046A"/>
    <w:rsid w:val="00723335"/>
    <w:rsid w:val="007D6309"/>
    <w:rsid w:val="00891D23"/>
    <w:rsid w:val="009014FC"/>
    <w:rsid w:val="009172A7"/>
    <w:rsid w:val="00967A4B"/>
    <w:rsid w:val="00990F6A"/>
    <w:rsid w:val="009D550F"/>
    <w:rsid w:val="009D623D"/>
    <w:rsid w:val="00A4496C"/>
    <w:rsid w:val="00A66020"/>
    <w:rsid w:val="00C037ED"/>
    <w:rsid w:val="00C30257"/>
    <w:rsid w:val="00C75297"/>
    <w:rsid w:val="00D2073F"/>
    <w:rsid w:val="00D679B2"/>
    <w:rsid w:val="00D7310D"/>
    <w:rsid w:val="00DB3C3D"/>
    <w:rsid w:val="00F24D0B"/>
    <w:rsid w:val="00FA10DB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12F7"/>
  <w15:docId w15:val="{CCA3349D-8600-44C6-8AF8-37BA43F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901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C30257"/>
    <w:pPr>
      <w:suppressAutoHyphens w:val="0"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character" w:styleId="a5">
    <w:name w:val="FollowedHyperlink"/>
    <w:basedOn w:val="a0"/>
    <w:rsid w:val="004051B2"/>
    <w:rPr>
      <w:color w:val="800080" w:themeColor="followed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footnote text"/>
    <w:basedOn w:val="a"/>
    <w:semiHidden/>
    <w:rsid w:val="004A4E27"/>
    <w:pPr>
      <w:overflowPunct w:val="0"/>
      <w:textAlignment w:val="auto"/>
    </w:pPr>
    <w:rPr>
      <w:sz w:val="20"/>
    </w:rPr>
  </w:style>
  <w:style w:type="paragraph" w:styleId="aa">
    <w:name w:val="List Paragraph"/>
    <w:basedOn w:val="a"/>
    <w:uiPriority w:val="34"/>
    <w:qFormat/>
    <w:rsid w:val="002F0EB4"/>
    <w:pPr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30257"/>
    <w:rPr>
      <w:b/>
      <w:bCs/>
    </w:rPr>
  </w:style>
  <w:style w:type="character" w:customStyle="1" w:styleId="linktext">
    <w:name w:val="link__text"/>
    <w:basedOn w:val="a0"/>
    <w:rsid w:val="00C30257"/>
  </w:style>
  <w:style w:type="character" w:customStyle="1" w:styleId="text-meta">
    <w:name w:val="text-meta"/>
    <w:basedOn w:val="a0"/>
    <w:rsid w:val="00C30257"/>
  </w:style>
  <w:style w:type="character" w:customStyle="1" w:styleId="fontstyle01">
    <w:name w:val="fontstyle01"/>
    <w:basedOn w:val="a0"/>
    <w:rsid w:val="009014FC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9014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uthors-info">
    <w:name w:val="authors-info"/>
    <w:basedOn w:val="a0"/>
    <w:rsid w:val="009014FC"/>
  </w:style>
  <w:style w:type="character" w:customStyle="1" w:styleId="blue-tooltip">
    <w:name w:val="blue-tooltip"/>
    <w:basedOn w:val="a0"/>
    <w:rsid w:val="009014FC"/>
  </w:style>
  <w:style w:type="character" w:styleId="ab">
    <w:name w:val="Strong"/>
    <w:basedOn w:val="a0"/>
    <w:uiPriority w:val="22"/>
    <w:qFormat/>
    <w:rsid w:val="009014FC"/>
    <w:rPr>
      <w:b/>
      <w:bCs/>
    </w:rPr>
  </w:style>
  <w:style w:type="character" w:styleId="ac">
    <w:name w:val="Emphasis"/>
    <w:basedOn w:val="a0"/>
    <w:uiPriority w:val="20"/>
    <w:qFormat/>
    <w:rsid w:val="009014FC"/>
    <w:rPr>
      <w:i/>
      <w:iCs/>
    </w:rPr>
  </w:style>
  <w:style w:type="character" w:customStyle="1" w:styleId="journaltitle">
    <w:name w:val="journaltitle"/>
    <w:basedOn w:val="a0"/>
    <w:rsid w:val="009014FC"/>
  </w:style>
  <w:style w:type="character" w:customStyle="1" w:styleId="ng-star-inserted">
    <w:name w:val="ng-star-inserted"/>
    <w:basedOn w:val="a0"/>
    <w:rsid w:val="009014FC"/>
  </w:style>
  <w:style w:type="character" w:customStyle="1" w:styleId="nowrap">
    <w:name w:val="nowrap"/>
    <w:basedOn w:val="a0"/>
    <w:rsid w:val="00990F6A"/>
  </w:style>
  <w:style w:type="character" w:customStyle="1" w:styleId="wd-jnl-art-breadcrumb-title">
    <w:name w:val="wd-jnl-art-breadcrumb-title"/>
    <w:basedOn w:val="a0"/>
    <w:rsid w:val="00990F6A"/>
  </w:style>
  <w:style w:type="character" w:customStyle="1" w:styleId="wd-jnl-art-breadcrumb-vol">
    <w:name w:val="wd-jnl-art-breadcrumb-vol"/>
    <w:basedOn w:val="a0"/>
    <w:rsid w:val="00990F6A"/>
  </w:style>
  <w:style w:type="character" w:customStyle="1" w:styleId="wd-jnl-art-breadcrumb-issue">
    <w:name w:val="wd-jnl-art-breadcrumb-issue"/>
    <w:basedOn w:val="a0"/>
    <w:rsid w:val="00990F6A"/>
  </w:style>
  <w:style w:type="character" w:customStyle="1" w:styleId="text">
    <w:name w:val="text"/>
    <w:basedOn w:val="a0"/>
    <w:rsid w:val="00990F6A"/>
  </w:style>
  <w:style w:type="character" w:customStyle="1" w:styleId="title-text">
    <w:name w:val="title-text"/>
    <w:basedOn w:val="a0"/>
    <w:rsid w:val="0099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48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1421877" TargetMode="External"/><Relationship Id="rId13" Type="http://schemas.openxmlformats.org/officeDocument/2006/relationships/hyperlink" Target="https://ieeexplore.ieee.org/author/37086259143" TargetMode="External"/><Relationship Id="rId18" Type="http://schemas.openxmlformats.org/officeDocument/2006/relationships/hyperlink" Target="https://ieeexplore.ieee.org/author/37086093962" TargetMode="External"/><Relationship Id="rId26" Type="http://schemas.openxmlformats.org/officeDocument/2006/relationships/hyperlink" Target="https://www.sciencedirect.com/science/article/pii/S1877705817351731?via%3Dihu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eeexplore.ieee.org/author/37086099663" TargetMode="External"/><Relationship Id="rId7" Type="http://schemas.openxmlformats.org/officeDocument/2006/relationships/hyperlink" Target="https://www.elibrary.ru/contents.asp?id=41219720&amp;selid=41219728" TargetMode="External"/><Relationship Id="rId12" Type="http://schemas.openxmlformats.org/officeDocument/2006/relationships/hyperlink" Target="https://ieeexplore.ieee.org/author/37086099663" TargetMode="External"/><Relationship Id="rId17" Type="http://schemas.openxmlformats.org/officeDocument/2006/relationships/hyperlink" Target="https://ieeexplore.ieee.org/author/37086099663" TargetMode="External"/><Relationship Id="rId25" Type="http://schemas.openxmlformats.org/officeDocument/2006/relationships/hyperlink" Target="https://doi.org/10.1109/ICIEAM.2017.80763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09/ICIEAM.2017.8076322" TargetMode="External"/><Relationship Id="rId20" Type="http://schemas.openxmlformats.org/officeDocument/2006/relationships/hyperlink" Target="https://doi.org/10.1109/Dynamics.2017.8239455" TargetMode="External"/><Relationship Id="rId29" Type="http://schemas.openxmlformats.org/officeDocument/2006/relationships/hyperlink" Target="https://doi.org/10.1016/j.proeng.2017.10.4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1219720" TargetMode="External"/><Relationship Id="rId11" Type="http://schemas.openxmlformats.org/officeDocument/2006/relationships/hyperlink" Target="https://doi.org/10.1088/1757-899x/313/1/012004" TargetMode="External"/><Relationship Id="rId24" Type="http://schemas.openxmlformats.org/officeDocument/2006/relationships/hyperlink" Target="https://ieeexplore.ieee.org/xpl/conhome/8053490/proceeding" TargetMode="External"/><Relationship Id="rId5" Type="http://schemas.openxmlformats.org/officeDocument/2006/relationships/hyperlink" Target="https://www.elibrary.ru/contents.asp?id=41261449" TargetMode="External"/><Relationship Id="rId15" Type="http://schemas.openxmlformats.org/officeDocument/2006/relationships/hyperlink" Target="https://ieeexplore.ieee.org/xpl/conhome/8053490/proceeding" TargetMode="External"/><Relationship Id="rId23" Type="http://schemas.openxmlformats.org/officeDocument/2006/relationships/hyperlink" Target="https://ieeexplore.ieee.org/author/37086093962" TargetMode="External"/><Relationship Id="rId28" Type="http://schemas.openxmlformats.org/officeDocument/2006/relationships/hyperlink" Target="https://www.sciencedirect.com/science/journal/18777058/206/supp/C" TargetMode="External"/><Relationship Id="rId10" Type="http://schemas.openxmlformats.org/officeDocument/2006/relationships/hyperlink" Target="https://doi.org/10.1088/1742-6596/944/1/012041" TargetMode="External"/><Relationship Id="rId19" Type="http://schemas.openxmlformats.org/officeDocument/2006/relationships/hyperlink" Target="https://ieeexplore.ieee.org/xpl/conhome/8215808/proceedi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1421877&amp;selid=41421883" TargetMode="External"/><Relationship Id="rId14" Type="http://schemas.openxmlformats.org/officeDocument/2006/relationships/hyperlink" Target="https://ieeexplore.ieee.org/author/37086093962" TargetMode="External"/><Relationship Id="rId22" Type="http://schemas.openxmlformats.org/officeDocument/2006/relationships/hyperlink" Target="https://ieeexplore.ieee.org/author/37086239633" TargetMode="External"/><Relationship Id="rId27" Type="http://schemas.openxmlformats.org/officeDocument/2006/relationships/hyperlink" Target="https://www.sciencedirect.com/science/journal/1877705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Южно-Уральский государственный университет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dc:description/>
  <cp:lastModifiedBy>Мазаева Людмила Николаевна</cp:lastModifiedBy>
  <cp:revision>2</cp:revision>
  <dcterms:created xsi:type="dcterms:W3CDTF">2021-04-30T09:35:00Z</dcterms:created>
  <dcterms:modified xsi:type="dcterms:W3CDTF">2021-04-30T09:35:00Z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Южно-Уральский государственный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