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20" w:rsidRDefault="001C2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FC3220" w:rsidRDefault="001C2B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официальном оппоненте</w:t>
      </w:r>
    </w:p>
    <w:p w:rsidR="00FC3220" w:rsidRDefault="00FC32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4264"/>
        <w:gridCol w:w="2366"/>
        <w:gridCol w:w="1946"/>
      </w:tblGrid>
      <w:tr w:rsidR="00FC3220">
        <w:tc>
          <w:tcPr>
            <w:tcW w:w="1597" w:type="dxa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64" w:type="dxa"/>
          </w:tcPr>
          <w:p w:rsidR="00FC3220" w:rsidRDefault="001C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66" w:type="dxa"/>
          </w:tcPr>
          <w:p w:rsidR="00FC3220" w:rsidRPr="00B32E77" w:rsidRDefault="001C2B6F" w:rsidP="00B32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46" w:type="dxa"/>
          </w:tcPr>
          <w:p w:rsidR="00FC3220" w:rsidRPr="003D30D8" w:rsidRDefault="001C2B6F" w:rsidP="003D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FC3220">
        <w:tc>
          <w:tcPr>
            <w:tcW w:w="1597" w:type="dxa"/>
          </w:tcPr>
          <w:p w:rsidR="00FC3220" w:rsidRPr="00C6794C" w:rsidRDefault="00C6794C" w:rsidP="00C67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6794C">
              <w:rPr>
                <w:sz w:val="24"/>
                <w:szCs w:val="24"/>
                <w:shd w:val="clear" w:color="auto" w:fill="FFFFFF"/>
              </w:rPr>
              <w:t xml:space="preserve">Казанцева Наталия Васильевна </w:t>
            </w:r>
          </w:p>
        </w:tc>
        <w:tc>
          <w:tcPr>
            <w:tcW w:w="4264" w:type="dxa"/>
          </w:tcPr>
          <w:p w:rsidR="00595D50" w:rsidRDefault="00F80F4B" w:rsidP="0059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050DA">
              <w:rPr>
                <w:sz w:val="24"/>
                <w:szCs w:val="24"/>
              </w:rPr>
              <w:t>Федеральное государственное бюджетное учреждение науки Институт физики металлов имени М.Н. Михеева</w:t>
            </w:r>
          </w:p>
          <w:p w:rsidR="00FC3220" w:rsidRPr="003050DA" w:rsidRDefault="00F80F4B" w:rsidP="0059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050DA">
              <w:rPr>
                <w:sz w:val="24"/>
                <w:szCs w:val="24"/>
              </w:rPr>
              <w:t>Уральского отделения Российской академии наук</w:t>
            </w:r>
            <w:r w:rsidR="00FA4BA7" w:rsidRPr="003050DA">
              <w:rPr>
                <w:sz w:val="24"/>
                <w:szCs w:val="24"/>
              </w:rPr>
              <w:t>,</w:t>
            </w:r>
          </w:p>
          <w:p w:rsidR="00BC15BE" w:rsidRPr="003050DA" w:rsidRDefault="00BC15BE" w:rsidP="00595D50">
            <w:pPr>
              <w:pStyle w:val="a6"/>
              <w:shd w:val="clear" w:color="auto" w:fill="FCFCFC"/>
              <w:spacing w:before="0" w:beforeAutospacing="0" w:after="150" w:afterAutospacing="0"/>
              <w:jc w:val="center"/>
              <w:textAlignment w:val="baseline"/>
              <w:rPr>
                <w:lang w:val="ru-RU" w:bidi="he-IL"/>
              </w:rPr>
            </w:pPr>
            <w:r w:rsidRPr="003050DA">
              <w:rPr>
                <w:lang w:val="ru-RU" w:bidi="he-IL"/>
              </w:rPr>
              <w:t>620108, г. Екатеринбург, ул. Софьи Ковалевской, 18</w:t>
            </w:r>
          </w:p>
          <w:p w:rsidR="00BC15BE" w:rsidRPr="00134049" w:rsidRDefault="00BC15BE" w:rsidP="00595D50">
            <w:pPr>
              <w:pStyle w:val="a6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lang w:val="ru-RU" w:bidi="he-IL"/>
              </w:rPr>
            </w:pPr>
            <w:r w:rsidRPr="003050DA">
              <w:rPr>
                <w:bCs/>
                <w:lang w:val="ru-RU" w:bidi="he-IL"/>
              </w:rPr>
              <w:t>Телефон:</w:t>
            </w:r>
            <w:r w:rsidRPr="003050DA">
              <w:rPr>
                <w:lang w:val="ru-RU" w:bidi="he-IL"/>
              </w:rPr>
              <w:t> (343) 374-02-30</w:t>
            </w:r>
            <w:r w:rsidRPr="003050DA">
              <w:rPr>
                <w:lang w:val="ru-RU" w:bidi="he-IL"/>
              </w:rPr>
              <w:br/>
            </w:r>
            <w:r w:rsidRPr="003050DA">
              <w:rPr>
                <w:bCs/>
                <w:lang w:val="ru-RU" w:bidi="he-IL"/>
              </w:rPr>
              <w:t>Факс:</w:t>
            </w:r>
            <w:r w:rsidRPr="003050DA">
              <w:rPr>
                <w:lang w:val="ru-RU" w:bidi="he-IL"/>
              </w:rPr>
              <w:t> (343) 374-52-44</w:t>
            </w:r>
            <w:r w:rsidRPr="003050DA">
              <w:rPr>
                <w:lang w:val="ru-RU" w:bidi="he-IL"/>
              </w:rPr>
              <w:br/>
            </w:r>
            <w:r w:rsidRPr="003050DA">
              <w:rPr>
                <w:bCs/>
                <w:lang w:val="ru-RU" w:bidi="he-IL"/>
              </w:rPr>
              <w:t>Электронный адрес:</w:t>
            </w:r>
            <w:r w:rsidRPr="003050DA">
              <w:rPr>
                <w:lang w:val="ru-RU" w:bidi="he-IL"/>
              </w:rPr>
              <w:t> </w:t>
            </w:r>
            <w:hyperlink r:id="rId5" w:history="1">
              <w:r w:rsidRPr="003050DA">
                <w:rPr>
                  <w:lang w:val="ru-RU" w:bidi="he-IL"/>
                </w:rPr>
                <w:t>physics@imp.uran.ru</w:t>
              </w:r>
            </w:hyperlink>
          </w:p>
          <w:p w:rsidR="00136993" w:rsidRPr="00134049" w:rsidRDefault="00136993" w:rsidP="00595D50">
            <w:pPr>
              <w:pStyle w:val="a6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ru-RU"/>
              </w:rPr>
            </w:pPr>
          </w:p>
          <w:p w:rsidR="00136993" w:rsidRPr="003050DA" w:rsidRDefault="00136993" w:rsidP="00595D50">
            <w:pPr>
              <w:pStyle w:val="a6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ru-RU"/>
              </w:rPr>
            </w:pPr>
            <w:r w:rsidRPr="003050DA">
              <w:rPr>
                <w:shd w:val="clear" w:color="auto" w:fill="FFFFFF"/>
                <w:lang w:val="ru-RU"/>
              </w:rPr>
              <w:t>главный научный сотрудник, лаборатория магнитного структурного анализа,</w:t>
            </w:r>
          </w:p>
          <w:p w:rsidR="00136993" w:rsidRPr="003050DA" w:rsidRDefault="00136993" w:rsidP="00595D50">
            <w:pPr>
              <w:pStyle w:val="a6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lang w:val="ru-RU" w:bidi="he-IL"/>
              </w:rPr>
            </w:pPr>
            <w:r w:rsidRPr="003050DA">
              <w:rPr>
                <w:bCs/>
                <w:lang w:val="ru-RU" w:bidi="he-IL"/>
              </w:rPr>
              <w:t>Телефон:</w:t>
            </w:r>
            <w:r w:rsidRPr="003050DA">
              <w:rPr>
                <w:lang w:val="ru-RU" w:bidi="he-IL"/>
              </w:rPr>
              <w:t> (343) 373-36-47</w:t>
            </w:r>
            <w:r w:rsidRPr="003050DA">
              <w:rPr>
                <w:lang w:val="ru-RU" w:bidi="he-IL"/>
              </w:rPr>
              <w:br/>
            </w:r>
            <w:r w:rsidRPr="003050DA">
              <w:rPr>
                <w:bCs/>
                <w:lang w:val="ru-RU" w:bidi="he-IL"/>
              </w:rPr>
              <w:t>Электронный адрес:</w:t>
            </w:r>
            <w:r w:rsidRPr="003050DA">
              <w:rPr>
                <w:lang w:val="ru-RU" w:bidi="he-IL"/>
              </w:rPr>
              <w:t> </w:t>
            </w:r>
            <w:hyperlink r:id="rId6" w:history="1">
              <w:r w:rsidR="003050DA" w:rsidRPr="003050DA">
                <w:rPr>
                  <w:rStyle w:val="a8"/>
                  <w:color w:val="auto"/>
                  <w:lang w:bidi="he-IL"/>
                </w:rPr>
                <w:t>kazantseva</w:t>
              </w:r>
              <w:r w:rsidR="003050DA" w:rsidRPr="003050DA">
                <w:rPr>
                  <w:rStyle w:val="a8"/>
                  <w:color w:val="auto"/>
                  <w:lang w:val="ru-RU" w:bidi="he-IL"/>
                </w:rPr>
                <w:t>-11@</w:t>
              </w:r>
              <w:r w:rsidR="003050DA" w:rsidRPr="003050DA">
                <w:rPr>
                  <w:rStyle w:val="a8"/>
                  <w:color w:val="auto"/>
                  <w:lang w:bidi="he-IL"/>
                </w:rPr>
                <w:t>mail</w:t>
              </w:r>
              <w:r w:rsidR="003050DA" w:rsidRPr="003050DA">
                <w:rPr>
                  <w:rStyle w:val="a8"/>
                  <w:color w:val="auto"/>
                  <w:lang w:val="ru-RU" w:bidi="he-IL"/>
                </w:rPr>
                <w:t>.</w:t>
              </w:r>
              <w:proofErr w:type="spellStart"/>
              <w:r w:rsidR="003050DA" w:rsidRPr="003050DA">
                <w:rPr>
                  <w:rStyle w:val="a8"/>
                  <w:color w:val="auto"/>
                  <w:lang w:bidi="he-IL"/>
                </w:rPr>
                <w:t>ru</w:t>
              </w:r>
              <w:proofErr w:type="spellEnd"/>
            </w:hyperlink>
          </w:p>
          <w:p w:rsidR="00136993" w:rsidRPr="00136993" w:rsidRDefault="00136993" w:rsidP="00595D50">
            <w:pPr>
              <w:pStyle w:val="a6"/>
              <w:shd w:val="clear" w:color="auto" w:fill="FCFCFC"/>
              <w:spacing w:before="0" w:beforeAutospacing="0" w:after="0" w:afterAutospacing="0"/>
              <w:jc w:val="center"/>
              <w:textAlignment w:val="baseline"/>
              <w:rPr>
                <w:lang w:val="ru-RU" w:bidi="he-IL"/>
              </w:rPr>
            </w:pPr>
          </w:p>
          <w:p w:rsidR="00FA4BA7" w:rsidRPr="00BC15BE" w:rsidRDefault="00FA4BA7" w:rsidP="00595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595D50" w:rsidRDefault="00B32E77" w:rsidP="0059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D0DF7">
              <w:rPr>
                <w:sz w:val="24"/>
                <w:szCs w:val="24"/>
              </w:rPr>
              <w:t>доктор физ</w:t>
            </w:r>
            <w:r w:rsidR="00595D50">
              <w:rPr>
                <w:sz w:val="24"/>
                <w:szCs w:val="24"/>
              </w:rPr>
              <w:t>ико</w:t>
            </w:r>
            <w:r w:rsidRPr="006D0DF7">
              <w:rPr>
                <w:sz w:val="24"/>
                <w:szCs w:val="24"/>
              </w:rPr>
              <w:t>-мат</w:t>
            </w:r>
            <w:r w:rsidR="00595D50">
              <w:rPr>
                <w:sz w:val="24"/>
                <w:szCs w:val="24"/>
              </w:rPr>
              <w:t>ематических</w:t>
            </w:r>
            <w:r w:rsidRPr="006D0DF7">
              <w:rPr>
                <w:sz w:val="24"/>
                <w:szCs w:val="24"/>
              </w:rPr>
              <w:t xml:space="preserve"> наук, </w:t>
            </w:r>
          </w:p>
          <w:p w:rsidR="00FC3220" w:rsidRPr="006D0DF7" w:rsidRDefault="00B32E77" w:rsidP="00595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D0DF7">
              <w:rPr>
                <w:sz w:val="24"/>
                <w:szCs w:val="24"/>
              </w:rPr>
              <w:t>01.04.07</w:t>
            </w:r>
            <w:r w:rsidR="006D0DF7">
              <w:rPr>
                <w:sz w:val="24"/>
                <w:szCs w:val="24"/>
              </w:rPr>
              <w:t xml:space="preserve"> –</w:t>
            </w:r>
            <w:r w:rsidR="00595D5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34049" w:rsidRPr="006D0DF7">
              <w:rPr>
                <w:sz w:val="24"/>
                <w:szCs w:val="24"/>
              </w:rPr>
              <w:t xml:space="preserve">Физика </w:t>
            </w:r>
            <w:r w:rsidRPr="006D0DF7">
              <w:rPr>
                <w:sz w:val="24"/>
                <w:szCs w:val="24"/>
              </w:rPr>
              <w:t>конденсированного состояния</w:t>
            </w:r>
          </w:p>
        </w:tc>
        <w:tc>
          <w:tcPr>
            <w:tcW w:w="1946" w:type="dxa"/>
          </w:tcPr>
          <w:p w:rsidR="00FC3220" w:rsidRPr="006D0DF7" w:rsidRDefault="00134049" w:rsidP="003D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6D0DF7">
              <w:rPr>
                <w:sz w:val="24"/>
                <w:szCs w:val="24"/>
              </w:rPr>
              <w:t>Не имеет</w:t>
            </w:r>
          </w:p>
        </w:tc>
      </w:tr>
      <w:tr w:rsidR="00FC3220">
        <w:tc>
          <w:tcPr>
            <w:tcW w:w="10173" w:type="dxa"/>
            <w:gridSpan w:val="4"/>
          </w:tcPr>
          <w:p w:rsidR="00FC3220" w:rsidRPr="00BC15BE" w:rsidRDefault="001C2B6F" w:rsidP="00BC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C15BE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</w:t>
            </w:r>
          </w:p>
          <w:p w:rsidR="00FC3220" w:rsidRPr="00BC15BE" w:rsidRDefault="001C2B6F" w:rsidP="00BC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C15BE">
              <w:rPr>
                <w:sz w:val="24"/>
                <w:szCs w:val="24"/>
              </w:rPr>
              <w:t>5 лет (не более 15 публикаций):</w:t>
            </w:r>
          </w:p>
        </w:tc>
      </w:tr>
      <w:tr w:rsidR="00FC3220" w:rsidRPr="00595D50">
        <w:tc>
          <w:tcPr>
            <w:tcW w:w="10173" w:type="dxa"/>
            <w:gridSpan w:val="4"/>
          </w:tcPr>
          <w:p w:rsidR="00A04ADA" w:rsidRPr="00A04ADA" w:rsidRDefault="00A04ADA" w:rsidP="00A04ADA">
            <w:pPr>
              <w:shd w:val="clear" w:color="auto" w:fill="FFFFFF"/>
              <w:spacing w:line="0" w:lineRule="auto"/>
              <w:rPr>
                <w:rFonts w:ascii="ff3" w:hAnsi="ff3"/>
                <w:color w:val="000000"/>
                <w:sz w:val="108"/>
                <w:szCs w:val="108"/>
                <w:lang w:val="en-US" w:bidi="ar-SA"/>
              </w:rPr>
            </w:pPr>
            <w:r w:rsidRPr="00A04ADA">
              <w:rPr>
                <w:rFonts w:ascii="ff3" w:hAnsi="ff3"/>
                <w:color w:val="000000"/>
                <w:sz w:val="108"/>
                <w:szCs w:val="108"/>
                <w:lang w:val="en-US" w:bidi="ar-SA"/>
              </w:rPr>
              <w:t>Magnetic Properties and Structure of Products</w:t>
            </w:r>
          </w:p>
          <w:p w:rsidR="00A04ADA" w:rsidRPr="00A04ADA" w:rsidRDefault="00A04ADA" w:rsidP="00A04ADA">
            <w:pPr>
              <w:shd w:val="clear" w:color="auto" w:fill="FFFFFF"/>
              <w:spacing w:line="0" w:lineRule="auto"/>
              <w:rPr>
                <w:rFonts w:ascii="ff3" w:hAnsi="ff3"/>
                <w:color w:val="000000"/>
                <w:sz w:val="108"/>
                <w:szCs w:val="108"/>
                <w:lang w:val="en-US" w:bidi="ar-SA"/>
              </w:rPr>
            </w:pPr>
            <w:r w:rsidRPr="00A04ADA">
              <w:rPr>
                <w:rFonts w:ascii="ff3" w:hAnsi="ff3"/>
                <w:color w:val="000000"/>
                <w:sz w:val="108"/>
                <w:szCs w:val="108"/>
                <w:lang w:val="en-US" w:bidi="ar-SA"/>
              </w:rPr>
              <w:t>from 1.4540 Stainless Steel Manufactured by 3D Printing</w:t>
            </w:r>
          </w:p>
          <w:p w:rsidR="00A04ADA" w:rsidRPr="00A04ADA" w:rsidRDefault="00A04ADA" w:rsidP="00A04ADA">
            <w:pPr>
              <w:shd w:val="clear" w:color="auto" w:fill="FFFFFF"/>
              <w:spacing w:line="0" w:lineRule="auto"/>
              <w:rPr>
                <w:rFonts w:ascii="ff3" w:hAnsi="ff3"/>
                <w:color w:val="000000"/>
                <w:sz w:val="72"/>
                <w:szCs w:val="72"/>
                <w:lang w:val="en-US" w:bidi="ar-SA"/>
              </w:rPr>
            </w:pPr>
            <w:r w:rsidRPr="00A04ADA">
              <w:rPr>
                <w:rFonts w:ascii="ff3" w:hAnsi="ff3"/>
                <w:color w:val="000000"/>
                <w:sz w:val="72"/>
                <w:szCs w:val="72"/>
                <w:lang w:val="en-US" w:bidi="ar-SA"/>
              </w:rPr>
              <w:t xml:space="preserve">N. V.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szCs w:val="72"/>
                <w:lang w:val="en-US" w:bidi="ar-SA"/>
              </w:rPr>
              <w:t>Kazantseva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a</w:t>
            </w:r>
            <w:r w:rsidRPr="00A04ADA">
              <w:rPr>
                <w:rFonts w:ascii="ff3" w:hAnsi="ff3"/>
                <w:color w:val="000000"/>
                <w:position w:val="22"/>
                <w:sz w:val="43"/>
                <w:lang w:val="en-US" w:bidi="ar-SA"/>
              </w:rPr>
              <w:t>,</w:t>
            </w:r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 xml:space="preserve"> b</w:t>
            </w:r>
            <w:r w:rsidRPr="00A04ADA">
              <w:rPr>
                <w:rFonts w:ascii="ff3" w:hAnsi="ff3"/>
                <w:color w:val="000000"/>
                <w:spacing w:val="1"/>
                <w:position w:val="22"/>
                <w:sz w:val="43"/>
                <w:lang w:val="en-US" w:bidi="ar-SA"/>
              </w:rPr>
              <w:t>,</w:t>
            </w:r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 xml:space="preserve"> c</w:t>
            </w:r>
            <w:r w:rsidRPr="00A04ADA">
              <w:rPr>
                <w:rFonts w:ascii="ff3" w:hAnsi="ff3"/>
                <w:color w:val="000000"/>
                <w:position w:val="22"/>
                <w:sz w:val="43"/>
                <w:lang w:val="en-US" w:bidi="ar-SA"/>
              </w:rPr>
              <w:t>,</w:t>
            </w:r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 xml:space="preserve"> *, A. G.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>Merkushev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b</w:t>
            </w:r>
            <w:r w:rsidRPr="00A04ADA">
              <w:rPr>
                <w:rFonts w:ascii="ff3" w:hAnsi="ff3"/>
                <w:color w:val="000000"/>
                <w:spacing w:val="-1"/>
                <w:sz w:val="72"/>
                <w:lang w:val="en-US" w:bidi="ar-SA"/>
              </w:rPr>
              <w:t xml:space="preserve">, D. A. </w:t>
            </w:r>
            <w:proofErr w:type="spellStart"/>
            <w:r w:rsidRPr="00A04ADA">
              <w:rPr>
                <w:rFonts w:ascii="ff3" w:hAnsi="ff3"/>
                <w:color w:val="000000"/>
                <w:spacing w:val="-1"/>
                <w:sz w:val="72"/>
                <w:lang w:val="en-US" w:bidi="ar-SA"/>
              </w:rPr>
              <w:t>Shishkin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a</w:t>
            </w:r>
            <w:r w:rsidRPr="00A04ADA">
              <w:rPr>
                <w:rFonts w:ascii="ff3" w:hAnsi="ff3"/>
                <w:color w:val="000000"/>
                <w:position w:val="22"/>
                <w:sz w:val="43"/>
                <w:lang w:val="en-US" w:bidi="ar-SA"/>
              </w:rPr>
              <w:t>,</w:t>
            </w:r>
            <w:r w:rsidRPr="00A04ADA">
              <w:rPr>
                <w:rFonts w:ascii="ff4" w:hAnsi="ff4"/>
                <w:color w:val="000000"/>
                <w:spacing w:val="-2"/>
                <w:position w:val="22"/>
                <w:sz w:val="43"/>
                <w:lang w:val="en-US" w:bidi="ar-SA"/>
              </w:rPr>
              <w:t xml:space="preserve"> b</w:t>
            </w:r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 xml:space="preserve">, I. V.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>Ezhov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a</w:t>
            </w:r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 xml:space="preserve">, D. I.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>Davidov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a</w:t>
            </w:r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>,</w:t>
            </w:r>
          </w:p>
          <w:p w:rsidR="00A04ADA" w:rsidRPr="00A04ADA" w:rsidRDefault="00A04ADA" w:rsidP="00A04ADA">
            <w:pPr>
              <w:shd w:val="clear" w:color="auto" w:fill="FFFFFF"/>
              <w:spacing w:line="0" w:lineRule="auto"/>
              <w:rPr>
                <w:rFonts w:ascii="ff3" w:hAnsi="ff3"/>
                <w:color w:val="000000"/>
                <w:sz w:val="72"/>
                <w:szCs w:val="72"/>
                <w:lang w:val="en-US" w:bidi="ar-SA"/>
              </w:rPr>
            </w:pPr>
            <w:r w:rsidRPr="00A04ADA">
              <w:rPr>
                <w:rFonts w:ascii="ff3" w:hAnsi="ff3"/>
                <w:color w:val="000000"/>
                <w:sz w:val="72"/>
                <w:szCs w:val="72"/>
                <w:lang w:val="en-US" w:bidi="ar-SA"/>
              </w:rPr>
              <w:t xml:space="preserve">M. B.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szCs w:val="72"/>
                <w:lang w:val="en-US" w:bidi="ar-SA"/>
              </w:rPr>
              <w:t>Rigmant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a</w:t>
            </w:r>
            <w:r w:rsidRPr="00A04ADA">
              <w:rPr>
                <w:rFonts w:ascii="ff3" w:hAnsi="ff3"/>
                <w:color w:val="000000"/>
                <w:position w:val="22"/>
                <w:sz w:val="43"/>
                <w:lang w:val="en-US" w:bidi="ar-SA"/>
              </w:rPr>
              <w:t>,</w:t>
            </w:r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 xml:space="preserve"> b</w:t>
            </w:r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 xml:space="preserve">, P. B.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>Terent’ev</w:t>
            </w:r>
            <w:proofErr w:type="spellEnd"/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>a</w:t>
            </w:r>
            <w:r w:rsidRPr="00A04ADA">
              <w:rPr>
                <w:rFonts w:ascii="ff3" w:hAnsi="ff3"/>
                <w:color w:val="000000"/>
                <w:position w:val="22"/>
                <w:sz w:val="43"/>
                <w:lang w:val="en-US" w:bidi="ar-SA"/>
              </w:rPr>
              <w:t>,</w:t>
            </w:r>
            <w:r w:rsidRPr="00A04ADA">
              <w:rPr>
                <w:rFonts w:ascii="ff4" w:hAnsi="ff4"/>
                <w:color w:val="000000"/>
                <w:position w:val="22"/>
                <w:sz w:val="43"/>
                <w:lang w:val="en-US" w:bidi="ar-SA"/>
              </w:rPr>
              <w:t xml:space="preserve"> b</w:t>
            </w:r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 xml:space="preserve">, and L. Yu. </w:t>
            </w:r>
            <w:proofErr w:type="spellStart"/>
            <w:r w:rsidRPr="00A04ADA">
              <w:rPr>
                <w:rFonts w:ascii="ff3" w:hAnsi="ff3"/>
                <w:color w:val="000000"/>
                <w:sz w:val="72"/>
                <w:lang w:val="en-US" w:bidi="ar-SA"/>
              </w:rPr>
              <w:t>Egorova</w:t>
            </w:r>
            <w:proofErr w:type="spellEnd"/>
          </w:p>
          <w:p w:rsidR="00CC34DA" w:rsidRPr="00271D3D" w:rsidRDefault="00CC34DA" w:rsidP="00903DE4">
            <w:pPr>
              <w:pStyle w:val="3"/>
              <w:numPr>
                <w:ilvl w:val="0"/>
                <w:numId w:val="2"/>
              </w:numPr>
              <w:shd w:val="clear" w:color="auto" w:fill="FFFFFF"/>
              <w:spacing w:before="0" w:beforeAutospacing="1" w:after="0" w:afterAutospacing="1"/>
              <w:jc w:val="both"/>
              <w:rPr>
                <w:b w:val="0"/>
                <w:sz w:val="24"/>
                <w:szCs w:val="24"/>
                <w:lang w:val="en-US"/>
              </w:rPr>
            </w:pPr>
            <w:bookmarkStart w:id="1" w:name="bau1"/>
            <w:r w:rsidRPr="00CC34DA">
              <w:rPr>
                <w:b w:val="0"/>
                <w:sz w:val="24"/>
                <w:szCs w:val="24"/>
                <w:lang w:val="en-US" w:bidi="ar-SA"/>
              </w:rPr>
              <w:t xml:space="preserve">N. V. </w:t>
            </w:r>
            <w:proofErr w:type="spellStart"/>
            <w:r w:rsidRPr="00CC34DA">
              <w:rPr>
                <w:b w:val="0"/>
                <w:sz w:val="24"/>
                <w:szCs w:val="24"/>
                <w:lang w:val="en-US" w:bidi="ar-SA"/>
              </w:rPr>
              <w:t>Kazantseva</w:t>
            </w:r>
            <w:proofErr w:type="spellEnd"/>
            <w:r w:rsidRPr="00271D3D">
              <w:rPr>
                <w:b w:val="0"/>
                <w:sz w:val="24"/>
                <w:szCs w:val="24"/>
                <w:lang w:val="en-US" w:bidi="ar-SA"/>
              </w:rPr>
              <w:t xml:space="preserve">, </w:t>
            </w:r>
            <w:r w:rsidRPr="00CC34DA">
              <w:rPr>
                <w:b w:val="0"/>
                <w:sz w:val="24"/>
                <w:szCs w:val="24"/>
                <w:lang w:val="en-US" w:bidi="ar-SA"/>
              </w:rPr>
              <w:t xml:space="preserve">P. V. </w:t>
            </w:r>
            <w:proofErr w:type="spellStart"/>
            <w:r w:rsidRPr="00CC34DA">
              <w:rPr>
                <w:b w:val="0"/>
                <w:sz w:val="24"/>
                <w:szCs w:val="24"/>
                <w:lang w:val="en-US" w:bidi="ar-SA"/>
              </w:rPr>
              <w:t>Krakhmalev</w:t>
            </w:r>
            <w:proofErr w:type="spellEnd"/>
            <w:r w:rsidRPr="00271D3D">
              <w:rPr>
                <w:b w:val="0"/>
                <w:sz w:val="24"/>
                <w:szCs w:val="24"/>
                <w:lang w:val="en-US" w:bidi="ar-SA"/>
              </w:rPr>
              <w:t xml:space="preserve">, </w:t>
            </w:r>
            <w:r w:rsidRPr="00CC34DA">
              <w:rPr>
                <w:b w:val="0"/>
                <w:sz w:val="24"/>
                <w:szCs w:val="24"/>
                <w:lang w:val="en-US" w:bidi="ar-SA"/>
              </w:rPr>
              <w:t xml:space="preserve">I. A. </w:t>
            </w:r>
            <w:proofErr w:type="spellStart"/>
            <w:r w:rsidRPr="00CC34DA">
              <w:rPr>
                <w:b w:val="0"/>
                <w:sz w:val="24"/>
                <w:szCs w:val="24"/>
                <w:lang w:val="en-US" w:bidi="ar-SA"/>
              </w:rPr>
              <w:t>Yadroitsev</w:t>
            </w:r>
            <w:proofErr w:type="spellEnd"/>
            <w:r w:rsidRPr="00271D3D">
              <w:rPr>
                <w:b w:val="0"/>
                <w:sz w:val="24"/>
                <w:szCs w:val="24"/>
                <w:lang w:val="en-US" w:bidi="ar-SA"/>
              </w:rPr>
              <w:t xml:space="preserve">. </w:t>
            </w:r>
            <w:hyperlink r:id="rId7" w:history="1">
              <w:r w:rsidRPr="00271D3D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lang w:val="en-US"/>
                </w:rPr>
                <w:t>Laser Additive 3D Printing of Titanium Alloys: Current Status, Problems, Trends</w:t>
              </w:r>
            </w:hyperlink>
            <w:r w:rsidRPr="00271D3D">
              <w:rPr>
                <w:b w:val="0"/>
                <w:bCs/>
                <w:sz w:val="24"/>
                <w:szCs w:val="24"/>
                <w:lang w:val="en-US"/>
              </w:rPr>
              <w:t xml:space="preserve"> //</w:t>
            </w:r>
            <w:r w:rsidRPr="00271D3D">
              <w:rPr>
                <w:b w:val="0"/>
                <w:sz w:val="24"/>
                <w:szCs w:val="24"/>
                <w:lang w:val="en-US"/>
              </w:rPr>
              <w:t xml:space="preserve"> Physics of Metals and Metallography, 2021, Vol. 122, No. 1, pp. 6-25.</w:t>
            </w:r>
          </w:p>
          <w:p w:rsidR="00903DE4" w:rsidRPr="00271D3D" w:rsidRDefault="00595D50" w:rsidP="00903DE4">
            <w:pPr>
              <w:pStyle w:val="2"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  <w:sz w:val="24"/>
                <w:szCs w:val="24"/>
                <w:lang w:val="en-US"/>
              </w:rPr>
            </w:pPr>
            <w:hyperlink r:id="rId8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P.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Krakhmalev</w:t>
              </w:r>
              <w:proofErr w:type="spellEnd"/>
            </w:hyperlink>
            <w:bookmarkStart w:id="2" w:name="bau2"/>
            <w:bookmarkEnd w:id="1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9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G.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Fredriksson</w:t>
              </w:r>
              <w:proofErr w:type="spellEnd"/>
            </w:hyperlink>
            <w:bookmarkStart w:id="3" w:name="bau3"/>
            <w:bookmarkEnd w:id="2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0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M.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Thuvander</w:t>
              </w:r>
              <w:proofErr w:type="spellEnd"/>
            </w:hyperlink>
            <w:bookmarkStart w:id="4" w:name="bau4"/>
            <w:bookmarkEnd w:id="3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1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M.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Åsberg</w:t>
              </w:r>
              <w:proofErr w:type="spellEnd"/>
            </w:hyperlink>
            <w:bookmarkStart w:id="5" w:name="bau5"/>
            <w:bookmarkEnd w:id="4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2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A., Martin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Vilardell</w:t>
              </w:r>
              <w:proofErr w:type="spellEnd"/>
            </w:hyperlink>
            <w:bookmarkStart w:id="6" w:name="bau6"/>
            <w:bookmarkEnd w:id="5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3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C.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Oikonomou</w:t>
              </w:r>
              <w:proofErr w:type="spellEnd"/>
            </w:hyperlink>
            <w:bookmarkStart w:id="7" w:name="bau7"/>
            <w:bookmarkEnd w:id="6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4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G.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Maistro</w:t>
              </w:r>
              <w:proofErr w:type="spellEnd"/>
            </w:hyperlink>
            <w:bookmarkStart w:id="8" w:name="bau8"/>
            <w:bookmarkEnd w:id="7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5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A.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Medvedeva</w:t>
              </w:r>
              <w:proofErr w:type="spellEnd"/>
            </w:hyperlink>
            <w:bookmarkStart w:id="9" w:name="bau9"/>
            <w:bookmarkEnd w:id="8"/>
            <w:r w:rsidR="00B71904" w:rsidRPr="00271D3D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6" w:anchor="!" w:history="1"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 xml:space="preserve">N. </w:t>
              </w:r>
              <w:proofErr w:type="spellStart"/>
              <w:r w:rsidR="00B71904" w:rsidRPr="00271D3D">
                <w:rPr>
                  <w:b w:val="0"/>
                  <w:sz w:val="24"/>
                  <w:szCs w:val="24"/>
                  <w:lang w:val="en-US"/>
                </w:rPr>
                <w:t>Kazantseva</w:t>
              </w:r>
              <w:proofErr w:type="spellEnd"/>
            </w:hyperlink>
            <w:bookmarkEnd w:id="9"/>
            <w:r w:rsidR="00903DE4" w:rsidRPr="00271D3D">
              <w:rPr>
                <w:b w:val="0"/>
                <w:sz w:val="24"/>
                <w:szCs w:val="24"/>
                <w:lang w:val="en-US"/>
              </w:rPr>
              <w:t xml:space="preserve">. </w:t>
            </w:r>
            <w:r w:rsidR="00903DE4" w:rsidRPr="00271D3D">
              <w:rPr>
                <w:rStyle w:val="title-text"/>
                <w:b w:val="0"/>
                <w:sz w:val="24"/>
                <w:szCs w:val="24"/>
                <w:lang w:val="en-US"/>
              </w:rPr>
              <w:t>Influence of heat treatment under hot isostatic pressing (HIP) on microstructure of intermetallic-reinforced tool steel manufactured by laser powder bed fusion //</w:t>
            </w:r>
            <w:r w:rsidR="00903DE4" w:rsidRPr="00271D3D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17" w:tooltip="Go to Materials Science and Engineering: A on ScienceDirect" w:history="1">
              <w:r w:rsidR="00903DE4" w:rsidRPr="00271D3D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Materials Science and Engineering: A</w:t>
              </w:r>
            </w:hyperlink>
            <w:r w:rsidR="00903DE4" w:rsidRPr="00271D3D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18" w:tooltip="Go to table of contents for this volume/issue" w:history="1">
              <w:r w:rsidR="00903DE4" w:rsidRPr="00271D3D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Volume 772</w:t>
              </w:r>
            </w:hyperlink>
            <w:r w:rsidR="00903DE4" w:rsidRPr="00271D3D">
              <w:rPr>
                <w:b w:val="0"/>
                <w:sz w:val="24"/>
                <w:szCs w:val="24"/>
                <w:lang w:val="en-US"/>
              </w:rPr>
              <w:t>, 20 January 2020, 138699.</w:t>
            </w:r>
          </w:p>
          <w:p w:rsidR="00FC3220" w:rsidRPr="00271D3D" w:rsidRDefault="00150893" w:rsidP="00903DE4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71D3D">
              <w:rPr>
                <w:sz w:val="24"/>
                <w:szCs w:val="24"/>
                <w:lang w:val="en-US"/>
              </w:rPr>
              <w:t xml:space="preserve">N.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Kazantseva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A. G.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Merkushev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D. A.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Shishkina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I.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Ezhov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D. I.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Davidov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M. B.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Rigmant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P. B.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Terent’ev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and L. Yu.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Egorova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. Magnetic Properties and Structure of Products </w:t>
            </w:r>
            <w:r w:rsidRPr="00271D3D">
              <w:rPr>
                <w:sz w:val="24"/>
                <w:szCs w:val="24"/>
                <w:lang w:val="en-US"/>
              </w:rPr>
              <w:lastRenderedPageBreak/>
              <w:t>from 1.4540 Stainless Steel Manufactured by 3D Printing// Physics of Metals and Metallography, 2019, Vol. 120, No. 13, pp. 1270–1275.</w:t>
            </w:r>
          </w:p>
          <w:p w:rsidR="008E6319" w:rsidRPr="008E6319" w:rsidRDefault="008E6319" w:rsidP="008E6319">
            <w:pPr>
              <w:shd w:val="clear" w:color="auto" w:fill="FFFFFF"/>
              <w:spacing w:line="0" w:lineRule="auto"/>
              <w:rPr>
                <w:color w:val="000000"/>
                <w:sz w:val="24"/>
                <w:szCs w:val="24"/>
                <w:lang w:val="en-US" w:bidi="ar-SA"/>
              </w:rPr>
            </w:pPr>
            <w:r w:rsidRPr="008E6319">
              <w:rPr>
                <w:color w:val="000000"/>
                <w:sz w:val="24"/>
                <w:szCs w:val="24"/>
                <w:lang w:val="en-US" w:bidi="ar-SA"/>
              </w:rPr>
              <w:t>Analysis of Structure and Mechanical Properties</w:t>
            </w:r>
          </w:p>
          <w:p w:rsidR="008E6319" w:rsidRPr="008E6319" w:rsidRDefault="008E6319" w:rsidP="008E6319">
            <w:pPr>
              <w:shd w:val="clear" w:color="auto" w:fill="FFFFFF"/>
              <w:spacing w:line="0" w:lineRule="auto"/>
              <w:rPr>
                <w:color w:val="000000"/>
                <w:sz w:val="24"/>
                <w:szCs w:val="24"/>
                <w:lang w:val="en-US" w:bidi="ar-SA"/>
              </w:rPr>
            </w:pPr>
            <w:r w:rsidRPr="008E6319">
              <w:rPr>
                <w:color w:val="000000"/>
                <w:sz w:val="24"/>
                <w:szCs w:val="24"/>
                <w:lang w:val="en-US" w:bidi="ar-SA"/>
              </w:rPr>
              <w:t>of Co–Cr–Mo Alloy Obtained by 3D Printing</w:t>
            </w:r>
          </w:p>
          <w:p w:rsidR="00150893" w:rsidRPr="00271D3D" w:rsidRDefault="008E6319" w:rsidP="008E6319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r w:rsidRPr="00271D3D">
              <w:rPr>
                <w:sz w:val="24"/>
                <w:szCs w:val="24"/>
                <w:lang w:val="en-US"/>
              </w:rPr>
              <w:t xml:space="preserve">N.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Kazantsevaa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I.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Ezhov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D. I.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Davydov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and A. G.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Merkushev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>. Analysis of Structure and Mechanical Properties of Co–Cr–Mo Alloy Obtained by 3D Printing // Physics of Metals and Metallography, 2019, Vol. 120, No. 12, pp. 1172–1179</w:t>
            </w:r>
            <w:r w:rsidR="00103477" w:rsidRPr="00271D3D">
              <w:rPr>
                <w:sz w:val="24"/>
                <w:szCs w:val="24"/>
                <w:lang w:val="en-US"/>
              </w:rPr>
              <w:t>.</w:t>
            </w:r>
          </w:p>
          <w:p w:rsidR="00A8145C" w:rsidRPr="00271D3D" w:rsidRDefault="00103477" w:rsidP="00B75393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r w:rsidRPr="00271D3D">
              <w:rPr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Kazantseva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S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Rumyantsev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Merkushev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I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Ezhov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D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Davydov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N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Vinogradova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>. Structure of 3D Printed Ti-6Al-4V Alloy after Low-frequency Processing // IOP Conf. Series: Journal of Physics: Conf. Series 1172 (2019) 012084 IOP Publishing doi:10.1088/1742-6596/1172/1/012084.</w:t>
            </w:r>
          </w:p>
          <w:p w:rsidR="00B75393" w:rsidRPr="00271D3D" w:rsidRDefault="00A8145C" w:rsidP="0048002D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8"/>
              <w:contextualSpacing w:val="0"/>
              <w:jc w:val="both"/>
              <w:rPr>
                <w:sz w:val="24"/>
                <w:szCs w:val="24"/>
                <w:lang w:val="en-US"/>
              </w:rPr>
            </w:pPr>
            <w:r w:rsidRPr="00271D3D">
              <w:rPr>
                <w:sz w:val="24"/>
                <w:szCs w:val="24"/>
                <w:lang w:val="en-US"/>
              </w:rPr>
              <w:t xml:space="preserve"> </w:t>
            </w:r>
            <w:hyperlink r:id="rId19" w:history="1">
              <w:proofErr w:type="spellStart"/>
              <w:r w:rsidR="00B75393" w:rsidRPr="00271D3D">
                <w:rPr>
                  <w:sz w:val="24"/>
                  <w:szCs w:val="24"/>
                  <w:lang w:val="en-US"/>
                </w:rPr>
                <w:t>Superalloys</w:t>
              </w:r>
              <w:proofErr w:type="spellEnd"/>
              <w:r w:rsidR="00B75393" w:rsidRPr="00271D3D">
                <w:rPr>
                  <w:sz w:val="24"/>
                  <w:szCs w:val="24"/>
                  <w:lang w:val="en-US"/>
                </w:rPr>
                <w:t>: Analysis and Control of Failure Process</w:t>
              </w:r>
            </w:hyperlink>
            <w:r w:rsidR="001E1D22" w:rsidRPr="00271D3D">
              <w:rPr>
                <w:sz w:val="24"/>
                <w:szCs w:val="24"/>
                <w:lang w:val="en-US"/>
              </w:rPr>
              <w:t>. 1st edition</w:t>
            </w:r>
            <w:r w:rsidR="00B75393" w:rsidRPr="00271D3D">
              <w:rPr>
                <w:sz w:val="24"/>
                <w:szCs w:val="24"/>
                <w:lang w:val="en-US"/>
              </w:rPr>
              <w:t xml:space="preserve"> / ed. </w:t>
            </w:r>
            <w:hyperlink r:id="rId20" w:history="1">
              <w:proofErr w:type="spellStart"/>
              <w:r w:rsidR="00B75393" w:rsidRPr="00271D3D">
                <w:rPr>
                  <w:sz w:val="24"/>
                  <w:szCs w:val="24"/>
                  <w:lang w:val="en-US"/>
                </w:rPr>
                <w:t>Nataliya</w:t>
              </w:r>
              <w:proofErr w:type="spellEnd"/>
              <w:r w:rsidR="00B75393" w:rsidRPr="00271D3D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B75393" w:rsidRPr="00271D3D">
                <w:rPr>
                  <w:sz w:val="24"/>
                  <w:szCs w:val="24"/>
                  <w:lang w:val="en-US"/>
                </w:rPr>
                <w:t>Kazantseva</w:t>
              </w:r>
              <w:proofErr w:type="spellEnd"/>
            </w:hyperlink>
            <w:r w:rsidR="00B75393" w:rsidRPr="00271D3D">
              <w:rPr>
                <w:sz w:val="24"/>
                <w:szCs w:val="24"/>
                <w:lang w:val="en-US"/>
              </w:rPr>
              <w:t>,</w:t>
            </w:r>
            <w:hyperlink r:id="rId21" w:history="1">
              <w:r w:rsidR="0088377D">
                <w:rPr>
                  <w:noProof/>
                  <w:sz w:val="24"/>
                  <w:szCs w:val="24"/>
                  <w:lang w:eastAsia="ru-RU" w:bidi="ar-SA"/>
                </w:rPr>
                <mc:AlternateContent>
                  <mc:Choice Requires="wps">
                    <w:drawing>
                      <wp:inline distT="0" distB="0" distL="0" distR="0">
                        <wp:extent cx="307340" cy="307340"/>
                        <wp:effectExtent l="0" t="0" r="0" b="0"/>
                        <wp:docPr id="2" name="AutoShape 1" descr="Natalia N. Stepano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734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856E4EF" id="AutoShape 1" o:spid="_x0000_s1026" alt="Natalia N. Stepanov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FED&#10;bHfCAgAA1AUAAA4AAAAAAAAAAAAAAAAALgIAAGRycy9lMm9Eb2MueG1sUEsBAi0AFAAGAAgAAAAh&#10;AOvGwKTZAAAAAwEAAA8AAAAAAAAAAAAAAAAAHAUAAGRycy9kb3ducmV2LnhtbFBLBQYAAAAABAAE&#10;APMAAAAiBgAAAAA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B75393" w:rsidRPr="00271D3D">
                <w:rPr>
                  <w:sz w:val="24"/>
                  <w:szCs w:val="24"/>
                  <w:lang w:val="en-US"/>
                </w:rPr>
                <w:t xml:space="preserve">Natalia N. </w:t>
              </w:r>
              <w:proofErr w:type="spellStart"/>
              <w:r w:rsidR="00B75393" w:rsidRPr="00271D3D">
                <w:rPr>
                  <w:sz w:val="24"/>
                  <w:szCs w:val="24"/>
                  <w:lang w:val="en-US"/>
                </w:rPr>
                <w:t>Stepanova</w:t>
              </w:r>
              <w:proofErr w:type="spellEnd"/>
            </w:hyperlink>
            <w:r w:rsidR="00B75393" w:rsidRPr="00271D3D">
              <w:rPr>
                <w:sz w:val="24"/>
                <w:szCs w:val="24"/>
                <w:lang w:val="en-US"/>
              </w:rPr>
              <w:t>,</w:t>
            </w:r>
            <w:hyperlink r:id="rId22" w:history="1">
              <w:r w:rsidR="0088377D">
                <w:rPr>
                  <w:noProof/>
                  <w:sz w:val="24"/>
                  <w:szCs w:val="24"/>
                  <w:lang w:eastAsia="ru-RU" w:bidi="ar-SA"/>
                </w:rPr>
                <mc:AlternateContent>
                  <mc:Choice Requires="wps">
                    <w:drawing>
                      <wp:inline distT="0" distB="0" distL="0" distR="0">
                        <wp:extent cx="307340" cy="307340"/>
                        <wp:effectExtent l="0" t="0" r="0" b="0"/>
                        <wp:docPr id="1" name="AutoShape 2" descr="Mikhail B. Rigm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734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2BA44875" id="AutoShape 2" o:spid="_x0000_s1026" alt="Mikhail B. Rigman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FQo&#10;7K3CAgAA0gUAAA4AAAAAAAAAAAAAAAAALgIAAGRycy9lMm9Eb2MueG1sUEsBAi0AFAAGAAgAAAAh&#10;AOvGwKTZAAAAAwEAAA8AAAAAAAAAAAAAAAAAHAUAAGRycy9kb3ducmV2LnhtbFBLBQYAAAAABAAE&#10;APMAAAAiBgAAAAA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B75393" w:rsidRPr="00271D3D">
                <w:rPr>
                  <w:sz w:val="24"/>
                  <w:szCs w:val="24"/>
                  <w:lang w:val="en-US"/>
                </w:rPr>
                <w:t xml:space="preserve">Mikhail B. </w:t>
              </w:r>
              <w:proofErr w:type="spellStart"/>
              <w:r w:rsidR="00B75393" w:rsidRPr="00271D3D">
                <w:rPr>
                  <w:sz w:val="24"/>
                  <w:szCs w:val="24"/>
                  <w:lang w:val="en-US"/>
                </w:rPr>
                <w:t>Rigmant</w:t>
              </w:r>
              <w:proofErr w:type="spellEnd"/>
            </w:hyperlink>
            <w:r w:rsidR="00B75393" w:rsidRPr="00271D3D">
              <w:rPr>
                <w:sz w:val="24"/>
                <w:szCs w:val="24"/>
                <w:lang w:val="en-US" w:bidi="ar-SA"/>
              </w:rPr>
              <w:t xml:space="preserve"> -</w:t>
            </w:r>
            <w:r w:rsidR="00B75393" w:rsidRPr="00271D3D">
              <w:rPr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="00B75393" w:rsidRPr="00271D3D">
                <w:rPr>
                  <w:rStyle w:val="a8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CRC Press</w:t>
              </w:r>
            </w:hyperlink>
            <w:r w:rsidR="00B75393" w:rsidRPr="00271D3D">
              <w:rPr>
                <w:sz w:val="24"/>
                <w:szCs w:val="24"/>
                <w:lang w:val="en-US"/>
              </w:rPr>
              <w:t xml:space="preserve">, </w:t>
            </w:r>
            <w:r w:rsidR="00B323EB" w:rsidRPr="00271D3D">
              <w:rPr>
                <w:sz w:val="24"/>
                <w:szCs w:val="24"/>
                <w:lang w:val="en-US"/>
              </w:rPr>
              <w:t>Taylor &amp; Francis Group</w:t>
            </w:r>
            <w:r w:rsidR="00B75393" w:rsidRPr="00271D3D">
              <w:rPr>
                <w:sz w:val="24"/>
                <w:szCs w:val="24"/>
                <w:lang w:val="en-US"/>
              </w:rPr>
              <w:t>, 2018</w:t>
            </w:r>
          </w:p>
          <w:p w:rsidR="00896049" w:rsidRPr="00271D3D" w:rsidRDefault="00595D50" w:rsidP="00BC2C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Autospacing="1" w:afterAutospacing="1"/>
              <w:jc w:val="both"/>
              <w:rPr>
                <w:sz w:val="24"/>
                <w:szCs w:val="24"/>
                <w:lang w:val="en-US"/>
              </w:rPr>
            </w:pPr>
            <w:hyperlink r:id="rId24" w:history="1">
              <w:r w:rsidR="00BC2CE4" w:rsidRPr="00271D3D">
                <w:rPr>
                  <w:rStyle w:val="nova-v-person-inline-itemfullname"/>
                  <w:sz w:val="24"/>
                  <w:szCs w:val="24"/>
                  <w:bdr w:val="none" w:sz="0" w:space="0" w:color="auto" w:frame="1"/>
                  <w:lang w:val="en-US"/>
                </w:rPr>
                <w:t xml:space="preserve">N. </w:t>
              </w:r>
              <w:proofErr w:type="spellStart"/>
              <w:r w:rsidR="00BC2CE4" w:rsidRPr="00271D3D">
                <w:rPr>
                  <w:rStyle w:val="nova-v-person-inline-itemfullname"/>
                  <w:sz w:val="24"/>
                  <w:szCs w:val="24"/>
                  <w:bdr w:val="none" w:sz="0" w:space="0" w:color="auto" w:frame="1"/>
                  <w:lang w:val="en-US"/>
                </w:rPr>
                <w:t>Kazantseva</w:t>
              </w:r>
              <w:proofErr w:type="spellEnd"/>
            </w:hyperlink>
            <w:r w:rsidR="00BC2CE4" w:rsidRPr="00271D3D">
              <w:rPr>
                <w:sz w:val="24"/>
                <w:szCs w:val="24"/>
                <w:lang w:val="en-US"/>
              </w:rPr>
              <w:t xml:space="preserve">. </w:t>
            </w:r>
            <w:hyperlink r:id="rId25" w:history="1">
              <w:r w:rsidR="00BC2CE4" w:rsidRPr="00271D3D">
                <w:rPr>
                  <w:rStyle w:val="a8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Main factors affecting the structure and properties of titanium and cobalt alloys manufactured by the 3D printing</w:t>
              </w:r>
            </w:hyperlink>
            <w:r w:rsidR="00BC2CE4" w:rsidRPr="00271D3D">
              <w:rPr>
                <w:sz w:val="24"/>
                <w:szCs w:val="24"/>
                <w:lang w:val="en-US"/>
              </w:rPr>
              <w:t xml:space="preserve"> //</w:t>
            </w:r>
            <w:r w:rsidR="009D28F5" w:rsidRPr="00271D3D">
              <w:rPr>
                <w:sz w:val="24"/>
                <w:szCs w:val="24"/>
                <w:lang w:val="en-US"/>
              </w:rPr>
              <w:t xml:space="preserve"> IOP Conf. </w:t>
            </w:r>
            <w:r w:rsidR="009D28F5" w:rsidRPr="00271D3D">
              <w:rPr>
                <w:sz w:val="24"/>
                <w:szCs w:val="24"/>
              </w:rPr>
              <w:t>Series: Journal of Physics: Conf. Series 1115 (2018) 042008 doi :10.1088/1742-6596/1115/4/042008</w:t>
            </w:r>
            <w:r w:rsidR="009D28F5" w:rsidRPr="00271D3D">
              <w:rPr>
                <w:sz w:val="24"/>
                <w:szCs w:val="24"/>
                <w:lang w:val="en-US"/>
              </w:rPr>
              <w:t>.</w:t>
            </w:r>
          </w:p>
          <w:p w:rsidR="00E51130" w:rsidRPr="00C26E86" w:rsidRDefault="00B57F6A" w:rsidP="00C26E86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71D3D">
              <w:rPr>
                <w:sz w:val="24"/>
                <w:szCs w:val="24"/>
                <w:lang w:val="en-US"/>
              </w:rPr>
              <w:t xml:space="preserve">N.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Kazantsevaa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I.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Ezhov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, N. I.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Vinogradova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 , M. V.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Il’inykh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 , A. S.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Fefelov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 , D. I.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Davydov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 , O. A.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Oleneva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 xml:space="preserve"> , and M. S. </w:t>
            </w:r>
            <w:proofErr w:type="spellStart"/>
            <w:r w:rsidRPr="00271D3D">
              <w:rPr>
                <w:sz w:val="24"/>
                <w:szCs w:val="24"/>
                <w:lang w:val="en-US"/>
              </w:rPr>
              <w:t>Karabanalov</w:t>
            </w:r>
            <w:proofErr w:type="spellEnd"/>
            <w:r w:rsidRPr="00271D3D">
              <w:rPr>
                <w:sz w:val="24"/>
                <w:szCs w:val="24"/>
                <w:lang w:val="en-US"/>
              </w:rPr>
              <w:t>.</w:t>
            </w:r>
            <w:r w:rsidR="00E51130" w:rsidRPr="00271D3D">
              <w:rPr>
                <w:sz w:val="24"/>
                <w:szCs w:val="24"/>
                <w:lang w:val="en-US"/>
              </w:rPr>
              <w:t xml:space="preserve"> Effect of Built Geometry on the Microstructure and Strength Characteristics of the Ti–6Al–4V Alloy Prepared by the Selective Laser Melting // Physics of Metals and Metallography, 2018, Vol. 119, No. 11, pp. 1079–1086.</w:t>
            </w:r>
          </w:p>
        </w:tc>
      </w:tr>
    </w:tbl>
    <w:p w:rsidR="00FC3220" w:rsidRPr="00150893" w:rsidRDefault="00FC32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sectPr w:rsidR="00FC3220" w:rsidRPr="00150893" w:rsidSect="007D0C46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E00"/>
    <w:multiLevelType w:val="multilevel"/>
    <w:tmpl w:val="429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F745D"/>
    <w:multiLevelType w:val="multilevel"/>
    <w:tmpl w:val="D44E5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AA4E16"/>
    <w:multiLevelType w:val="multilevel"/>
    <w:tmpl w:val="EE62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744AF"/>
    <w:multiLevelType w:val="hybridMultilevel"/>
    <w:tmpl w:val="4CF4B97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3471E5"/>
    <w:multiLevelType w:val="multilevel"/>
    <w:tmpl w:val="3D8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523C4"/>
    <w:multiLevelType w:val="hybridMultilevel"/>
    <w:tmpl w:val="8C1E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9017F"/>
    <w:multiLevelType w:val="hybridMultilevel"/>
    <w:tmpl w:val="420C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0"/>
    <w:rsid w:val="00103477"/>
    <w:rsid w:val="00134049"/>
    <w:rsid w:val="00136993"/>
    <w:rsid w:val="00150893"/>
    <w:rsid w:val="001C2B6F"/>
    <w:rsid w:val="001E1D22"/>
    <w:rsid w:val="00271D3D"/>
    <w:rsid w:val="003050DA"/>
    <w:rsid w:val="0036433F"/>
    <w:rsid w:val="003D30D8"/>
    <w:rsid w:val="0048002D"/>
    <w:rsid w:val="00595D50"/>
    <w:rsid w:val="006D0DF7"/>
    <w:rsid w:val="0071146F"/>
    <w:rsid w:val="00795214"/>
    <w:rsid w:val="007D0C46"/>
    <w:rsid w:val="0088377D"/>
    <w:rsid w:val="00896049"/>
    <w:rsid w:val="008E6319"/>
    <w:rsid w:val="00903DE4"/>
    <w:rsid w:val="009D28F5"/>
    <w:rsid w:val="00A04ADA"/>
    <w:rsid w:val="00A8145C"/>
    <w:rsid w:val="00B323EB"/>
    <w:rsid w:val="00B32E77"/>
    <w:rsid w:val="00B57F6A"/>
    <w:rsid w:val="00B71904"/>
    <w:rsid w:val="00B75393"/>
    <w:rsid w:val="00BC15BE"/>
    <w:rsid w:val="00BC2CE4"/>
    <w:rsid w:val="00C26E86"/>
    <w:rsid w:val="00C6794C"/>
    <w:rsid w:val="00CC34DA"/>
    <w:rsid w:val="00E10F5A"/>
    <w:rsid w:val="00E4117D"/>
    <w:rsid w:val="00E51130"/>
    <w:rsid w:val="00E5532C"/>
    <w:rsid w:val="00F80F4B"/>
    <w:rsid w:val="00FA4BA7"/>
    <w:rsid w:val="00FC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C17"/>
  <w15:docId w15:val="{C6058BBA-CDB9-40E6-B801-1FE13D9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C46"/>
  </w:style>
  <w:style w:type="paragraph" w:styleId="1">
    <w:name w:val="heading 1"/>
    <w:basedOn w:val="a"/>
    <w:next w:val="a"/>
    <w:rsid w:val="007D0C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0C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0C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0C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0C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0C4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D0C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D0C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D0C46"/>
    <w:tblPr>
      <w:tblStyleRowBandSize w:val="1"/>
      <w:tblStyleColBandSize w:val="1"/>
    </w:tblPr>
  </w:style>
  <w:style w:type="paragraph" w:styleId="a6">
    <w:name w:val="Normal (Web)"/>
    <w:basedOn w:val="a"/>
    <w:uiPriority w:val="99"/>
    <w:semiHidden/>
    <w:unhideWhenUsed/>
    <w:rsid w:val="00BC15BE"/>
    <w:pPr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7">
    <w:name w:val="Strong"/>
    <w:basedOn w:val="a0"/>
    <w:uiPriority w:val="22"/>
    <w:qFormat/>
    <w:rsid w:val="00BC15BE"/>
    <w:rPr>
      <w:b/>
      <w:bCs/>
    </w:rPr>
  </w:style>
  <w:style w:type="character" w:styleId="a8">
    <w:name w:val="Hyperlink"/>
    <w:basedOn w:val="a0"/>
    <w:uiPriority w:val="99"/>
    <w:unhideWhenUsed/>
    <w:rsid w:val="00BC15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0F5A"/>
    <w:pPr>
      <w:ind w:left="720"/>
      <w:contextualSpacing/>
    </w:pPr>
  </w:style>
  <w:style w:type="character" w:customStyle="1" w:styleId="ff4">
    <w:name w:val="ff4"/>
    <w:basedOn w:val="a0"/>
    <w:rsid w:val="00A04ADA"/>
  </w:style>
  <w:style w:type="character" w:customStyle="1" w:styleId="ff3">
    <w:name w:val="ff3"/>
    <w:basedOn w:val="a0"/>
    <w:rsid w:val="00A04ADA"/>
  </w:style>
  <w:style w:type="character" w:customStyle="1" w:styleId="ls1">
    <w:name w:val="ls1"/>
    <w:basedOn w:val="a0"/>
    <w:rsid w:val="00A04ADA"/>
  </w:style>
  <w:style w:type="character" w:customStyle="1" w:styleId="ls1a">
    <w:name w:val="ls1a"/>
    <w:basedOn w:val="a0"/>
    <w:rsid w:val="00A04ADA"/>
  </w:style>
  <w:style w:type="character" w:customStyle="1" w:styleId="ls1b">
    <w:name w:val="ls1b"/>
    <w:basedOn w:val="a0"/>
    <w:rsid w:val="00A04ADA"/>
  </w:style>
  <w:style w:type="character" w:customStyle="1" w:styleId="ls2">
    <w:name w:val="ls2"/>
    <w:basedOn w:val="a0"/>
    <w:rsid w:val="00A04ADA"/>
  </w:style>
  <w:style w:type="character" w:customStyle="1" w:styleId="ls1d">
    <w:name w:val="ls1d"/>
    <w:basedOn w:val="a0"/>
    <w:rsid w:val="00A04ADA"/>
  </w:style>
  <w:style w:type="character" w:customStyle="1" w:styleId="ls18">
    <w:name w:val="ls18"/>
    <w:basedOn w:val="a0"/>
    <w:rsid w:val="00A04ADA"/>
  </w:style>
  <w:style w:type="character" w:customStyle="1" w:styleId="ls1f">
    <w:name w:val="ls1f"/>
    <w:basedOn w:val="a0"/>
    <w:rsid w:val="00A04ADA"/>
  </w:style>
  <w:style w:type="character" w:customStyle="1" w:styleId="ls19">
    <w:name w:val="ls19"/>
    <w:basedOn w:val="a0"/>
    <w:rsid w:val="008E6319"/>
  </w:style>
  <w:style w:type="character" w:customStyle="1" w:styleId="ls3">
    <w:name w:val="ls3"/>
    <w:basedOn w:val="a0"/>
    <w:rsid w:val="008E6319"/>
  </w:style>
  <w:style w:type="character" w:customStyle="1" w:styleId="text">
    <w:name w:val="text"/>
    <w:basedOn w:val="a0"/>
    <w:rsid w:val="00B71904"/>
  </w:style>
  <w:style w:type="character" w:customStyle="1" w:styleId="author-ref">
    <w:name w:val="author-ref"/>
    <w:basedOn w:val="a0"/>
    <w:rsid w:val="00B71904"/>
  </w:style>
  <w:style w:type="character" w:customStyle="1" w:styleId="title-text">
    <w:name w:val="title-text"/>
    <w:basedOn w:val="a0"/>
    <w:rsid w:val="00903DE4"/>
  </w:style>
  <w:style w:type="character" w:customStyle="1" w:styleId="nova-v-person-inline-itemfullname">
    <w:name w:val="nova-v-person-inline-item__fullname"/>
    <w:basedOn w:val="a0"/>
    <w:rsid w:val="00B75393"/>
  </w:style>
  <w:style w:type="paragraph" w:styleId="aa">
    <w:name w:val="Balloon Text"/>
    <w:basedOn w:val="a"/>
    <w:link w:val="ab"/>
    <w:uiPriority w:val="99"/>
    <w:semiHidden/>
    <w:unhideWhenUsed/>
    <w:rsid w:val="00B323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921509319314856?via%3Dihub" TargetMode="External"/><Relationship Id="rId13" Type="http://schemas.openxmlformats.org/officeDocument/2006/relationships/hyperlink" Target="https://www.sciencedirect.com/science/article/abs/pii/S0921509319314856?via%3Dihub" TargetMode="External"/><Relationship Id="rId18" Type="http://schemas.openxmlformats.org/officeDocument/2006/relationships/hyperlink" Target="https://www.sciencedirect.com/science/journal/09215093/772/supp/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scientific-contributions/Natalia-N-Stepanova-2152245370" TargetMode="External"/><Relationship Id="rId7" Type="http://schemas.openxmlformats.org/officeDocument/2006/relationships/hyperlink" Target="https://link.springer.com/article/10.1134/S0031918X21010063" TargetMode="External"/><Relationship Id="rId12" Type="http://schemas.openxmlformats.org/officeDocument/2006/relationships/hyperlink" Target="https://www.sciencedirect.com/science/article/abs/pii/S0921509319314856?via%3Dihub" TargetMode="External"/><Relationship Id="rId17" Type="http://schemas.openxmlformats.org/officeDocument/2006/relationships/hyperlink" Target="https://www.sciencedirect.com/science/journal/09215093" TargetMode="External"/><Relationship Id="rId25" Type="http://schemas.openxmlformats.org/officeDocument/2006/relationships/hyperlink" Target="https://www.researchgate.net/publication/329202465_Main_factors_affecting_the_structure_and_properties_of_titanium_and_cobalt_alloys_manufactured_by_the_3D_prin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abs/pii/S0921509319314856?via%3Dihub" TargetMode="External"/><Relationship Id="rId20" Type="http://schemas.openxmlformats.org/officeDocument/2006/relationships/hyperlink" Target="https://www.researchgate.net/profile/Nataliya-Kazantseva-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zantseva-11@mail.ru" TargetMode="External"/><Relationship Id="rId11" Type="http://schemas.openxmlformats.org/officeDocument/2006/relationships/hyperlink" Target="https://www.sciencedirect.com/science/article/abs/pii/S0921509319314856?via%3Dihub" TargetMode="External"/><Relationship Id="rId24" Type="http://schemas.openxmlformats.org/officeDocument/2006/relationships/hyperlink" Target="https://www.researchgate.net/profile/Nataliya-Kazantseva-2" TargetMode="External"/><Relationship Id="rId5" Type="http://schemas.openxmlformats.org/officeDocument/2006/relationships/hyperlink" Target="mailto:physics@imp.uran.ru" TargetMode="External"/><Relationship Id="rId15" Type="http://schemas.openxmlformats.org/officeDocument/2006/relationships/hyperlink" Target="https://www.sciencedirect.com/science/article/abs/pii/S0921509319314856?via%3Dihub" TargetMode="External"/><Relationship Id="rId23" Type="http://schemas.openxmlformats.org/officeDocument/2006/relationships/hyperlink" Target="https://www.researchgate.net/publication/329538850_Superalloys_Analysis_and_Control_of_Failure_Process_1st_Edition_By_Nataliya_V_Kazantseva_Natalia_N_Stepanova_Mikhail_B_Rigmant_CRC_Press" TargetMode="External"/><Relationship Id="rId10" Type="http://schemas.openxmlformats.org/officeDocument/2006/relationships/hyperlink" Target="https://www.sciencedirect.com/science/article/abs/pii/S0921509319314856?via%3Dihub" TargetMode="External"/><Relationship Id="rId19" Type="http://schemas.openxmlformats.org/officeDocument/2006/relationships/hyperlink" Target="https://www.researchgate.net/publication/330415920_Superalloys_Analysis_and_Control_of_Failure_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abs/pii/S0921509319314856?via%3Dihub" TargetMode="External"/><Relationship Id="rId14" Type="http://schemas.openxmlformats.org/officeDocument/2006/relationships/hyperlink" Target="https://www.sciencedirect.com/science/article/abs/pii/S0921509319314856?via%3Dihub" TargetMode="External"/><Relationship Id="rId22" Type="http://schemas.openxmlformats.org/officeDocument/2006/relationships/hyperlink" Target="https://www.researchgate.net/scientific-contributions/Mikhail-B-Rigmant-21522616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Muller</dc:creator>
  <cp:lastModifiedBy>Мазаева Людмила Николаевна</cp:lastModifiedBy>
  <cp:revision>2</cp:revision>
  <dcterms:created xsi:type="dcterms:W3CDTF">2021-04-29T11:50:00Z</dcterms:created>
  <dcterms:modified xsi:type="dcterms:W3CDTF">2021-04-29T11:50:00Z</dcterms:modified>
</cp:coreProperties>
</file>