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BA" w:rsidRDefault="008E7742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972BA" w:rsidRDefault="008E7742">
      <w:pPr>
        <w:jc w:val="center"/>
        <w:rPr>
          <w:b/>
          <w:bCs/>
        </w:rPr>
      </w:pPr>
      <w:r>
        <w:rPr>
          <w:b/>
          <w:bCs/>
        </w:rPr>
        <w:t>об официальном оппоненте</w:t>
      </w:r>
    </w:p>
    <w:p w:rsidR="006972BA" w:rsidRDefault="006972BA">
      <w:pPr>
        <w:jc w:val="center"/>
        <w:rPr>
          <w:b/>
          <w:bCs/>
        </w:rPr>
      </w:pPr>
    </w:p>
    <w:tbl>
      <w:tblPr>
        <w:tblStyle w:val="TableNormal"/>
        <w:tblW w:w="979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3730"/>
        <w:gridCol w:w="2491"/>
        <w:gridCol w:w="1523"/>
      </w:tblGrid>
      <w:tr w:rsidR="00697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2BA" w:rsidRDefault="008E7742">
            <w:pPr>
              <w:jc w:val="center"/>
            </w:pPr>
            <w:r>
              <w:rPr>
                <w:sz w:val="24"/>
                <w:szCs w:val="24"/>
              </w:rPr>
              <w:t>Фамилия, Имя, Отчество (полн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2BA" w:rsidRDefault="008E7742">
            <w:pPr>
              <w:jc w:val="center"/>
            </w:pPr>
            <w:r>
              <w:rPr>
                <w:sz w:val="24"/>
                <w:szCs w:val="24"/>
              </w:rPr>
              <w:t>Место основной  работы - полное наименование организации (с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полного почтового адреса, телефона (при наличии), адреса электронной почты (при 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чии)), должность, </w:t>
            </w:r>
            <w:r>
              <w:rPr>
                <w:sz w:val="24"/>
                <w:szCs w:val="24"/>
              </w:rPr>
              <w:t>занимаемая им в этой организации  (полностью с указанием структурного подра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деления)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2BA" w:rsidRDefault="008E7742">
            <w:pPr>
              <w:jc w:val="center"/>
            </w:pPr>
            <w:r>
              <w:rPr>
                <w:sz w:val="24"/>
                <w:szCs w:val="24"/>
              </w:rPr>
              <w:t>Ученая степень (с указанием отрасли наук, шифра и 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нования научной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циальности, по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рой им защищена диссертация)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2BA" w:rsidRDefault="008E7742">
            <w:pPr>
              <w:jc w:val="center"/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(по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циальности или по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федре)</w:t>
            </w:r>
          </w:p>
        </w:tc>
      </w:tr>
      <w:tr w:rsidR="00697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2BA" w:rsidRDefault="008E7742">
            <w:pPr>
              <w:jc w:val="center"/>
            </w:pPr>
            <w:r>
              <w:rPr>
                <w:sz w:val="24"/>
                <w:szCs w:val="24"/>
              </w:rPr>
              <w:t>Тимофеев Виктор Николаевич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E6A" w:rsidRDefault="008E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</w:t>
            </w:r>
            <w:r w:rsidR="008D1E6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государственно</w:t>
            </w:r>
            <w:r w:rsidR="008D1E6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</w:p>
          <w:p w:rsidR="008D1E6A" w:rsidRDefault="008E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тономно</w:t>
            </w:r>
            <w:r w:rsidR="008D1E6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образовательно</w:t>
            </w:r>
            <w:r w:rsidR="008D1E6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</w:t>
            </w:r>
            <w:r w:rsidR="008D1E6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высшего образования «Сибирский федеральный </w:t>
            </w:r>
          </w:p>
          <w:p w:rsidR="006972BA" w:rsidRDefault="008E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ситет»</w:t>
            </w:r>
          </w:p>
          <w:p w:rsidR="006972BA" w:rsidRDefault="008E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660074 г.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ноярск, ул. Киренс</w:t>
            </w:r>
            <w:r>
              <w:rPr>
                <w:sz w:val="24"/>
                <w:szCs w:val="24"/>
              </w:rPr>
              <w:t>кого, 26А,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пус № 15 (Д), ауд. Д3-02</w:t>
            </w:r>
          </w:p>
          <w:p w:rsidR="006972BA" w:rsidRPr="008D1E6A" w:rsidRDefault="008E77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+7 (391) 242-48-94</w:t>
            </w:r>
          </w:p>
          <w:p w:rsidR="006972BA" w:rsidRDefault="008E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D1E6A">
                <w:rPr>
                  <w:rStyle w:val="Hyperlink0"/>
                  <w:sz w:val="24"/>
                  <w:szCs w:val="24"/>
                  <w:lang w:val="en-US"/>
                </w:rPr>
                <w:t>vitimofeev@sfu-kras.ru</w:t>
              </w:r>
            </w:hyperlink>
          </w:p>
          <w:p w:rsidR="008D1E6A" w:rsidRPr="008D1E6A" w:rsidRDefault="008D1E6A" w:rsidP="008D1E6A">
            <w:pPr>
              <w:jc w:val="center"/>
            </w:pPr>
            <w:r>
              <w:rPr>
                <w:sz w:val="24"/>
                <w:szCs w:val="24"/>
              </w:rPr>
              <w:t>Заведующий кафедр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электротехники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2BA" w:rsidRDefault="008E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технических наук</w:t>
            </w:r>
          </w:p>
          <w:p w:rsidR="006972BA" w:rsidRDefault="006972BA">
            <w:pPr>
              <w:jc w:val="center"/>
              <w:rPr>
                <w:sz w:val="24"/>
                <w:szCs w:val="24"/>
              </w:rPr>
            </w:pPr>
          </w:p>
          <w:p w:rsidR="006972BA" w:rsidRDefault="008E7742" w:rsidP="008D1E6A">
            <w:pPr>
              <w:jc w:val="center"/>
            </w:pPr>
            <w:r>
              <w:rPr>
                <w:sz w:val="24"/>
                <w:szCs w:val="24"/>
              </w:rPr>
              <w:t>05.09.03 –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технические компле</w:t>
            </w:r>
            <w:r>
              <w:rPr>
                <w:sz w:val="24"/>
                <w:szCs w:val="24"/>
              </w:rPr>
              <w:t>к</w:t>
            </w:r>
            <w:r w:rsidR="008D1E6A">
              <w:rPr>
                <w:sz w:val="24"/>
                <w:szCs w:val="24"/>
              </w:rPr>
              <w:t>сы и системы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2BA" w:rsidRDefault="008E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  <w:p w:rsidR="006972BA" w:rsidRDefault="006972BA">
            <w:pPr>
              <w:jc w:val="center"/>
            </w:pPr>
          </w:p>
        </w:tc>
      </w:tr>
      <w:tr w:rsidR="00697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2BA" w:rsidRDefault="008E7742">
            <w:pPr>
              <w:ind w:firstLine="709"/>
              <w:jc w:val="both"/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6972BA" w:rsidRPr="008D1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0"/>
          <w:jc w:val="center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2BA" w:rsidRPr="008D1E6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en-US"/>
              </w:rPr>
            </w:pPr>
            <w:r w:rsidRPr="008D1E6A">
              <w:rPr>
                <w:sz w:val="24"/>
                <w:szCs w:val="24"/>
                <w:lang w:val="en-US"/>
              </w:rPr>
              <w:lastRenderedPageBreak/>
              <w:t xml:space="preserve">Belov, N., Murashkin, M., Korotkova, N., Akopyan, T., </w:t>
            </w:r>
            <w:r>
              <w:rPr>
                <w:b/>
                <w:bCs/>
                <w:sz w:val="24"/>
                <w:szCs w:val="24"/>
                <w:lang w:val="nl-NL"/>
              </w:rPr>
              <w:t>Timofeev, V.</w:t>
            </w:r>
            <w:r>
              <w:rPr>
                <w:sz w:val="24"/>
                <w:szCs w:val="24"/>
                <w:lang w:val="en-US"/>
              </w:rPr>
              <w:t xml:space="preserve"> Structure and prope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ties of Al</w:t>
            </w:r>
            <w:r w:rsidRPr="008D1E6A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0.6 Wt.%Zr wire alloy </w:t>
            </w:r>
            <w:r>
              <w:rPr>
                <w:sz w:val="24"/>
                <w:szCs w:val="24"/>
                <w:lang w:val="en-US"/>
              </w:rPr>
              <w:t xml:space="preserve">manufactured by direct drawing of electromagnetically cast wire rod // </w:t>
            </w:r>
            <w:r w:rsidRPr="008D1E6A">
              <w:rPr>
                <w:sz w:val="24"/>
                <w:szCs w:val="24"/>
                <w:lang w:val="en-US"/>
              </w:rPr>
              <w:t>Metals</w:t>
            </w:r>
            <w:r>
              <w:rPr>
                <w:sz w:val="24"/>
                <w:szCs w:val="24"/>
                <w:lang w:val="en-US"/>
              </w:rPr>
              <w:t>, 2020,</w:t>
            </w:r>
            <w:r w:rsidRPr="008D1E6A">
              <w:rPr>
                <w:sz w:val="24"/>
                <w:szCs w:val="24"/>
                <w:lang w:val="en-US"/>
              </w:rPr>
              <w:t xml:space="preserve"> 10(6),769,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1-11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(WoS, Scopus)</w:t>
            </w:r>
          </w:p>
          <w:p w:rsidR="006972BA" w:rsidRPr="008D1E6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en-US"/>
              </w:rPr>
            </w:pPr>
            <w:r w:rsidRPr="008D1E6A">
              <w:rPr>
                <w:sz w:val="24"/>
                <w:szCs w:val="24"/>
                <w:lang w:val="en-US"/>
              </w:rPr>
              <w:t xml:space="preserve">Belov, N.A., Korotkova, N.O., Akopyan, T.K., </w:t>
            </w:r>
            <w:r>
              <w:rPr>
                <w:b/>
                <w:bCs/>
                <w:sz w:val="24"/>
                <w:szCs w:val="24"/>
                <w:lang w:val="nl-NL"/>
              </w:rPr>
              <w:t>Timofeev, V.N.</w:t>
            </w:r>
            <w:r>
              <w:rPr>
                <w:sz w:val="24"/>
                <w:szCs w:val="24"/>
                <w:lang w:val="en-US"/>
              </w:rPr>
              <w:t xml:space="preserve"> Structure and Properties of Al-0.6%Zr-0.4%Fe-0.4%Si (wt.%) Wire Alloy </w:t>
            </w:r>
            <w:r>
              <w:rPr>
                <w:sz w:val="24"/>
                <w:szCs w:val="24"/>
                <w:lang w:val="en-US"/>
              </w:rPr>
              <w:t xml:space="preserve">Manufactured by Electromagnetic Casting // </w:t>
            </w:r>
            <w:r w:rsidRPr="008D1E6A">
              <w:rPr>
                <w:sz w:val="24"/>
                <w:szCs w:val="24"/>
                <w:lang w:val="en-US"/>
              </w:rPr>
              <w:t>JOM</w:t>
            </w:r>
            <w:r>
              <w:rPr>
                <w:sz w:val="24"/>
                <w:szCs w:val="24"/>
                <w:lang w:val="en-US"/>
              </w:rPr>
              <w:t>, 2020,</w:t>
            </w:r>
            <w:r w:rsidRPr="008D1E6A">
              <w:rPr>
                <w:sz w:val="24"/>
                <w:szCs w:val="24"/>
                <w:lang w:val="en-US"/>
              </w:rPr>
              <w:t xml:space="preserve"> 72(4),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1561-1570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(WoS, Scopus)</w:t>
            </w:r>
          </w:p>
          <w:p w:rsidR="006972BA" w:rsidRPr="008D1E6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en-US"/>
              </w:rPr>
            </w:pPr>
            <w:r w:rsidRPr="008D1E6A">
              <w:rPr>
                <w:sz w:val="24"/>
                <w:szCs w:val="24"/>
                <w:lang w:val="en-US"/>
              </w:rPr>
              <w:t xml:space="preserve">Korotkova, N.O., Belov, N.A., </w:t>
            </w:r>
            <w:r>
              <w:rPr>
                <w:b/>
                <w:bCs/>
                <w:sz w:val="24"/>
                <w:szCs w:val="24"/>
                <w:lang w:val="nl-NL"/>
              </w:rPr>
              <w:t>Timofeev, V.N.</w:t>
            </w:r>
            <w:r w:rsidRPr="008D1E6A">
              <w:rPr>
                <w:sz w:val="24"/>
                <w:szCs w:val="24"/>
                <w:lang w:val="en-US"/>
              </w:rPr>
              <w:t>, Motkov, M.M., Cherkasov, S.O.</w:t>
            </w:r>
            <w:r>
              <w:rPr>
                <w:sz w:val="24"/>
                <w:szCs w:val="24"/>
                <w:lang w:val="en-US"/>
              </w:rPr>
              <w:t xml:space="preserve"> Influence of Heat Treatment on the Structure and Properties of an Al</w:t>
            </w:r>
            <w:r w:rsidRPr="008D1E6A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>7% REM Conductive Alumi</w:t>
            </w:r>
            <w:r>
              <w:rPr>
                <w:sz w:val="24"/>
                <w:szCs w:val="24"/>
                <w:lang w:val="en-US"/>
              </w:rPr>
              <w:t>num Alloy Casted in an Electromagnetic Crystallizer // Physics of Metals and Metallography, 2020,</w:t>
            </w:r>
            <w:r w:rsidRPr="008D1E6A">
              <w:rPr>
                <w:sz w:val="24"/>
                <w:szCs w:val="24"/>
                <w:lang w:val="en-US"/>
              </w:rPr>
              <w:t xml:space="preserve"> 121(2),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173-179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(WoS, Scopus)</w:t>
            </w:r>
          </w:p>
          <w:p w:rsidR="006972BA" w:rsidRPr="008D1E6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en-US"/>
              </w:rPr>
            </w:pPr>
            <w:r w:rsidRPr="008D1E6A">
              <w:rPr>
                <w:sz w:val="24"/>
                <w:szCs w:val="24"/>
                <w:lang w:val="en-US"/>
              </w:rPr>
              <w:t xml:space="preserve">Khatsayuk, M., </w:t>
            </w:r>
            <w:r>
              <w:rPr>
                <w:b/>
                <w:bCs/>
                <w:sz w:val="24"/>
                <w:szCs w:val="24"/>
                <w:lang w:val="nl-NL"/>
              </w:rPr>
              <w:t>Timofeev, V.</w:t>
            </w:r>
            <w:r w:rsidRPr="008D1E6A">
              <w:rPr>
                <w:sz w:val="24"/>
                <w:szCs w:val="24"/>
                <w:lang w:val="en-US"/>
              </w:rPr>
              <w:t>, Demidovich, V.</w:t>
            </w:r>
            <w:r>
              <w:rPr>
                <w:sz w:val="24"/>
                <w:szCs w:val="24"/>
                <w:lang w:val="en-US"/>
              </w:rPr>
              <w:t xml:space="preserve"> Numerical simulation and verification of MHD-vortex // COMPEL - The International</w:t>
            </w:r>
            <w:r>
              <w:rPr>
                <w:sz w:val="24"/>
                <w:szCs w:val="24"/>
                <w:lang w:val="en-US"/>
              </w:rPr>
              <w:t xml:space="preserve"> Journal for Computation and Mathematics in Electrical and Electronic Engineering, 2020,</w:t>
            </w:r>
            <w:r w:rsidRPr="008D1E6A">
              <w:rPr>
                <w:sz w:val="24"/>
                <w:szCs w:val="24"/>
                <w:lang w:val="en-US"/>
              </w:rPr>
              <w:t xml:space="preserve"> 39(1),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21-27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(WoS, Scopus)</w:t>
            </w:r>
          </w:p>
          <w:p w:rsidR="006972B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Timofeev, V.</w:t>
            </w:r>
            <w:r w:rsidRPr="008D1E6A">
              <w:rPr>
                <w:sz w:val="24"/>
                <w:szCs w:val="24"/>
                <w:lang w:val="en-US"/>
              </w:rPr>
              <w:t>, Vinter, E., Gulyashinov, A.</w:t>
            </w:r>
            <w:r>
              <w:rPr>
                <w:sz w:val="24"/>
                <w:szCs w:val="24"/>
                <w:lang w:val="en-US"/>
              </w:rPr>
              <w:t xml:space="preserve"> Plane electromagnetic wave propagation of pulsed periodic field in conductive half-space // 202</w:t>
            </w:r>
            <w:r>
              <w:rPr>
                <w:sz w:val="24"/>
                <w:szCs w:val="24"/>
                <w:lang w:val="en-US"/>
              </w:rPr>
              <w:t>0 Journal of Electromagnetic Waves and Applications (</w:t>
            </w:r>
            <w:r>
              <w:rPr>
                <w:sz w:val="24"/>
                <w:szCs w:val="24"/>
              </w:rPr>
              <w:t>Статья</w:t>
            </w:r>
            <w:r w:rsidRPr="008D1E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8D1E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печати</w:t>
            </w:r>
            <w:r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iCs/>
                <w:sz w:val="24"/>
                <w:szCs w:val="24"/>
                <w:lang w:val="en-US"/>
              </w:rPr>
              <w:t>(WoS, Scopus)</w:t>
            </w:r>
          </w:p>
          <w:p w:rsidR="006972BA" w:rsidRPr="008D1E6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en-US"/>
              </w:rPr>
            </w:pPr>
            <w:r w:rsidRPr="008D1E6A">
              <w:rPr>
                <w:sz w:val="24"/>
                <w:szCs w:val="24"/>
                <w:lang w:val="en-US"/>
              </w:rPr>
              <w:t>Ospennikova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D1E6A">
              <w:rPr>
                <w:sz w:val="24"/>
                <w:szCs w:val="24"/>
                <w:lang w:val="en-US"/>
              </w:rPr>
              <w:t>O.G., Laptev A.B., Pervukhin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D1E6A">
              <w:rPr>
                <w:sz w:val="24"/>
                <w:szCs w:val="24"/>
                <w:lang w:val="en-US"/>
              </w:rPr>
              <w:t>M.V., Afanas</w:t>
            </w:r>
            <w:r>
              <w:rPr>
                <w:sz w:val="24"/>
                <w:szCs w:val="24"/>
                <w:rtl/>
              </w:rPr>
              <w:t>’</w:t>
            </w:r>
            <w:r w:rsidRPr="008D1E6A">
              <w:rPr>
                <w:sz w:val="24"/>
                <w:szCs w:val="24"/>
                <w:lang w:val="en-US"/>
              </w:rPr>
              <w:t>ev-Khodykin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D1E6A">
              <w:rPr>
                <w:sz w:val="24"/>
                <w:szCs w:val="24"/>
                <w:lang w:val="en-US"/>
              </w:rPr>
              <w:t xml:space="preserve">A.N.,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Timofeev </w:t>
            </w:r>
            <w:r w:rsidRPr="008D1E6A">
              <w:rPr>
                <w:b/>
                <w:bCs/>
                <w:sz w:val="24"/>
                <w:szCs w:val="24"/>
                <w:lang w:val="en-US"/>
              </w:rPr>
              <w:t>V.N.</w:t>
            </w:r>
            <w:r>
              <w:rPr>
                <w:sz w:val="24"/>
                <w:szCs w:val="24"/>
                <w:lang w:val="en-US"/>
              </w:rPr>
              <w:t>,</w:t>
            </w:r>
            <w:r w:rsidRPr="008D1E6A">
              <w:rPr>
                <w:sz w:val="24"/>
                <w:szCs w:val="24"/>
                <w:lang w:val="en-US"/>
              </w:rPr>
              <w:t xml:space="preserve"> Movenko D.A.</w:t>
            </w:r>
            <w:r>
              <w:rPr>
                <w:sz w:val="24"/>
                <w:szCs w:val="24"/>
                <w:lang w:val="en-US"/>
              </w:rPr>
              <w:t xml:space="preserve"> Effect of Electric Fields on the Structure of an Aluminum Alloy during M</w:t>
            </w:r>
            <w:r>
              <w:rPr>
                <w:sz w:val="24"/>
                <w:szCs w:val="24"/>
                <w:lang w:val="en-US"/>
              </w:rPr>
              <w:t xml:space="preserve">agnetohydrodynamic Treatment // Russian Metallurgy (Metally) 2019(12),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1264-1267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(Scopus)</w:t>
            </w:r>
          </w:p>
          <w:p w:rsidR="006972BA" w:rsidRPr="008D1E6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en-US"/>
              </w:rPr>
            </w:pPr>
            <w:r w:rsidRPr="008D1E6A">
              <w:rPr>
                <w:sz w:val="24"/>
                <w:szCs w:val="24"/>
                <w:lang w:val="en-US"/>
              </w:rPr>
              <w:t xml:space="preserve">Maksimov, A.A., Khatsayuk, M.Y., </w:t>
            </w:r>
            <w:r>
              <w:rPr>
                <w:b/>
                <w:bCs/>
                <w:sz w:val="24"/>
                <w:szCs w:val="24"/>
                <w:lang w:val="nl-NL"/>
              </w:rPr>
              <w:t>Timofeev, V.N.</w:t>
            </w:r>
            <w:r>
              <w:rPr>
                <w:sz w:val="24"/>
                <w:szCs w:val="24"/>
                <w:lang w:val="en-US"/>
              </w:rPr>
              <w:t xml:space="preserve"> The periodic component of electr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 xml:space="preserve">magnetic forces at MHD stirring of melt // </w:t>
            </w:r>
            <w:r w:rsidRPr="008D1E6A">
              <w:rPr>
                <w:sz w:val="24"/>
                <w:szCs w:val="24"/>
                <w:lang w:val="en-US"/>
              </w:rPr>
              <w:t>Magnetohydrodynamics</w:t>
            </w:r>
            <w:r>
              <w:rPr>
                <w:sz w:val="24"/>
                <w:szCs w:val="24"/>
                <w:lang w:val="en-US"/>
              </w:rPr>
              <w:t>, 2019,</w:t>
            </w:r>
            <w:r w:rsidRPr="008D1E6A">
              <w:rPr>
                <w:sz w:val="24"/>
                <w:szCs w:val="24"/>
                <w:lang w:val="en-US"/>
              </w:rPr>
              <w:t xml:space="preserve"> 55(4),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4</w:t>
            </w:r>
            <w:r w:rsidRPr="008D1E6A">
              <w:rPr>
                <w:sz w:val="24"/>
                <w:szCs w:val="24"/>
                <w:lang w:val="en-US"/>
              </w:rPr>
              <w:t>27-436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(WoS, Scopus)</w:t>
            </w:r>
          </w:p>
          <w:p w:rsidR="006972B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Timofeev, V.N.</w:t>
            </w:r>
            <w:r w:rsidRPr="008D1E6A">
              <w:rPr>
                <w:sz w:val="24"/>
                <w:szCs w:val="24"/>
                <w:lang w:val="en-US"/>
              </w:rPr>
              <w:t>, Khatsayuk, M.Y., Kizhaev, I.V.</w:t>
            </w:r>
            <w:r>
              <w:rPr>
                <w:sz w:val="24"/>
                <w:szCs w:val="24"/>
                <w:lang w:val="en-US"/>
              </w:rPr>
              <w:t xml:space="preserve"> Mathematical simulation of electroma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en-US"/>
              </w:rPr>
              <w:t xml:space="preserve">netic and hydrodynamic processes in the MHD pump // </w:t>
            </w:r>
            <w:r w:rsidRPr="008D1E6A">
              <w:rPr>
                <w:sz w:val="24"/>
                <w:szCs w:val="24"/>
                <w:lang w:val="en-US"/>
              </w:rPr>
              <w:t>Magnetohydrodynamics</w:t>
            </w:r>
            <w:r>
              <w:rPr>
                <w:sz w:val="24"/>
                <w:szCs w:val="24"/>
                <w:lang w:val="en-US"/>
              </w:rPr>
              <w:t>, 2019,</w:t>
            </w:r>
            <w:r w:rsidRPr="008D1E6A">
              <w:rPr>
                <w:sz w:val="24"/>
                <w:szCs w:val="24"/>
                <w:lang w:val="en-US"/>
              </w:rPr>
              <w:t xml:space="preserve"> 55(3),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337-345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(WoS, Scopus)</w:t>
            </w:r>
          </w:p>
          <w:p w:rsidR="006972B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Timofeev, V.N.</w:t>
            </w:r>
            <w:r w:rsidRPr="008D1E6A">
              <w:rPr>
                <w:sz w:val="24"/>
                <w:szCs w:val="24"/>
                <w:lang w:val="en-US"/>
              </w:rPr>
              <w:t xml:space="preserve">, Usynina, G.P., Motkov, </w:t>
            </w:r>
            <w:r w:rsidRPr="008D1E6A">
              <w:rPr>
                <w:sz w:val="24"/>
                <w:szCs w:val="24"/>
                <w:lang w:val="en-US"/>
              </w:rPr>
              <w:t>M.M., Gudkov, I.S.</w:t>
            </w:r>
            <w:r>
              <w:rPr>
                <w:sz w:val="24"/>
                <w:szCs w:val="24"/>
                <w:lang w:val="en-US"/>
              </w:rPr>
              <w:t xml:space="preserve"> Production of rivet wire from billets produced from V65 alloy by electromagnetic crystallization // Tsvetnye Metally, 2019</w:t>
            </w:r>
            <w:r w:rsidRPr="008D1E6A">
              <w:rPr>
                <w:sz w:val="24"/>
                <w:szCs w:val="24"/>
                <w:lang w:val="en-US"/>
              </w:rPr>
              <w:t xml:space="preserve"> (3),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76-82</w:t>
            </w:r>
            <w:r>
              <w:rPr>
                <w:sz w:val="24"/>
                <w:szCs w:val="24"/>
                <w:lang w:val="en-US"/>
              </w:rPr>
              <w:t xml:space="preserve"> (Scopus)</w:t>
            </w:r>
          </w:p>
          <w:p w:rsidR="006972B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Kuchinskii, M., Khatsayuk, M., </w:t>
            </w:r>
            <w:r>
              <w:rPr>
                <w:b/>
                <w:bCs/>
                <w:sz w:val="24"/>
                <w:szCs w:val="24"/>
                <w:lang w:val="nl-NL"/>
              </w:rPr>
              <w:t>Timofeev, V.</w:t>
            </w:r>
            <w:r w:rsidRPr="008D1E6A">
              <w:rPr>
                <w:sz w:val="24"/>
                <w:szCs w:val="24"/>
                <w:lang w:val="en-US"/>
              </w:rPr>
              <w:t>, Pervukhin, M., Timofeev, S.</w:t>
            </w:r>
            <w:r>
              <w:rPr>
                <w:sz w:val="24"/>
                <w:szCs w:val="24"/>
                <w:lang w:val="en-US"/>
              </w:rPr>
              <w:t xml:space="preserve"> Mathematical model</w:t>
            </w:r>
            <w:r>
              <w:rPr>
                <w:sz w:val="24"/>
                <w:szCs w:val="24"/>
                <w:lang w:val="en-US"/>
              </w:rPr>
              <w:t xml:space="preserve">ling and verification of mhd processes at stirring the liquid phase of the solidifying ingot // </w:t>
            </w:r>
            <w:r w:rsidRPr="008D1E6A">
              <w:rPr>
                <w:sz w:val="24"/>
                <w:szCs w:val="24"/>
                <w:lang w:val="en-US"/>
              </w:rPr>
              <w:t>Magnetohydrodynamics</w:t>
            </w:r>
            <w:r>
              <w:rPr>
                <w:sz w:val="24"/>
                <w:szCs w:val="24"/>
                <w:lang w:val="en-US"/>
              </w:rPr>
              <w:t>, 2019,</w:t>
            </w:r>
            <w:r w:rsidRPr="008D1E6A">
              <w:rPr>
                <w:sz w:val="24"/>
                <w:szCs w:val="24"/>
                <w:lang w:val="en-US"/>
              </w:rPr>
              <w:t xml:space="preserve"> 55(4),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415-425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(WoS, Scopus)</w:t>
            </w:r>
          </w:p>
          <w:p w:rsidR="006972B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Timofeev, V.</w:t>
            </w:r>
            <w:r w:rsidRPr="008D1E6A">
              <w:rPr>
                <w:sz w:val="24"/>
                <w:szCs w:val="24"/>
                <w:lang w:val="en-US"/>
              </w:rPr>
              <w:t>, Khatsayuk, M., Timofeev, S.</w:t>
            </w:r>
            <w:r>
              <w:rPr>
                <w:sz w:val="24"/>
                <w:szCs w:val="24"/>
                <w:lang w:val="en-US"/>
              </w:rPr>
              <w:t xml:space="preserve"> Analysis of the transverse end effect in the MHD stirrer f</w:t>
            </w:r>
            <w:r>
              <w:rPr>
                <w:sz w:val="24"/>
                <w:szCs w:val="24"/>
                <w:lang w:val="en-US"/>
              </w:rPr>
              <w:t xml:space="preserve">or molten metals // </w:t>
            </w:r>
            <w:r w:rsidRPr="008D1E6A">
              <w:rPr>
                <w:sz w:val="24"/>
                <w:szCs w:val="24"/>
                <w:lang w:val="en-US"/>
              </w:rPr>
              <w:t xml:space="preserve">Magnetohydrodynamics, 2017, 53(3),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521-536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(WoS, Sc</w:t>
            </w:r>
            <w:r>
              <w:rPr>
                <w:i/>
                <w:iCs/>
                <w:sz w:val="24"/>
                <w:szCs w:val="24"/>
                <w:lang w:val="en-US"/>
              </w:rPr>
              <w:t>o</w:t>
            </w:r>
            <w:r>
              <w:rPr>
                <w:i/>
                <w:iCs/>
                <w:sz w:val="24"/>
                <w:szCs w:val="24"/>
                <w:lang w:val="en-US"/>
              </w:rPr>
              <w:t>pus)</w:t>
            </w:r>
          </w:p>
          <w:p w:rsidR="006972BA" w:rsidRDefault="008E7742">
            <w:pPr>
              <w:widowControl w:val="0"/>
              <w:numPr>
                <w:ilvl w:val="0"/>
                <w:numId w:val="1"/>
              </w:numPr>
              <w:spacing w:before="100"/>
              <w:jc w:val="both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Timofeev, V.N.</w:t>
            </w:r>
            <w:r w:rsidRPr="008D1E6A">
              <w:rPr>
                <w:sz w:val="24"/>
                <w:szCs w:val="24"/>
                <w:lang w:val="en-US"/>
              </w:rPr>
              <w:t>, Khatsayuk, M.Y.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it-IT"/>
              </w:rPr>
              <w:t>Theoretical design fundamentals for MHD stirrers for molten metals</w:t>
            </w:r>
            <w:r>
              <w:rPr>
                <w:sz w:val="24"/>
                <w:szCs w:val="24"/>
                <w:lang w:val="en-US"/>
              </w:rPr>
              <w:t xml:space="preserve"> // </w:t>
            </w:r>
            <w:r w:rsidRPr="008D1E6A">
              <w:rPr>
                <w:sz w:val="24"/>
                <w:szCs w:val="24"/>
                <w:lang w:val="en-US"/>
              </w:rPr>
              <w:t>Magnetohydrodynamics</w:t>
            </w:r>
            <w:r>
              <w:rPr>
                <w:sz w:val="24"/>
                <w:szCs w:val="24"/>
                <w:lang w:val="en-US"/>
              </w:rPr>
              <w:t>, 2016,</w:t>
            </w:r>
            <w:r w:rsidRPr="008D1E6A">
              <w:rPr>
                <w:sz w:val="24"/>
                <w:szCs w:val="24"/>
                <w:lang w:val="en-US"/>
              </w:rPr>
              <w:t xml:space="preserve"> 52(4), </w:t>
            </w:r>
            <w:r>
              <w:rPr>
                <w:sz w:val="24"/>
                <w:szCs w:val="24"/>
              </w:rPr>
              <w:t>с</w:t>
            </w:r>
            <w:r w:rsidRPr="008D1E6A">
              <w:rPr>
                <w:sz w:val="24"/>
                <w:szCs w:val="24"/>
                <w:lang w:val="en-US"/>
              </w:rPr>
              <w:t>. 495-506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(WoS, Scopus)</w:t>
            </w:r>
          </w:p>
        </w:tc>
      </w:tr>
    </w:tbl>
    <w:p w:rsidR="006972BA" w:rsidRPr="008D1E6A" w:rsidRDefault="006972BA">
      <w:pPr>
        <w:widowControl w:val="0"/>
        <w:jc w:val="center"/>
        <w:rPr>
          <w:lang w:val="en-US"/>
        </w:rPr>
      </w:pPr>
    </w:p>
    <w:sectPr w:rsidR="006972BA" w:rsidRPr="008D1E6A">
      <w:headerReference w:type="default" r:id="rId9"/>
      <w:footerReference w:type="default" r:id="rId10"/>
      <w:pgSz w:w="12240" w:h="15840"/>
      <w:pgMar w:top="1134" w:right="851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42" w:rsidRDefault="008E7742">
      <w:r>
        <w:separator/>
      </w:r>
    </w:p>
  </w:endnote>
  <w:endnote w:type="continuationSeparator" w:id="0">
    <w:p w:rsidR="008E7742" w:rsidRDefault="008E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BA" w:rsidRDefault="008E7742">
    <w:pPr>
      <w:pStyle w:val="a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8D1E6A">
      <w:rPr>
        <w:sz w:val="24"/>
        <w:szCs w:val="24"/>
      </w:rPr>
      <w:fldChar w:fldCharType="separate"/>
    </w:r>
    <w:r w:rsidR="008D1E6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42" w:rsidRDefault="008E7742">
      <w:r>
        <w:separator/>
      </w:r>
    </w:p>
  </w:footnote>
  <w:footnote w:type="continuationSeparator" w:id="0">
    <w:p w:rsidR="008E7742" w:rsidRDefault="008E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BA" w:rsidRDefault="006972B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4CA"/>
    <w:multiLevelType w:val="hybridMultilevel"/>
    <w:tmpl w:val="2DACA98E"/>
    <w:lvl w:ilvl="0" w:tplc="267003BA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A1F2A">
      <w:start w:val="1"/>
      <w:numFmt w:val="lowerLetter"/>
      <w:lvlText w:val="%2."/>
      <w:lvlJc w:val="left"/>
      <w:pPr>
        <w:tabs>
          <w:tab w:val="num" w:pos="914"/>
        </w:tabs>
        <w:ind w:left="630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6CF46">
      <w:start w:val="1"/>
      <w:numFmt w:val="lowerRoman"/>
      <w:lvlText w:val="%3."/>
      <w:lvlJc w:val="left"/>
      <w:pPr>
        <w:tabs>
          <w:tab w:val="num" w:pos="1634"/>
        </w:tabs>
        <w:ind w:left="1350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2B58E">
      <w:start w:val="1"/>
      <w:numFmt w:val="decimal"/>
      <w:lvlText w:val="%4."/>
      <w:lvlJc w:val="left"/>
      <w:pPr>
        <w:tabs>
          <w:tab w:val="num" w:pos="2354"/>
        </w:tabs>
        <w:ind w:left="2070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546C50">
      <w:start w:val="1"/>
      <w:numFmt w:val="lowerLetter"/>
      <w:lvlText w:val="%5."/>
      <w:lvlJc w:val="left"/>
      <w:pPr>
        <w:tabs>
          <w:tab w:val="num" w:pos="3074"/>
        </w:tabs>
        <w:ind w:left="2790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368AEC">
      <w:start w:val="1"/>
      <w:numFmt w:val="lowerRoman"/>
      <w:lvlText w:val="%6."/>
      <w:lvlJc w:val="left"/>
      <w:pPr>
        <w:tabs>
          <w:tab w:val="num" w:pos="3794"/>
        </w:tabs>
        <w:ind w:left="3510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367F60">
      <w:start w:val="1"/>
      <w:numFmt w:val="decimal"/>
      <w:lvlText w:val="%7."/>
      <w:lvlJc w:val="left"/>
      <w:pPr>
        <w:tabs>
          <w:tab w:val="num" w:pos="4514"/>
        </w:tabs>
        <w:ind w:left="423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621DFC">
      <w:start w:val="1"/>
      <w:numFmt w:val="lowerLetter"/>
      <w:lvlText w:val="%8."/>
      <w:lvlJc w:val="left"/>
      <w:pPr>
        <w:tabs>
          <w:tab w:val="num" w:pos="5234"/>
        </w:tabs>
        <w:ind w:left="4950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21C46">
      <w:start w:val="1"/>
      <w:numFmt w:val="lowerRoman"/>
      <w:lvlText w:val="%9."/>
      <w:lvlJc w:val="left"/>
      <w:pPr>
        <w:tabs>
          <w:tab w:val="num" w:pos="5954"/>
        </w:tabs>
        <w:ind w:left="567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72BA"/>
    <w:rsid w:val="006972BA"/>
    <w:rsid w:val="008D1E6A"/>
    <w:rsid w:val="008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imofeev@sfu-kr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УрФУ</cp:lastModifiedBy>
  <cp:revision>2</cp:revision>
  <dcterms:created xsi:type="dcterms:W3CDTF">2020-09-03T08:36:00Z</dcterms:created>
  <dcterms:modified xsi:type="dcterms:W3CDTF">2020-09-03T08:36:00Z</dcterms:modified>
</cp:coreProperties>
</file>