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878BB" w14:textId="77777777" w:rsidR="00DC184F" w:rsidRDefault="00DC184F" w:rsidP="004A4E27">
      <w:pPr>
        <w:jc w:val="center"/>
        <w:rPr>
          <w:b/>
        </w:rPr>
      </w:pPr>
      <w:bookmarkStart w:id="0" w:name="_GoBack"/>
      <w:bookmarkEnd w:id="0"/>
      <w:r w:rsidRPr="00FF2641">
        <w:rPr>
          <w:b/>
        </w:rPr>
        <w:t>СВЕДЕНИЯ</w:t>
      </w:r>
    </w:p>
    <w:p w14:paraId="1E5C7B99" w14:textId="77777777" w:rsidR="00DC184F" w:rsidRDefault="00DC184F" w:rsidP="004A4E27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5CFE5201" w14:textId="77777777" w:rsidR="00DC184F" w:rsidRDefault="00DC184F" w:rsidP="004A4E27">
      <w:pPr>
        <w:jc w:val="center"/>
        <w:rPr>
          <w:b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4111"/>
        <w:gridCol w:w="2410"/>
        <w:gridCol w:w="1919"/>
      </w:tblGrid>
      <w:tr w:rsidR="00EC539C" w:rsidRPr="00F12458" w14:paraId="4B2BE275" w14:textId="77777777" w:rsidTr="00DA22A4">
        <w:tc>
          <w:tcPr>
            <w:tcW w:w="1526" w:type="dxa"/>
          </w:tcPr>
          <w:p w14:paraId="239CDDC3" w14:textId="77777777" w:rsidR="00EC539C" w:rsidRPr="00F12458" w:rsidRDefault="00EC539C" w:rsidP="00EC539C">
            <w:pPr>
              <w:jc w:val="center"/>
              <w:rPr>
                <w:sz w:val="24"/>
                <w:szCs w:val="24"/>
              </w:rPr>
            </w:pPr>
            <w:r w:rsidRPr="00F124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111" w:type="dxa"/>
          </w:tcPr>
          <w:p w14:paraId="53F43CCF" w14:textId="564A02FA" w:rsidR="00EC539C" w:rsidRPr="00F12458" w:rsidRDefault="001D1D40" w:rsidP="00EC539C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Место основной  работы -</w:t>
            </w:r>
            <w:r>
              <w:rPr>
                <w:sz w:val="24"/>
                <w:szCs w:val="24"/>
              </w:rPr>
              <w:t xml:space="preserve"> </w:t>
            </w:r>
            <w:r w:rsidRPr="00F12458">
              <w:rPr>
                <w:sz w:val="24"/>
                <w:szCs w:val="24"/>
              </w:rPr>
              <w:t>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 (полностью с указанием структурного подразделения)</w:t>
            </w:r>
          </w:p>
        </w:tc>
        <w:tc>
          <w:tcPr>
            <w:tcW w:w="2410" w:type="dxa"/>
          </w:tcPr>
          <w:p w14:paraId="5BCDA92A" w14:textId="77777777" w:rsidR="00EC539C" w:rsidRPr="00F12458" w:rsidRDefault="00EC539C" w:rsidP="00EC539C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 w:rsidRPr="006832FB">
              <w:rPr>
                <w:sz w:val="20"/>
              </w:rPr>
              <w:t xml:space="preserve"> </w:t>
            </w:r>
            <w:r w:rsidRPr="003E21F9"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919" w:type="dxa"/>
          </w:tcPr>
          <w:p w14:paraId="7BDF9389" w14:textId="77777777" w:rsidR="00EC539C" w:rsidRPr="00F12458" w:rsidRDefault="00EC539C" w:rsidP="00EC539C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EC539C" w:rsidRPr="00F12458" w14:paraId="7C690755" w14:textId="77777777" w:rsidTr="00DA22A4">
        <w:tc>
          <w:tcPr>
            <w:tcW w:w="1526" w:type="dxa"/>
          </w:tcPr>
          <w:p w14:paraId="6D9B8DB9" w14:textId="51FE3C8A" w:rsidR="00EC539C" w:rsidRPr="00314639" w:rsidRDefault="00EC539C" w:rsidP="00EC539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Чуманов</w:t>
            </w:r>
            <w:proofErr w:type="spellEnd"/>
            <w:r>
              <w:rPr>
                <w:sz w:val="24"/>
                <w:szCs w:val="24"/>
              </w:rPr>
              <w:t xml:space="preserve"> Илья Валерьевич</w:t>
            </w:r>
          </w:p>
        </w:tc>
        <w:tc>
          <w:tcPr>
            <w:tcW w:w="4111" w:type="dxa"/>
          </w:tcPr>
          <w:p w14:paraId="29FCA202" w14:textId="77777777" w:rsidR="00EC539C" w:rsidRPr="003C5300" w:rsidRDefault="00EC539C" w:rsidP="00EC5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ф</w:t>
            </w:r>
            <w:r w:rsidRPr="003C5300">
              <w:rPr>
                <w:sz w:val="24"/>
                <w:szCs w:val="24"/>
              </w:rPr>
              <w:t>едерально</w:t>
            </w:r>
            <w:r>
              <w:rPr>
                <w:sz w:val="24"/>
                <w:szCs w:val="24"/>
              </w:rPr>
              <w:t xml:space="preserve">го </w:t>
            </w:r>
            <w:r w:rsidRPr="003C5300">
              <w:rPr>
                <w:sz w:val="24"/>
                <w:szCs w:val="24"/>
              </w:rPr>
              <w:t>государственно</w:t>
            </w:r>
            <w:r>
              <w:rPr>
                <w:sz w:val="24"/>
                <w:szCs w:val="24"/>
              </w:rPr>
              <w:t>го</w:t>
            </w:r>
            <w:r w:rsidRPr="003C5300">
              <w:rPr>
                <w:sz w:val="24"/>
                <w:szCs w:val="24"/>
              </w:rPr>
              <w:t xml:space="preserve"> автономно</w:t>
            </w:r>
            <w:r>
              <w:rPr>
                <w:sz w:val="24"/>
                <w:szCs w:val="24"/>
              </w:rPr>
              <w:t>го</w:t>
            </w:r>
            <w:r w:rsidRPr="003C5300">
              <w:rPr>
                <w:sz w:val="24"/>
                <w:szCs w:val="24"/>
              </w:rPr>
              <w:t xml:space="preserve"> образовательно</w:t>
            </w:r>
            <w:r>
              <w:rPr>
                <w:sz w:val="24"/>
                <w:szCs w:val="24"/>
              </w:rPr>
              <w:t>го</w:t>
            </w:r>
            <w:r w:rsidRPr="003C5300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я</w:t>
            </w:r>
            <w:r w:rsidRPr="003C5300">
              <w:rPr>
                <w:sz w:val="24"/>
                <w:szCs w:val="24"/>
              </w:rPr>
              <w:t xml:space="preserve"> высшего образования «Южно-Уральский государственный университет (национальный исследовательский университет)»</w:t>
            </w:r>
            <w:r>
              <w:rPr>
                <w:sz w:val="24"/>
                <w:szCs w:val="24"/>
              </w:rPr>
              <w:t xml:space="preserve"> в </w:t>
            </w:r>
            <w:r w:rsidRPr="003C5300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3C5300">
              <w:rPr>
                <w:sz w:val="24"/>
                <w:szCs w:val="24"/>
              </w:rPr>
              <w:t>Златоуст</w:t>
            </w:r>
            <w:r>
              <w:rPr>
                <w:sz w:val="24"/>
                <w:szCs w:val="24"/>
              </w:rPr>
              <w:t>е,</w:t>
            </w:r>
          </w:p>
          <w:p w14:paraId="5BDFFD91" w14:textId="77777777" w:rsidR="00EC539C" w:rsidRPr="003C5300" w:rsidRDefault="00EC539C" w:rsidP="00EC539C">
            <w:pPr>
              <w:jc w:val="center"/>
              <w:rPr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456200 г.</w:t>
            </w:r>
            <w:r>
              <w:rPr>
                <w:sz w:val="24"/>
                <w:szCs w:val="24"/>
              </w:rPr>
              <w:t xml:space="preserve"> </w:t>
            </w:r>
            <w:r w:rsidRPr="003C5300">
              <w:rPr>
                <w:sz w:val="24"/>
                <w:szCs w:val="24"/>
              </w:rPr>
              <w:t>Златоуст, ул. Тургенева, д.16</w:t>
            </w:r>
          </w:p>
          <w:p w14:paraId="3B0F9185" w14:textId="18C46015" w:rsidR="00EC539C" w:rsidRPr="003C5300" w:rsidRDefault="00EC539C" w:rsidP="00EC539C">
            <w:pPr>
              <w:jc w:val="center"/>
              <w:rPr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 xml:space="preserve">Тел. </w:t>
            </w:r>
            <w:r w:rsidR="00E61B06">
              <w:rPr>
                <w:sz w:val="24"/>
                <w:szCs w:val="24"/>
              </w:rPr>
              <w:t>+7(</w:t>
            </w:r>
            <w:r w:rsidRPr="003C5300">
              <w:rPr>
                <w:sz w:val="24"/>
                <w:szCs w:val="24"/>
              </w:rPr>
              <w:t>950</w:t>
            </w:r>
            <w:r w:rsidR="00E61B06">
              <w:rPr>
                <w:sz w:val="24"/>
                <w:szCs w:val="24"/>
              </w:rPr>
              <w:t>)</w:t>
            </w:r>
            <w:r w:rsidRPr="003C5300">
              <w:rPr>
                <w:sz w:val="24"/>
                <w:szCs w:val="24"/>
              </w:rPr>
              <w:t>721</w:t>
            </w:r>
            <w:r w:rsidR="00E61B06">
              <w:rPr>
                <w:sz w:val="24"/>
                <w:szCs w:val="24"/>
              </w:rPr>
              <w:t>-</w:t>
            </w:r>
            <w:r w:rsidRPr="003C5300">
              <w:rPr>
                <w:sz w:val="24"/>
                <w:szCs w:val="24"/>
              </w:rPr>
              <w:t>59</w:t>
            </w:r>
            <w:r w:rsidR="00E61B06">
              <w:rPr>
                <w:sz w:val="24"/>
                <w:szCs w:val="24"/>
              </w:rPr>
              <w:t>-</w:t>
            </w:r>
            <w:r w:rsidRPr="003C5300">
              <w:rPr>
                <w:sz w:val="24"/>
                <w:szCs w:val="24"/>
              </w:rPr>
              <w:t>55</w:t>
            </w:r>
          </w:p>
          <w:p w14:paraId="04B3F52D" w14:textId="5F4E8018" w:rsidR="00EC539C" w:rsidRPr="00A87B47" w:rsidRDefault="00EC539C" w:rsidP="00EC539C">
            <w:pPr>
              <w:jc w:val="center"/>
              <w:rPr>
                <w:b/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 xml:space="preserve">Должность: </w:t>
            </w:r>
            <w:r>
              <w:rPr>
                <w:sz w:val="24"/>
                <w:szCs w:val="24"/>
              </w:rPr>
              <w:t>З</w:t>
            </w:r>
            <w:r w:rsidRPr="003C5300">
              <w:rPr>
                <w:sz w:val="24"/>
                <w:szCs w:val="24"/>
              </w:rPr>
              <w:t>аведующий кафедрой техники и технологии производства материалов</w:t>
            </w:r>
          </w:p>
        </w:tc>
        <w:tc>
          <w:tcPr>
            <w:tcW w:w="2410" w:type="dxa"/>
          </w:tcPr>
          <w:p w14:paraId="1DD8AD1B" w14:textId="77777777" w:rsidR="00EC539C" w:rsidRDefault="00EC539C" w:rsidP="00EC539C">
            <w:pPr>
              <w:jc w:val="center"/>
              <w:rPr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д.т.н.</w:t>
            </w:r>
          </w:p>
          <w:p w14:paraId="06D17F6B" w14:textId="73B91146" w:rsidR="00EC539C" w:rsidRPr="00314639" w:rsidRDefault="00EC539C" w:rsidP="00EC539C">
            <w:pPr>
              <w:jc w:val="center"/>
              <w:rPr>
                <w:b/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2.6.2. Металлургия черных, цветных и редких металлов</w:t>
            </w:r>
          </w:p>
        </w:tc>
        <w:tc>
          <w:tcPr>
            <w:tcW w:w="1919" w:type="dxa"/>
          </w:tcPr>
          <w:p w14:paraId="2E11D018" w14:textId="579DDF04" w:rsidR="00EC539C" w:rsidRPr="003C5300" w:rsidRDefault="00EC539C" w:rsidP="00EC5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</w:tr>
      <w:tr w:rsidR="00DC184F" w:rsidRPr="00F12458" w14:paraId="34E5B8B9" w14:textId="77777777" w:rsidTr="00DA22A4">
        <w:tc>
          <w:tcPr>
            <w:tcW w:w="9966" w:type="dxa"/>
            <w:gridSpan w:val="4"/>
          </w:tcPr>
          <w:p w14:paraId="644B3965" w14:textId="77777777" w:rsidR="00DC184F" w:rsidRPr="00F12458" w:rsidRDefault="00DC184F" w:rsidP="00DA22A4">
            <w:pPr>
              <w:ind w:firstLine="709"/>
              <w:rPr>
                <w:b/>
              </w:rPr>
            </w:pPr>
            <w:r w:rsidRPr="00F12458">
              <w:rPr>
                <w:rStyle w:val="a5"/>
                <w:szCs w:val="24"/>
              </w:rPr>
              <w:footnoteReference w:id="1"/>
            </w:r>
            <w:r w:rsidRPr="00F12458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DC184F" w:rsidRPr="00FA0ECF" w14:paraId="2A2BBB2C" w14:textId="77777777" w:rsidTr="00314639">
        <w:trPr>
          <w:trHeight w:val="274"/>
        </w:trPr>
        <w:tc>
          <w:tcPr>
            <w:tcW w:w="9966" w:type="dxa"/>
            <w:gridSpan w:val="4"/>
          </w:tcPr>
          <w:p w14:paraId="5B9BBC7F" w14:textId="79BCE85E" w:rsidR="001D1D40" w:rsidRPr="001D1D40" w:rsidRDefault="00EC539C" w:rsidP="001D1D40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>1.</w:t>
            </w:r>
            <w:r w:rsidR="001D1D40">
              <w:rPr>
                <w:sz w:val="24"/>
                <w:szCs w:val="24"/>
              </w:rPr>
              <w:t xml:space="preserve"> </w:t>
            </w:r>
            <w:proofErr w:type="spellStart"/>
            <w:r w:rsidR="001D1D40" w:rsidRPr="001D1D40">
              <w:rPr>
                <w:sz w:val="24"/>
                <w:szCs w:val="24"/>
              </w:rPr>
              <w:t>Седухин</w:t>
            </w:r>
            <w:proofErr w:type="spellEnd"/>
            <w:r w:rsidR="001D1D40" w:rsidRPr="001D1D40">
              <w:rPr>
                <w:sz w:val="24"/>
                <w:szCs w:val="24"/>
              </w:rPr>
              <w:t xml:space="preserve"> В.В. Опыт реализации выплавки стали марки 07Х16Н4Д4Б в условиях АО «Металлургический завод «ПЕТРОСТАЛЬ» / В.В. </w:t>
            </w:r>
            <w:proofErr w:type="spellStart"/>
            <w:r w:rsidR="001D1D40" w:rsidRPr="001D1D40">
              <w:rPr>
                <w:sz w:val="24"/>
                <w:szCs w:val="24"/>
              </w:rPr>
              <w:t>Седухин</w:t>
            </w:r>
            <w:proofErr w:type="spellEnd"/>
            <w:r w:rsidR="001D1D40" w:rsidRPr="001D1D40">
              <w:rPr>
                <w:sz w:val="24"/>
                <w:szCs w:val="24"/>
              </w:rPr>
              <w:t xml:space="preserve">, А.С. </w:t>
            </w:r>
            <w:proofErr w:type="spellStart"/>
            <w:r w:rsidR="001D1D40" w:rsidRPr="001D1D40">
              <w:rPr>
                <w:sz w:val="24"/>
                <w:szCs w:val="24"/>
              </w:rPr>
              <w:t>Ефимушкин</w:t>
            </w:r>
            <w:proofErr w:type="spellEnd"/>
            <w:r w:rsidR="001D1D40" w:rsidRPr="001D1D40">
              <w:rPr>
                <w:sz w:val="24"/>
                <w:szCs w:val="24"/>
              </w:rPr>
              <w:t xml:space="preserve">, </w:t>
            </w:r>
            <w:r w:rsidR="001D1D40" w:rsidRPr="001D1D40">
              <w:rPr>
                <w:b/>
                <w:sz w:val="24"/>
                <w:szCs w:val="24"/>
              </w:rPr>
              <w:t xml:space="preserve">И.В. </w:t>
            </w:r>
            <w:proofErr w:type="spellStart"/>
            <w:r w:rsidR="001D1D40"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="001D1D40" w:rsidRPr="001D1D40">
              <w:rPr>
                <w:b/>
                <w:sz w:val="24"/>
                <w:szCs w:val="24"/>
              </w:rPr>
              <w:t xml:space="preserve"> </w:t>
            </w:r>
            <w:r w:rsidR="001D1D40" w:rsidRPr="001D1D40">
              <w:rPr>
                <w:sz w:val="24"/>
                <w:szCs w:val="24"/>
              </w:rPr>
              <w:t>// Электрометаллургия. – 2025. – №11. – С. 11-18.</w:t>
            </w:r>
          </w:p>
          <w:p w14:paraId="7B0EFF69" w14:textId="24E0F312" w:rsidR="001D1D40" w:rsidRPr="007F153C" w:rsidRDefault="001D1D40" w:rsidP="001D1D40">
            <w:pPr>
              <w:jc w:val="both"/>
            </w:pPr>
            <w:r w:rsidRPr="001D1D40">
              <w:rPr>
                <w:sz w:val="24"/>
                <w:szCs w:val="24"/>
              </w:rPr>
              <w:t xml:space="preserve">2. </w:t>
            </w:r>
            <w:proofErr w:type="spellStart"/>
            <w:r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Pr="001D1D40">
              <w:rPr>
                <w:b/>
                <w:sz w:val="24"/>
                <w:szCs w:val="24"/>
              </w:rPr>
              <w:t xml:space="preserve"> И.В.</w:t>
            </w:r>
            <w:r w:rsidRPr="001D1D40">
              <w:rPr>
                <w:sz w:val="24"/>
                <w:szCs w:val="24"/>
              </w:rPr>
              <w:t xml:space="preserve"> </w:t>
            </w:r>
            <w:proofErr w:type="spellStart"/>
            <w:r w:rsidRPr="001D1D40">
              <w:rPr>
                <w:sz w:val="24"/>
                <w:szCs w:val="24"/>
              </w:rPr>
              <w:t>Малозатратные</w:t>
            </w:r>
            <w:proofErr w:type="spellEnd"/>
            <w:r w:rsidRPr="001D1D40">
              <w:rPr>
                <w:sz w:val="24"/>
                <w:szCs w:val="24"/>
              </w:rPr>
              <w:t xml:space="preserve"> технологические приемы, направленные на совершенствование технологии производства стали с целью снижения себестоимости и повышения качества производимой металлопродукции / </w:t>
            </w:r>
            <w:r w:rsidRPr="001D1D40">
              <w:rPr>
                <w:b/>
                <w:sz w:val="24"/>
                <w:szCs w:val="24"/>
              </w:rPr>
              <w:t xml:space="preserve">И.В. </w:t>
            </w:r>
            <w:proofErr w:type="spellStart"/>
            <w:r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Pr="001D1D40">
              <w:rPr>
                <w:sz w:val="24"/>
                <w:szCs w:val="24"/>
              </w:rPr>
              <w:t xml:space="preserve"> // Черные металлы. – 2024. – № 4. – С. 4-13</w:t>
            </w:r>
            <w:r>
              <w:t>.</w:t>
            </w:r>
          </w:p>
          <w:p w14:paraId="450FC746" w14:textId="67B38EB6" w:rsidR="001D1D40" w:rsidRPr="007F153C" w:rsidRDefault="001D1D40" w:rsidP="001D1D40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 xml:space="preserve">3. Рябов А.В. Моделирование и оптимизация технологических процессов / А.В. Рябов, </w:t>
            </w:r>
            <w:r w:rsidRPr="001D1D40">
              <w:rPr>
                <w:b/>
                <w:sz w:val="24"/>
                <w:szCs w:val="24"/>
              </w:rPr>
              <w:t xml:space="preserve">И.В. </w:t>
            </w:r>
            <w:proofErr w:type="spellStart"/>
            <w:r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Pr="001D1D40">
              <w:rPr>
                <w:sz w:val="24"/>
                <w:szCs w:val="24"/>
              </w:rPr>
              <w:t>, О.Ю. Тарасова – Челябинск: Инфра-Инженерия, 2024. – 140 с.</w:t>
            </w:r>
          </w:p>
          <w:p w14:paraId="6CF3D81E" w14:textId="37AC0A15" w:rsidR="001D1D40" w:rsidRPr="001D1D40" w:rsidRDefault="001D1D40" w:rsidP="001D1D40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 xml:space="preserve">4. </w:t>
            </w:r>
            <w:proofErr w:type="spellStart"/>
            <w:r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Pr="001D1D40">
              <w:rPr>
                <w:b/>
                <w:sz w:val="24"/>
                <w:szCs w:val="24"/>
              </w:rPr>
              <w:t xml:space="preserve"> И.В.</w:t>
            </w:r>
            <w:r w:rsidRPr="001D1D40">
              <w:rPr>
                <w:sz w:val="24"/>
                <w:szCs w:val="24"/>
              </w:rPr>
              <w:t xml:space="preserve"> Перспективные стали и сплавы </w:t>
            </w:r>
            <w:r w:rsidRPr="001D1D40">
              <w:rPr>
                <w:b/>
                <w:sz w:val="24"/>
                <w:szCs w:val="24"/>
              </w:rPr>
              <w:t xml:space="preserve">/ И.В. </w:t>
            </w:r>
            <w:proofErr w:type="spellStart"/>
            <w:r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Pr="001D1D40">
              <w:rPr>
                <w:sz w:val="24"/>
                <w:szCs w:val="24"/>
              </w:rPr>
              <w:t>, И.А. Алексеев – Челябинск: Инфра-Инженерия, 2023. – 108 с.</w:t>
            </w:r>
          </w:p>
          <w:p w14:paraId="5B8572C5" w14:textId="61B6DC80" w:rsidR="001D1D40" w:rsidRPr="001D1D40" w:rsidRDefault="001D1D40" w:rsidP="001D1D40">
            <w:pPr>
              <w:jc w:val="both"/>
              <w:rPr>
                <w:sz w:val="24"/>
                <w:szCs w:val="24"/>
              </w:rPr>
            </w:pPr>
          </w:p>
          <w:p w14:paraId="7E540C1E" w14:textId="095CA5DE" w:rsidR="001D1D40" w:rsidRPr="001D1D40" w:rsidRDefault="001D1D40" w:rsidP="001D1D40">
            <w:pPr>
              <w:jc w:val="both"/>
            </w:pPr>
          </w:p>
          <w:p w14:paraId="1A6271A8" w14:textId="4E6083C9" w:rsidR="00EC539C" w:rsidRPr="001D1D40" w:rsidRDefault="001D1D40" w:rsidP="00EC539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5. </w:t>
            </w:r>
            <w:proofErr w:type="spellStart"/>
            <w:r w:rsidR="00EC539C" w:rsidRPr="001D1D40">
              <w:rPr>
                <w:sz w:val="24"/>
                <w:szCs w:val="24"/>
                <w:lang w:val="en-US"/>
              </w:rPr>
              <w:t>Efimushkin</w:t>
            </w:r>
            <w:proofErr w:type="spellEnd"/>
            <w:r w:rsidR="00EC539C" w:rsidRPr="001D1D40">
              <w:rPr>
                <w:sz w:val="24"/>
                <w:szCs w:val="24"/>
                <w:lang w:val="en-US"/>
              </w:rPr>
              <w:t xml:space="preserve">, A. S. Technological Aspects of the Production of EI696 Alloy at the Zlatoust Metallurgical Plant / A. S. </w:t>
            </w:r>
            <w:proofErr w:type="spellStart"/>
            <w:r w:rsidR="00EC539C" w:rsidRPr="001D1D40">
              <w:rPr>
                <w:sz w:val="24"/>
                <w:szCs w:val="24"/>
                <w:lang w:val="en-US"/>
              </w:rPr>
              <w:t>Efimushkin</w:t>
            </w:r>
            <w:proofErr w:type="spellEnd"/>
            <w:r w:rsidR="00EC539C" w:rsidRPr="001D1D40">
              <w:rPr>
                <w:sz w:val="24"/>
                <w:szCs w:val="24"/>
                <w:lang w:val="en-US"/>
              </w:rPr>
              <w:t xml:space="preserve">, </w:t>
            </w:r>
            <w:r w:rsidR="00EC539C" w:rsidRPr="001D1D40">
              <w:rPr>
                <w:b/>
                <w:sz w:val="24"/>
                <w:szCs w:val="24"/>
                <w:lang w:val="en-US"/>
              </w:rPr>
              <w:t>I. V. Chumanov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, M. A. Matveeva // Metallurgist. – 2022. – DOI 10.1007/s11015-022-01306-1. </w:t>
            </w:r>
          </w:p>
          <w:p w14:paraId="4DAEED48" w14:textId="42D6F971" w:rsidR="00EC539C" w:rsidRPr="001D1D40" w:rsidRDefault="001D1D40" w:rsidP="00EC539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="00EC539C" w:rsidRPr="001D1D40">
              <w:rPr>
                <w:sz w:val="24"/>
                <w:szCs w:val="24"/>
                <w:lang w:val="en-US"/>
              </w:rPr>
              <w:t>Efimushkin</w:t>
            </w:r>
            <w:proofErr w:type="spellEnd"/>
            <w:r w:rsidR="00EC539C" w:rsidRPr="001D1D40">
              <w:rPr>
                <w:sz w:val="24"/>
                <w:szCs w:val="24"/>
                <w:lang w:val="en-US"/>
              </w:rPr>
              <w:t xml:space="preserve">, A. S. Main Production Methods for Steels of Super Duplex 25Cr Type and Features of Technology for Their Production Under Zlatoust Metallurgical Plant Conditions / A. S. </w:t>
            </w:r>
            <w:proofErr w:type="spellStart"/>
            <w:r w:rsidR="00EC539C" w:rsidRPr="001D1D40">
              <w:rPr>
                <w:sz w:val="24"/>
                <w:szCs w:val="24"/>
                <w:lang w:val="en-US"/>
              </w:rPr>
              <w:t>Efimushkin</w:t>
            </w:r>
            <w:proofErr w:type="spellEnd"/>
            <w:r w:rsidR="00EC539C" w:rsidRPr="001D1D40">
              <w:rPr>
                <w:sz w:val="24"/>
                <w:szCs w:val="24"/>
                <w:lang w:val="en-US"/>
              </w:rPr>
              <w:t xml:space="preserve">, </w:t>
            </w:r>
            <w:r w:rsidR="00EC539C" w:rsidRPr="001D1D40">
              <w:rPr>
                <w:b/>
                <w:sz w:val="24"/>
                <w:szCs w:val="24"/>
                <w:lang w:val="en-US"/>
              </w:rPr>
              <w:t>I. V. Chumanov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, A. N. Anikeev, V. V. </w:t>
            </w:r>
            <w:proofErr w:type="spellStart"/>
            <w:r w:rsidR="00EC539C" w:rsidRPr="001D1D40">
              <w:rPr>
                <w:sz w:val="24"/>
                <w:szCs w:val="24"/>
                <w:lang w:val="en-US"/>
              </w:rPr>
              <w:t>Sedukhin</w:t>
            </w:r>
            <w:proofErr w:type="spellEnd"/>
            <w:r w:rsidR="00EC539C" w:rsidRPr="001D1D40">
              <w:rPr>
                <w:sz w:val="24"/>
                <w:szCs w:val="24"/>
                <w:lang w:val="en-US"/>
              </w:rPr>
              <w:t xml:space="preserve"> // Metallurgist. – 2022. – Vol. 66, No. 3. – P. 383-390. – DOI 10.1007/s11015-022-01340-z.</w:t>
            </w:r>
          </w:p>
          <w:p w14:paraId="4AD1C649" w14:textId="5D88D43E" w:rsidR="00EC539C" w:rsidRPr="007F153C" w:rsidRDefault="001D1D40" w:rsidP="00EC539C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>7</w:t>
            </w:r>
            <w:r w:rsidR="00EC539C" w:rsidRPr="001D1D40">
              <w:rPr>
                <w:sz w:val="24"/>
                <w:szCs w:val="24"/>
              </w:rPr>
              <w:t>.</w:t>
            </w:r>
            <w:r w:rsidR="00EC539C" w:rsidRPr="001D1D40">
              <w:rPr>
                <w:sz w:val="24"/>
                <w:szCs w:val="24"/>
              </w:rPr>
              <w:tab/>
            </w:r>
            <w:proofErr w:type="spellStart"/>
            <w:r w:rsidR="00EC539C" w:rsidRPr="001D1D40">
              <w:rPr>
                <w:sz w:val="24"/>
                <w:szCs w:val="24"/>
              </w:rPr>
              <w:t>Ефимушкин</w:t>
            </w:r>
            <w:proofErr w:type="spellEnd"/>
            <w:r w:rsidR="00EC539C" w:rsidRPr="001D1D40">
              <w:rPr>
                <w:sz w:val="24"/>
                <w:szCs w:val="24"/>
              </w:rPr>
              <w:t xml:space="preserve">, А. С. Основные технологические приемы при производстве сталей типа </w:t>
            </w:r>
            <w:r w:rsidR="00EC539C" w:rsidRPr="001D1D40">
              <w:rPr>
                <w:sz w:val="24"/>
                <w:szCs w:val="24"/>
                <w:lang w:val="en-US"/>
              </w:rPr>
              <w:t>super</w:t>
            </w:r>
            <w:r w:rsidR="00EC539C" w:rsidRPr="001D1D40">
              <w:rPr>
                <w:sz w:val="24"/>
                <w:szCs w:val="24"/>
              </w:rPr>
              <w:t xml:space="preserve"> </w:t>
            </w:r>
            <w:r w:rsidR="00EC539C" w:rsidRPr="001D1D40">
              <w:rPr>
                <w:sz w:val="24"/>
                <w:szCs w:val="24"/>
                <w:lang w:val="en-US"/>
              </w:rPr>
              <w:t>duplex</w:t>
            </w:r>
            <w:r w:rsidR="00EC539C" w:rsidRPr="001D1D40">
              <w:rPr>
                <w:sz w:val="24"/>
                <w:szCs w:val="24"/>
              </w:rPr>
              <w:t xml:space="preserve"> 25</w:t>
            </w:r>
            <w:r w:rsidR="00EC539C" w:rsidRPr="001D1D40">
              <w:rPr>
                <w:sz w:val="24"/>
                <w:szCs w:val="24"/>
                <w:lang w:val="en-US"/>
              </w:rPr>
              <w:t>Cr</w:t>
            </w:r>
            <w:r w:rsidR="00EC539C" w:rsidRPr="001D1D40">
              <w:rPr>
                <w:sz w:val="24"/>
                <w:szCs w:val="24"/>
              </w:rPr>
              <w:t xml:space="preserve"> и особенности технологии их изготовления в условиях ООО "ЗМЗ" / А. С. </w:t>
            </w:r>
            <w:proofErr w:type="spellStart"/>
            <w:r w:rsidR="00EC539C" w:rsidRPr="001D1D40">
              <w:rPr>
                <w:sz w:val="24"/>
                <w:szCs w:val="24"/>
              </w:rPr>
              <w:t>Ефимушкин</w:t>
            </w:r>
            <w:proofErr w:type="spellEnd"/>
            <w:r w:rsidR="00EC539C" w:rsidRPr="001D1D40">
              <w:rPr>
                <w:sz w:val="24"/>
                <w:szCs w:val="24"/>
              </w:rPr>
              <w:t xml:space="preserve">, </w:t>
            </w:r>
            <w:r w:rsidR="00EC539C" w:rsidRPr="001D1D40">
              <w:rPr>
                <w:b/>
                <w:sz w:val="24"/>
                <w:szCs w:val="24"/>
              </w:rPr>
              <w:t xml:space="preserve">И.В. </w:t>
            </w:r>
            <w:proofErr w:type="spellStart"/>
            <w:r w:rsidR="00EC539C"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="00EC539C" w:rsidRPr="001D1D40">
              <w:rPr>
                <w:sz w:val="24"/>
                <w:szCs w:val="24"/>
              </w:rPr>
              <w:t>, А. Н. Аникеев, В. В. Седухин // Металлург. – 2022. – № 4. – С. 31-36.</w:t>
            </w:r>
          </w:p>
          <w:p w14:paraId="6CB0C445" w14:textId="0118E58F" w:rsidR="00EC539C" w:rsidRPr="001D1D40" w:rsidRDefault="001D1D40" w:rsidP="00EC539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EC539C" w:rsidRPr="001D1D40">
              <w:rPr>
                <w:sz w:val="24"/>
                <w:szCs w:val="24"/>
                <w:lang w:val="en-US"/>
              </w:rPr>
              <w:t>.</w:t>
            </w:r>
            <w:r w:rsidR="00EC539C" w:rsidRPr="001D1D40">
              <w:rPr>
                <w:sz w:val="24"/>
                <w:szCs w:val="24"/>
                <w:lang w:val="en-US"/>
              </w:rPr>
              <w:tab/>
            </w:r>
            <w:r w:rsidR="00EC539C" w:rsidRPr="00CB078E">
              <w:rPr>
                <w:b/>
                <w:bCs/>
                <w:sz w:val="24"/>
                <w:szCs w:val="24"/>
                <w:lang w:val="en-US"/>
              </w:rPr>
              <w:t>Chumanov, I. V.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 Engaging numerical modeling to analyze metallurgical and casting processes / </w:t>
            </w:r>
            <w:r w:rsidR="00EC539C" w:rsidRPr="001D1D40">
              <w:rPr>
                <w:b/>
                <w:sz w:val="24"/>
                <w:szCs w:val="24"/>
                <w:lang w:val="en-US"/>
              </w:rPr>
              <w:t>I. V. Chumanov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, A. N. Anikeev, I. A. Alekseev // AIP Conference Proceedings : 8, Ekaterinburg, 17–21 </w:t>
            </w:r>
            <w:r w:rsidR="00EC539C" w:rsidRPr="001D1D40">
              <w:rPr>
                <w:sz w:val="24"/>
                <w:szCs w:val="24"/>
              </w:rPr>
              <w:t>мая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 2021 </w:t>
            </w:r>
            <w:r w:rsidR="00EC539C" w:rsidRPr="001D1D40">
              <w:rPr>
                <w:sz w:val="24"/>
                <w:szCs w:val="24"/>
              </w:rPr>
              <w:t>года</w:t>
            </w:r>
            <w:r w:rsidR="00EC539C" w:rsidRPr="001D1D40">
              <w:rPr>
                <w:sz w:val="24"/>
                <w:szCs w:val="24"/>
                <w:lang w:val="en-US"/>
              </w:rPr>
              <w:t xml:space="preserve">. – Ekaterinburg, 2022. – P. 060004. – DOI 10.1063/5.0088737. </w:t>
            </w:r>
          </w:p>
          <w:p w14:paraId="54667E88" w14:textId="6B6C91B1" w:rsidR="00EC539C" w:rsidRPr="007F153C" w:rsidRDefault="001D1D40" w:rsidP="00EC539C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>9</w:t>
            </w:r>
            <w:r w:rsidR="00EC539C" w:rsidRPr="001D1D40">
              <w:rPr>
                <w:sz w:val="24"/>
                <w:szCs w:val="24"/>
              </w:rPr>
              <w:t xml:space="preserve">. </w:t>
            </w:r>
            <w:proofErr w:type="spellStart"/>
            <w:r w:rsidR="00EC539C" w:rsidRPr="001D1D40">
              <w:rPr>
                <w:sz w:val="24"/>
                <w:szCs w:val="24"/>
              </w:rPr>
              <w:t>Ефимушкин</w:t>
            </w:r>
            <w:proofErr w:type="spellEnd"/>
            <w:r w:rsidR="00EC539C" w:rsidRPr="001D1D40">
              <w:rPr>
                <w:sz w:val="24"/>
                <w:szCs w:val="24"/>
              </w:rPr>
              <w:t xml:space="preserve">, А. С. Основные технологические приемы при производстве сталей типа SUPER DUPLEX 25Cr и особенности технологии их изготовления в условиях ООО "ЗМЗ" / А. С. </w:t>
            </w:r>
            <w:proofErr w:type="spellStart"/>
            <w:r w:rsidR="00EC539C" w:rsidRPr="001D1D40">
              <w:rPr>
                <w:sz w:val="24"/>
                <w:szCs w:val="24"/>
              </w:rPr>
              <w:t>Ефимушкин</w:t>
            </w:r>
            <w:proofErr w:type="spellEnd"/>
            <w:r w:rsidR="00EC539C" w:rsidRPr="001D1D40">
              <w:rPr>
                <w:sz w:val="24"/>
                <w:szCs w:val="24"/>
              </w:rPr>
              <w:t xml:space="preserve">, </w:t>
            </w:r>
            <w:r w:rsidR="00EC539C" w:rsidRPr="001D1D40">
              <w:rPr>
                <w:b/>
                <w:sz w:val="24"/>
                <w:szCs w:val="24"/>
              </w:rPr>
              <w:t xml:space="preserve">И. В. </w:t>
            </w:r>
            <w:proofErr w:type="spellStart"/>
            <w:r w:rsidR="00EC539C"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="00EC539C" w:rsidRPr="001D1D40">
              <w:rPr>
                <w:sz w:val="24"/>
                <w:szCs w:val="24"/>
              </w:rPr>
              <w:t>, А. Н. Аникеев, В. В. Седухин // Металлург. – 2022. – № 4. – С. 31-36.</w:t>
            </w:r>
          </w:p>
          <w:p w14:paraId="7B10FDCC" w14:textId="1720B9E9" w:rsidR="00EC539C" w:rsidRPr="007F153C" w:rsidRDefault="001D1D40" w:rsidP="00EC539C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>10</w:t>
            </w:r>
            <w:r w:rsidR="00EC539C" w:rsidRPr="001D1D40">
              <w:rPr>
                <w:sz w:val="24"/>
                <w:szCs w:val="24"/>
              </w:rPr>
              <w:t>.</w:t>
            </w:r>
            <w:r w:rsidR="00EC539C" w:rsidRPr="001D1D40">
              <w:rPr>
                <w:sz w:val="24"/>
                <w:szCs w:val="24"/>
              </w:rPr>
              <w:tab/>
            </w:r>
            <w:proofErr w:type="spellStart"/>
            <w:r w:rsidR="00EC539C" w:rsidRPr="00CB078E">
              <w:rPr>
                <w:b/>
                <w:bCs/>
                <w:sz w:val="24"/>
                <w:szCs w:val="24"/>
              </w:rPr>
              <w:t>Чуманов</w:t>
            </w:r>
            <w:proofErr w:type="spellEnd"/>
            <w:r w:rsidR="00EC539C" w:rsidRPr="00CB078E">
              <w:rPr>
                <w:b/>
                <w:bCs/>
                <w:sz w:val="24"/>
                <w:szCs w:val="24"/>
              </w:rPr>
              <w:t>, И.В.</w:t>
            </w:r>
            <w:r w:rsidR="00EC539C" w:rsidRPr="001D1D40">
              <w:rPr>
                <w:sz w:val="24"/>
                <w:szCs w:val="24"/>
              </w:rPr>
              <w:t xml:space="preserve"> Разработка математической модели теплового состояния жидкометаллической ванны установки ЭШП для получения полого слитка / </w:t>
            </w:r>
            <w:r w:rsidR="00EC539C" w:rsidRPr="001D1D40">
              <w:rPr>
                <w:b/>
                <w:sz w:val="24"/>
                <w:szCs w:val="24"/>
              </w:rPr>
              <w:t xml:space="preserve">И. В. </w:t>
            </w:r>
            <w:proofErr w:type="spellStart"/>
            <w:r w:rsidR="00EC539C"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="00EC539C" w:rsidRPr="001D1D40">
              <w:rPr>
                <w:sz w:val="24"/>
                <w:szCs w:val="24"/>
              </w:rPr>
              <w:t xml:space="preserve">, И. М. </w:t>
            </w:r>
            <w:proofErr w:type="spellStart"/>
            <w:r w:rsidR="00EC539C" w:rsidRPr="001D1D40">
              <w:rPr>
                <w:sz w:val="24"/>
                <w:szCs w:val="24"/>
              </w:rPr>
              <w:t>Ячиков</w:t>
            </w:r>
            <w:proofErr w:type="spellEnd"/>
            <w:r w:rsidR="00EC539C" w:rsidRPr="001D1D40">
              <w:rPr>
                <w:sz w:val="24"/>
                <w:szCs w:val="24"/>
              </w:rPr>
              <w:t>, Д. В. Сергеев // Электрометаллургия. – 2021. – № 4. – С. 11-20.</w:t>
            </w:r>
          </w:p>
          <w:p w14:paraId="3C0F1880" w14:textId="2F39AB03" w:rsidR="00DC184F" w:rsidRPr="007F153C" w:rsidRDefault="001D1D40" w:rsidP="001D1D40">
            <w:pPr>
              <w:jc w:val="both"/>
              <w:rPr>
                <w:sz w:val="24"/>
                <w:szCs w:val="24"/>
              </w:rPr>
            </w:pPr>
            <w:r w:rsidRPr="001D1D40">
              <w:rPr>
                <w:sz w:val="24"/>
                <w:szCs w:val="24"/>
              </w:rPr>
              <w:t>11</w:t>
            </w:r>
            <w:r w:rsidR="00EC539C" w:rsidRPr="001D1D40">
              <w:rPr>
                <w:sz w:val="24"/>
                <w:szCs w:val="24"/>
              </w:rPr>
              <w:t xml:space="preserve">. </w:t>
            </w:r>
            <w:proofErr w:type="spellStart"/>
            <w:r w:rsidR="00EC539C" w:rsidRPr="00CB078E">
              <w:rPr>
                <w:b/>
                <w:bCs/>
                <w:sz w:val="24"/>
                <w:szCs w:val="24"/>
              </w:rPr>
              <w:t>Чуманов</w:t>
            </w:r>
            <w:proofErr w:type="spellEnd"/>
            <w:r w:rsidR="00EC539C" w:rsidRPr="00CB078E">
              <w:rPr>
                <w:b/>
                <w:bCs/>
                <w:sz w:val="24"/>
                <w:szCs w:val="24"/>
              </w:rPr>
              <w:t>, И.В.</w:t>
            </w:r>
            <w:r w:rsidR="00EC539C" w:rsidRPr="001D1D40">
              <w:rPr>
                <w:sz w:val="24"/>
                <w:szCs w:val="24"/>
              </w:rPr>
              <w:t xml:space="preserve"> Моделирование поведения электромагнитных сил постоянного тока, действующих на каплю жидкого металла в процессе электрошлакового переплава / </w:t>
            </w:r>
            <w:r w:rsidR="00EC539C" w:rsidRPr="001D1D40">
              <w:rPr>
                <w:b/>
                <w:sz w:val="24"/>
                <w:szCs w:val="24"/>
              </w:rPr>
              <w:t xml:space="preserve">И. В. </w:t>
            </w:r>
            <w:proofErr w:type="spellStart"/>
            <w:r w:rsidR="00EC539C" w:rsidRPr="001D1D40">
              <w:rPr>
                <w:b/>
                <w:sz w:val="24"/>
                <w:szCs w:val="24"/>
              </w:rPr>
              <w:t>Чуманов</w:t>
            </w:r>
            <w:proofErr w:type="spellEnd"/>
            <w:r w:rsidR="00EC539C" w:rsidRPr="001D1D40">
              <w:rPr>
                <w:sz w:val="24"/>
                <w:szCs w:val="24"/>
              </w:rPr>
              <w:t>, И. А. Алексеев, Д. В. Сергеев // Известия высших учебных заведений. Черная металлургия. – 2021. – Т. 64, № 7. – С. 530-535.</w:t>
            </w:r>
          </w:p>
        </w:tc>
      </w:tr>
    </w:tbl>
    <w:p w14:paraId="6AB84433" w14:textId="77777777" w:rsidR="00DC184F" w:rsidRPr="00FA0ECF" w:rsidRDefault="00DC184F" w:rsidP="004A4E27">
      <w:pPr>
        <w:rPr>
          <w:sz w:val="24"/>
          <w:szCs w:val="24"/>
        </w:rPr>
      </w:pPr>
    </w:p>
    <w:p w14:paraId="3A1D41BA" w14:textId="77777777" w:rsidR="00DC184F" w:rsidRPr="00FA0ECF" w:rsidRDefault="00DC184F" w:rsidP="004A4E27">
      <w:pPr>
        <w:tabs>
          <w:tab w:val="left" w:pos="914"/>
        </w:tabs>
        <w:ind w:left="4042" w:firstLine="914"/>
        <w:rPr>
          <w:b/>
        </w:rPr>
      </w:pPr>
    </w:p>
    <w:p w14:paraId="0F6F5750" w14:textId="77777777" w:rsidR="00DC184F" w:rsidRPr="00FA0ECF" w:rsidRDefault="00DC184F" w:rsidP="006D7CE4">
      <w:pPr>
        <w:ind w:left="4956"/>
        <w:rPr>
          <w:sz w:val="24"/>
          <w:szCs w:val="24"/>
        </w:rPr>
      </w:pPr>
    </w:p>
    <w:sectPr w:rsidR="00DC184F" w:rsidRPr="00FA0ECF" w:rsidSect="00B4116F">
      <w:pgSz w:w="12240" w:h="15840" w:code="1"/>
      <w:pgMar w:top="1134" w:right="851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43F4D" w14:textId="77777777" w:rsidR="00AC2638" w:rsidRDefault="00AC2638">
      <w:r>
        <w:separator/>
      </w:r>
    </w:p>
  </w:endnote>
  <w:endnote w:type="continuationSeparator" w:id="0">
    <w:p w14:paraId="61298528" w14:textId="77777777" w:rsidR="00AC2638" w:rsidRDefault="00AC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14843" w14:textId="77777777" w:rsidR="00AC2638" w:rsidRDefault="00AC2638">
      <w:r>
        <w:separator/>
      </w:r>
    </w:p>
  </w:footnote>
  <w:footnote w:type="continuationSeparator" w:id="0">
    <w:p w14:paraId="3CB770D1" w14:textId="77777777" w:rsidR="00AC2638" w:rsidRDefault="00AC2638">
      <w:r>
        <w:continuationSeparator/>
      </w:r>
    </w:p>
  </w:footnote>
  <w:footnote w:id="1">
    <w:p w14:paraId="7FF180B7" w14:textId="77777777" w:rsidR="00DC184F" w:rsidRDefault="00DC184F" w:rsidP="004A4E27">
      <w:pPr>
        <w:pStyle w:val="a3"/>
      </w:pPr>
      <w:r>
        <w:rPr>
          <w:rStyle w:val="a5"/>
        </w:rPr>
        <w:footnoteRef/>
      </w:r>
      <w:r>
        <w:t xml:space="preserve"> </w:t>
      </w:r>
      <w:r w:rsidRPr="00E67C70">
        <w:rPr>
          <w:sz w:val="22"/>
          <w:szCs w:val="22"/>
        </w:rPr>
        <w:t>Список публикаций приводится с полным библиографическим описанием согласно ГОСТ 7.1-2003</w:t>
      </w:r>
      <w:r>
        <w:rPr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85B"/>
    <w:multiLevelType w:val="hybridMultilevel"/>
    <w:tmpl w:val="AEB005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208DD"/>
    <w:rsid w:val="000B7C06"/>
    <w:rsid w:val="000C334D"/>
    <w:rsid w:val="001112F4"/>
    <w:rsid w:val="001168F9"/>
    <w:rsid w:val="001B5C68"/>
    <w:rsid w:val="001C0162"/>
    <w:rsid w:val="001C7F19"/>
    <w:rsid w:val="001D1D40"/>
    <w:rsid w:val="00247489"/>
    <w:rsid w:val="002642B0"/>
    <w:rsid w:val="0028735D"/>
    <w:rsid w:val="002A13C4"/>
    <w:rsid w:val="002C38F5"/>
    <w:rsid w:val="00314639"/>
    <w:rsid w:val="00327ECB"/>
    <w:rsid w:val="00366636"/>
    <w:rsid w:val="003C285E"/>
    <w:rsid w:val="003C5300"/>
    <w:rsid w:val="003C55EE"/>
    <w:rsid w:val="003E21F9"/>
    <w:rsid w:val="0042291D"/>
    <w:rsid w:val="00422CE1"/>
    <w:rsid w:val="00422FF6"/>
    <w:rsid w:val="0045436B"/>
    <w:rsid w:val="004A4E27"/>
    <w:rsid w:val="004D7973"/>
    <w:rsid w:val="004E1260"/>
    <w:rsid w:val="004F30A4"/>
    <w:rsid w:val="004F4E09"/>
    <w:rsid w:val="00534718"/>
    <w:rsid w:val="00535610"/>
    <w:rsid w:val="0055157D"/>
    <w:rsid w:val="00574870"/>
    <w:rsid w:val="00592AA2"/>
    <w:rsid w:val="005A6598"/>
    <w:rsid w:val="00611D64"/>
    <w:rsid w:val="0062394D"/>
    <w:rsid w:val="0064137B"/>
    <w:rsid w:val="006730A0"/>
    <w:rsid w:val="006832FB"/>
    <w:rsid w:val="00690FAA"/>
    <w:rsid w:val="006C5F94"/>
    <w:rsid w:val="006D7CE4"/>
    <w:rsid w:val="0075147D"/>
    <w:rsid w:val="0078605B"/>
    <w:rsid w:val="007D17CE"/>
    <w:rsid w:val="007E0FBE"/>
    <w:rsid w:val="007F153C"/>
    <w:rsid w:val="007F7EF7"/>
    <w:rsid w:val="0082440C"/>
    <w:rsid w:val="008305B9"/>
    <w:rsid w:val="0089009E"/>
    <w:rsid w:val="008B7F01"/>
    <w:rsid w:val="00933958"/>
    <w:rsid w:val="009471DF"/>
    <w:rsid w:val="00950B03"/>
    <w:rsid w:val="00977BDD"/>
    <w:rsid w:val="009A0F63"/>
    <w:rsid w:val="00A22710"/>
    <w:rsid w:val="00A2522E"/>
    <w:rsid w:val="00A541BB"/>
    <w:rsid w:val="00A87B47"/>
    <w:rsid w:val="00AC2638"/>
    <w:rsid w:val="00AE2220"/>
    <w:rsid w:val="00B37410"/>
    <w:rsid w:val="00B4116F"/>
    <w:rsid w:val="00BA2FBD"/>
    <w:rsid w:val="00BC1C28"/>
    <w:rsid w:val="00BC5AF7"/>
    <w:rsid w:val="00C20FE0"/>
    <w:rsid w:val="00C47756"/>
    <w:rsid w:val="00C62269"/>
    <w:rsid w:val="00C77A08"/>
    <w:rsid w:val="00CB078E"/>
    <w:rsid w:val="00CE7319"/>
    <w:rsid w:val="00CE754A"/>
    <w:rsid w:val="00CF2153"/>
    <w:rsid w:val="00D27A88"/>
    <w:rsid w:val="00DA22A4"/>
    <w:rsid w:val="00DA58C0"/>
    <w:rsid w:val="00DC184F"/>
    <w:rsid w:val="00DD2047"/>
    <w:rsid w:val="00DE0FBC"/>
    <w:rsid w:val="00E341F4"/>
    <w:rsid w:val="00E61B06"/>
    <w:rsid w:val="00E67C70"/>
    <w:rsid w:val="00EC539C"/>
    <w:rsid w:val="00F07310"/>
    <w:rsid w:val="00F12458"/>
    <w:rsid w:val="00F14238"/>
    <w:rsid w:val="00F3171C"/>
    <w:rsid w:val="00F347E1"/>
    <w:rsid w:val="00F47CED"/>
    <w:rsid w:val="00F83EED"/>
    <w:rsid w:val="00F86A32"/>
    <w:rsid w:val="00FA0ECF"/>
    <w:rsid w:val="00FA6DBB"/>
    <w:rsid w:val="00FB04A2"/>
    <w:rsid w:val="00FE5F5A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0CDA8"/>
  <w15:docId w15:val="{EFFD70AF-1C34-4730-81FA-6F370AE0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E2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4">
    <w:name w:val="heading 4"/>
    <w:basedOn w:val="a"/>
    <w:link w:val="40"/>
    <w:uiPriority w:val="99"/>
    <w:qFormat/>
    <w:locked/>
    <w:rsid w:val="00592AA2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950B03"/>
    <w:rPr>
      <w:rFonts w:ascii="Calibri" w:hAnsi="Calibri"/>
      <w:b/>
      <w:sz w:val="28"/>
    </w:rPr>
  </w:style>
  <w:style w:type="paragraph" w:styleId="a3">
    <w:name w:val="footnote text"/>
    <w:basedOn w:val="a"/>
    <w:link w:val="a4"/>
    <w:uiPriority w:val="99"/>
    <w:semiHidden/>
    <w:rsid w:val="004A4E27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4">
    <w:name w:val="Текст сноски Знак"/>
    <w:link w:val="a3"/>
    <w:uiPriority w:val="99"/>
    <w:semiHidden/>
    <w:locked/>
    <w:rsid w:val="004A4E27"/>
    <w:rPr>
      <w:lang w:val="ru-RU" w:eastAsia="ru-RU"/>
    </w:rPr>
  </w:style>
  <w:style w:type="character" w:styleId="a5">
    <w:name w:val="footnote reference"/>
    <w:uiPriority w:val="99"/>
    <w:semiHidden/>
    <w:rsid w:val="004A4E27"/>
    <w:rPr>
      <w:rFonts w:cs="Times New Roman"/>
      <w:vertAlign w:val="superscript"/>
    </w:rPr>
  </w:style>
  <w:style w:type="character" w:customStyle="1" w:styleId="typography-modulelvnittypography-modulenfgvcbutton-moduleimdmt">
    <w:name w:val="typography-module__lvnit typography-module__nfgvc button-module__imdmt"/>
    <w:uiPriority w:val="99"/>
    <w:rsid w:val="00592AA2"/>
  </w:style>
  <w:style w:type="character" w:customStyle="1" w:styleId="typography-modulelvnittypography-modulefrnrdtypography-modulenfgvc">
    <w:name w:val="typography-module__lvnit typography-module__frnrd typography-module__nfgvc"/>
    <w:uiPriority w:val="99"/>
    <w:rsid w:val="00592AA2"/>
  </w:style>
  <w:style w:type="character" w:styleId="a6">
    <w:name w:val="Emphasis"/>
    <w:uiPriority w:val="99"/>
    <w:qFormat/>
    <w:locked/>
    <w:rsid w:val="00592AA2"/>
    <w:rPr>
      <w:rFonts w:cs="Times New Roman"/>
      <w:i/>
    </w:rPr>
  </w:style>
  <w:style w:type="character" w:customStyle="1" w:styleId="typography-modulelvnittypography-modulenfgvctypography-modulechyc">
    <w:name w:val="typography-module__lvnit typography-module__nfgvc typography-module___chyc"/>
    <w:uiPriority w:val="99"/>
    <w:rsid w:val="00592AA2"/>
  </w:style>
  <w:style w:type="character" w:styleId="a7">
    <w:name w:val="Hyperlink"/>
    <w:uiPriority w:val="99"/>
    <w:rsid w:val="00422CE1"/>
    <w:rPr>
      <w:rFonts w:cs="Times New Roman"/>
      <w:color w:val="0000FF"/>
      <w:u w:val="single"/>
    </w:rPr>
  </w:style>
  <w:style w:type="character" w:customStyle="1" w:styleId="menug">
    <w:name w:val="menug"/>
    <w:uiPriority w:val="99"/>
    <w:rsid w:val="004F4E09"/>
  </w:style>
  <w:style w:type="character" w:styleId="a8">
    <w:name w:val="annotation reference"/>
    <w:uiPriority w:val="99"/>
    <w:semiHidden/>
    <w:rsid w:val="00327ECB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rsid w:val="00327ECB"/>
    <w:rPr>
      <w:sz w:val="20"/>
    </w:rPr>
  </w:style>
  <w:style w:type="character" w:customStyle="1" w:styleId="aa">
    <w:name w:val="Текст примечания Знак"/>
    <w:link w:val="a9"/>
    <w:uiPriority w:val="99"/>
    <w:locked/>
    <w:rsid w:val="00327ECB"/>
    <w:rPr>
      <w:sz w:val="20"/>
    </w:rPr>
  </w:style>
  <w:style w:type="paragraph" w:styleId="ab">
    <w:name w:val="annotation subject"/>
    <w:basedOn w:val="a9"/>
    <w:next w:val="a9"/>
    <w:link w:val="ac"/>
    <w:uiPriority w:val="99"/>
    <w:semiHidden/>
    <w:rsid w:val="00327ECB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327ECB"/>
    <w:rPr>
      <w:b/>
      <w:sz w:val="20"/>
    </w:rPr>
  </w:style>
  <w:style w:type="paragraph" w:styleId="ad">
    <w:name w:val="Balloon Text"/>
    <w:basedOn w:val="a"/>
    <w:link w:val="ae"/>
    <w:uiPriority w:val="99"/>
    <w:semiHidden/>
    <w:rsid w:val="00F86A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220BA"/>
    <w:rPr>
      <w:sz w:val="0"/>
      <w:szCs w:val="0"/>
    </w:rPr>
  </w:style>
  <w:style w:type="character" w:customStyle="1" w:styleId="UnresolvedMention">
    <w:name w:val="Unresolved Mention"/>
    <w:uiPriority w:val="99"/>
    <w:semiHidden/>
    <w:unhideWhenUsed/>
    <w:rsid w:val="00611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8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8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Полякова</dc:creator>
  <cp:keywords/>
  <dc:description/>
  <cp:lastModifiedBy>Мазаева Людмила Николаевна</cp:lastModifiedBy>
  <cp:revision>2</cp:revision>
  <cp:lastPrinted>2023-05-15T06:58:00Z</cp:lastPrinted>
  <dcterms:created xsi:type="dcterms:W3CDTF">2026-07-06T09:49:00Z</dcterms:created>
  <dcterms:modified xsi:type="dcterms:W3CDTF">2026-07-06T09:49:00Z</dcterms:modified>
</cp:coreProperties>
</file>