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BA323" w14:textId="77777777" w:rsidR="00A01626" w:rsidRDefault="00A83E28">
      <w:pPr>
        <w:jc w:val="center"/>
        <w:rPr>
          <w:b/>
        </w:rPr>
      </w:pPr>
      <w:r>
        <w:rPr>
          <w:b/>
        </w:rPr>
        <w:t>СВЕДЕНИЯ</w:t>
      </w:r>
    </w:p>
    <w:p w14:paraId="28AE3F4C" w14:textId="77777777" w:rsidR="00A01626" w:rsidRDefault="00A83E28">
      <w:pPr>
        <w:jc w:val="center"/>
        <w:rPr>
          <w:b/>
        </w:rPr>
      </w:pPr>
      <w:r>
        <w:rPr>
          <w:b/>
        </w:rPr>
        <w:t>об официальном оппоненте</w:t>
      </w:r>
    </w:p>
    <w:p w14:paraId="3FBF0852" w14:textId="77777777" w:rsidR="00A01626" w:rsidRDefault="00A01626">
      <w:pPr>
        <w:jc w:val="center"/>
        <w:rPr>
          <w:b/>
        </w:rPr>
      </w:pPr>
    </w:p>
    <w:tbl>
      <w:tblPr>
        <w:tblW w:w="9976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526"/>
        <w:gridCol w:w="4091"/>
        <w:gridCol w:w="2430"/>
        <w:gridCol w:w="1929"/>
      </w:tblGrid>
      <w:tr w:rsidR="00A01626" w14:paraId="6DAB4B98" w14:textId="77777777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1718" w14:textId="77777777" w:rsidR="00A01626" w:rsidRDefault="00A83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BD60" w14:textId="63E50428" w:rsidR="00A01626" w:rsidRDefault="00A83E28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Место основной работы - 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(полностью с указанием структурного подразделения)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D48E" w14:textId="77777777" w:rsidR="00A01626" w:rsidRDefault="00A83E28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</w:t>
            </w:r>
            <w:r>
              <w:rPr>
                <w:sz w:val="20"/>
              </w:rPr>
              <w:t xml:space="preserve"> </w:t>
            </w:r>
            <w:r>
              <w:rPr>
                <w:sz w:val="24"/>
                <w:szCs w:val="24"/>
              </w:rPr>
              <w:t>в соответствии с действующей Номенклатурой специальностей научных работников)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2CC5" w14:textId="77777777" w:rsidR="00A01626" w:rsidRDefault="00A83E28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A01626" w14:paraId="596DDB12" w14:textId="77777777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F1BD" w14:textId="77777777" w:rsidR="00A01626" w:rsidRDefault="00A83E28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Никитин Александр Григорьевич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D2AD" w14:textId="77777777" w:rsidR="00A01626" w:rsidRDefault="00A83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«Сибирский государственный индустриальный университет»</w:t>
            </w:r>
          </w:p>
          <w:p w14:paraId="58C409B8" w14:textId="77777777" w:rsidR="00A01626" w:rsidRDefault="00A83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654007, Кемеровская область - Кузбасс, г. Новокузнецк, Центральный р-н, ул. Кирова, зд. 42</w:t>
            </w:r>
          </w:p>
          <w:p w14:paraId="73B5ADA2" w14:textId="77777777" w:rsidR="00A01626" w:rsidRDefault="00A83E28">
            <w:pPr>
              <w:jc w:val="center"/>
            </w:pPr>
            <w:r>
              <w:rPr>
                <w:sz w:val="24"/>
                <w:szCs w:val="24"/>
              </w:rPr>
              <w:t xml:space="preserve">Факс: (3843) 46-57-92,                            </w:t>
            </w:r>
            <w:r>
              <w:rPr>
                <w:color w:val="000000"/>
                <w:sz w:val="24"/>
              </w:rPr>
              <w:t>E-mail:</w:t>
            </w:r>
            <w:hyperlink r:id="rId6" w:tooltip="mailto:rector@sibsiu.ru" w:history="1">
              <w:r>
                <w:rPr>
                  <w:rStyle w:val="af8"/>
                  <w:sz w:val="24"/>
                  <w:szCs w:val="24"/>
                </w:rPr>
                <w:t>rector@sibsiu.ru</w:t>
              </w:r>
            </w:hyperlink>
            <w:r>
              <w:rPr>
                <w:sz w:val="24"/>
                <w:szCs w:val="24"/>
              </w:rPr>
              <w:t xml:space="preserve">, </w:t>
            </w:r>
          </w:p>
          <w:p w14:paraId="1BD31F3B" w14:textId="77777777" w:rsidR="00A01626" w:rsidRDefault="00A83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Должность: профессор кафедры механики и машиностроения </w:t>
            </w:r>
            <w:hyperlink r:id="rId7" w:tooltip="https://www.sibsiu.ru/instituty/index.php?ELEMENT_ID=14" w:history="1">
              <w:r>
                <w:rPr>
                  <w:sz w:val="24"/>
                  <w:szCs w:val="24"/>
                </w:rPr>
                <w:t>института передовых инженерных технологий</w:t>
              </w:r>
            </w:hyperlink>
          </w:p>
          <w:p w14:paraId="0D61EC2F" w14:textId="77777777" w:rsidR="00A01626" w:rsidRDefault="00A016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53CE" w14:textId="77777777" w:rsidR="00B77484" w:rsidRDefault="00A83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Доктор технических наук </w:t>
            </w:r>
          </w:p>
          <w:p w14:paraId="00AE8113" w14:textId="549E8788" w:rsidR="00A01626" w:rsidRDefault="00A83E28">
            <w:pPr>
              <w:jc w:val="center"/>
              <w:rPr>
                <w:sz w:val="24"/>
                <w:szCs w:val="24"/>
              </w:rPr>
            </w:pPr>
            <w:bookmarkStart w:id="0" w:name="_GoBack"/>
            <w:r>
              <w:rPr>
                <w:sz w:val="24"/>
                <w:szCs w:val="24"/>
              </w:rPr>
              <w:t>2.5.7</w:t>
            </w:r>
            <w:r w:rsidR="00B77484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Технологии и машины обработки давлением</w:t>
            </w:r>
            <w:bookmarkEnd w:id="0"/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59A5" w14:textId="77777777" w:rsidR="00A01626" w:rsidRDefault="00A83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</w:tr>
      <w:tr w:rsidR="00A01626" w14:paraId="74961420" w14:textId="77777777">
        <w:tc>
          <w:tcPr>
            <w:tcW w:w="9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1575" w14:textId="77777777" w:rsidR="00A01626" w:rsidRDefault="00A83E28">
            <w:pPr>
              <w:rPr>
                <w:b/>
              </w:rPr>
            </w:pPr>
            <w:r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 (не более 15 публикаций):</w:t>
            </w:r>
          </w:p>
        </w:tc>
      </w:tr>
      <w:tr w:rsidR="00A01626" w14:paraId="66D26448" w14:textId="77777777">
        <w:tc>
          <w:tcPr>
            <w:tcW w:w="9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91A9" w14:textId="1691BAB7" w:rsidR="00A01626" w:rsidRDefault="000310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A2C74">
              <w:rPr>
                <w:sz w:val="24"/>
                <w:szCs w:val="24"/>
              </w:rPr>
              <w:t>. Никитин А.Г., Лубин В.А. Конструкция одновалковой дробилки, работающей на сдвиг // Наукоемкие технологии разработки и использования минеральных ресурсов. – 2022. – №8. – С.187-189.</w:t>
            </w:r>
          </w:p>
          <w:p w14:paraId="50DAE4DF" w14:textId="05CD8B22" w:rsidR="00A01626" w:rsidRDefault="000310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A2C74">
              <w:rPr>
                <w:sz w:val="24"/>
                <w:szCs w:val="24"/>
              </w:rPr>
              <w:t>. Никитин А.Г., Шабунов М.Е., Герике П.Б. Расчет мощности дробильной машины с упорами на валке/ А.Г. Никитин, М.Е. Шабунов, П.Б. Герике // Известия высших учебных заведений. Черная металлургия. – 2022. –Том 65. – №12. – С.145-147.</w:t>
            </w:r>
          </w:p>
          <w:p w14:paraId="788B2F2D" w14:textId="15C10FF8" w:rsidR="00A01626" w:rsidRDefault="000310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A2C74">
              <w:rPr>
                <w:sz w:val="24"/>
                <w:szCs w:val="24"/>
              </w:rPr>
              <w:t>. Никитин А.Г., Пилюкшин Е.О. Сравнительный анализ конструкций моталок прокатных станов // Вестник Сибирского государственного индустриального университета. – 2022. – №2(40). – С.23-28.</w:t>
            </w:r>
          </w:p>
          <w:p w14:paraId="0E9DCE55" w14:textId="3292ED3E" w:rsidR="00A01626" w:rsidRDefault="000310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A2C74">
              <w:rPr>
                <w:sz w:val="24"/>
                <w:szCs w:val="24"/>
              </w:rPr>
              <w:t>. Фастыковский А.Р., Вахроломеев В.А., Никитин А.Г. Оценка возможностей калибров, формирующих сочлененные профили, для реализации технологии прокатки - разделения/ А.Р. Фастыковский,</w:t>
            </w:r>
            <w:r w:rsidR="002A2C74">
              <w:t xml:space="preserve"> </w:t>
            </w:r>
            <w:r w:rsidR="002A2C74">
              <w:rPr>
                <w:sz w:val="24"/>
                <w:szCs w:val="24"/>
              </w:rPr>
              <w:t>В.А Вахроломеев, А.Г. Никитин // Известия высших учебных заведений. Черная металлургия. – 2022. –Том 65. – №4. – С.294-297.</w:t>
            </w:r>
          </w:p>
          <w:p w14:paraId="2FEE5EE6" w14:textId="3DB8E01D" w:rsidR="00A01626" w:rsidRDefault="000310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2A2C74">
              <w:rPr>
                <w:sz w:val="24"/>
                <w:szCs w:val="24"/>
              </w:rPr>
              <w:t>. Никитин А.Г., Баженов И.А., Герасимов С.П. Анализ эксплуатационного ресурса привода волочильного стана/ А.Г. Никитин, И.А. Баженов, С.П. Герасимов // Известия высших учебных заведений. Черная металлургия. – 2022. –Том 65. – №6. – С.434-436.</w:t>
            </w:r>
          </w:p>
          <w:p w14:paraId="42939E6F" w14:textId="0DD326A4" w:rsidR="001E2589" w:rsidRDefault="000310DB" w:rsidP="001E2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A2C74">
              <w:rPr>
                <w:sz w:val="24"/>
                <w:szCs w:val="24"/>
              </w:rPr>
              <w:t>.</w:t>
            </w:r>
            <w:r w:rsidR="001E2589">
              <w:rPr>
                <w:sz w:val="24"/>
                <w:szCs w:val="24"/>
              </w:rPr>
              <w:t xml:space="preserve"> Никитин А.Г., Баженов И.А., Герасимов С.П. </w:t>
            </w:r>
            <w:r w:rsidR="001E2589" w:rsidRPr="001E2589">
              <w:rPr>
                <w:sz w:val="24"/>
                <w:szCs w:val="24"/>
              </w:rPr>
              <w:t>Совершенствование работы волочильного стана</w:t>
            </w:r>
            <w:r w:rsidR="001E2589">
              <w:rPr>
                <w:sz w:val="24"/>
                <w:szCs w:val="24"/>
              </w:rPr>
              <w:t xml:space="preserve"> // Известия высших учебных заведений. Черная металлургия. – 2024. –Том 67. – №6. – С.</w:t>
            </w:r>
            <w:r w:rsidR="001E2589">
              <w:t xml:space="preserve"> </w:t>
            </w:r>
            <w:r w:rsidR="001E2589" w:rsidRPr="001E2589">
              <w:rPr>
                <w:sz w:val="24"/>
                <w:szCs w:val="24"/>
              </w:rPr>
              <w:t>731-734</w:t>
            </w:r>
            <w:r w:rsidR="001E2589">
              <w:rPr>
                <w:sz w:val="24"/>
                <w:szCs w:val="24"/>
              </w:rPr>
              <w:t>.</w:t>
            </w:r>
          </w:p>
          <w:p w14:paraId="1641506F" w14:textId="19A3F89F" w:rsidR="001E2589" w:rsidRDefault="000310DB" w:rsidP="001E2589">
            <w:pPr>
              <w:rPr>
                <w:sz w:val="24"/>
                <w:szCs w:val="24"/>
              </w:rPr>
            </w:pPr>
            <w:r w:rsidRPr="000310DB">
              <w:rPr>
                <w:sz w:val="24"/>
                <w:szCs w:val="24"/>
              </w:rPr>
              <w:t>7</w:t>
            </w:r>
            <w:r w:rsidR="001E2589">
              <w:rPr>
                <w:sz w:val="24"/>
                <w:szCs w:val="24"/>
              </w:rPr>
              <w:t xml:space="preserve">. Никитин А.Г., Баженов И.А., </w:t>
            </w:r>
            <w:r w:rsidR="001E2589" w:rsidRPr="001E2589">
              <w:rPr>
                <w:sz w:val="24"/>
                <w:szCs w:val="24"/>
              </w:rPr>
              <w:t>Курочкин Н.М. Повышение эффективности подготовки сырья для металлургических переделов</w:t>
            </w:r>
            <w:r w:rsidR="001E2589">
              <w:rPr>
                <w:sz w:val="24"/>
                <w:szCs w:val="24"/>
              </w:rPr>
              <w:t xml:space="preserve"> // Известия высших учебных заведений. Черная металлургия. – 2024. –Том 67. – №5. – С.</w:t>
            </w:r>
            <w:r w:rsidR="001E2589">
              <w:t xml:space="preserve"> </w:t>
            </w:r>
            <w:r w:rsidR="002A2C74" w:rsidRPr="002A2C74">
              <w:rPr>
                <w:sz w:val="24"/>
                <w:szCs w:val="24"/>
              </w:rPr>
              <w:t>612-615</w:t>
            </w:r>
            <w:r w:rsidR="001E2589">
              <w:rPr>
                <w:sz w:val="24"/>
                <w:szCs w:val="24"/>
              </w:rPr>
              <w:t>.</w:t>
            </w:r>
          </w:p>
          <w:p w14:paraId="57014574" w14:textId="1BC4B2A0" w:rsidR="001E2589" w:rsidRDefault="000310DB" w:rsidP="002A2C74">
            <w:pPr>
              <w:rPr>
                <w:sz w:val="24"/>
                <w:szCs w:val="24"/>
              </w:rPr>
            </w:pPr>
            <w:r w:rsidRPr="00E6110D">
              <w:rPr>
                <w:sz w:val="24"/>
                <w:szCs w:val="24"/>
              </w:rPr>
              <w:t>8</w:t>
            </w:r>
            <w:r w:rsidR="001E2589">
              <w:rPr>
                <w:sz w:val="24"/>
                <w:szCs w:val="24"/>
              </w:rPr>
              <w:t>.</w:t>
            </w:r>
            <w:r w:rsidR="001E2589" w:rsidRPr="001E2589">
              <w:rPr>
                <w:sz w:val="24"/>
                <w:szCs w:val="24"/>
              </w:rPr>
              <w:t xml:space="preserve"> Фастыковский</w:t>
            </w:r>
            <w:r w:rsidR="001E2589">
              <w:rPr>
                <w:sz w:val="24"/>
                <w:szCs w:val="24"/>
              </w:rPr>
              <w:t xml:space="preserve"> </w:t>
            </w:r>
            <w:r w:rsidR="001E2589" w:rsidRPr="001E2589">
              <w:rPr>
                <w:sz w:val="24"/>
                <w:szCs w:val="24"/>
              </w:rPr>
              <w:t>А.Р., Вахроломеев В.А.,</w:t>
            </w:r>
            <w:r w:rsidR="001E2589">
              <w:rPr>
                <w:sz w:val="24"/>
                <w:szCs w:val="24"/>
              </w:rPr>
              <w:t xml:space="preserve"> Никитин А.Г. </w:t>
            </w:r>
            <w:r w:rsidR="001E2589" w:rsidRPr="001E2589">
              <w:rPr>
                <w:sz w:val="24"/>
                <w:szCs w:val="24"/>
              </w:rPr>
              <w:t>Определение продольной устойчивости полосы в системе прокатная клеть – неприводное делительное устройство</w:t>
            </w:r>
            <w:r w:rsidR="001E2589">
              <w:rPr>
                <w:sz w:val="24"/>
                <w:szCs w:val="24"/>
              </w:rPr>
              <w:t xml:space="preserve"> // Известия высших учебных заведений. Черная металлургия. – 2024. –Том 67. – №3. – С.</w:t>
            </w:r>
            <w:r w:rsidR="001E2589">
              <w:t xml:space="preserve"> </w:t>
            </w:r>
            <w:r w:rsidR="001E2589" w:rsidRPr="001E2589">
              <w:rPr>
                <w:sz w:val="24"/>
                <w:szCs w:val="24"/>
              </w:rPr>
              <w:t>366-368</w:t>
            </w:r>
            <w:r w:rsidR="001E2589">
              <w:rPr>
                <w:sz w:val="24"/>
                <w:szCs w:val="24"/>
              </w:rPr>
              <w:t>.</w:t>
            </w:r>
          </w:p>
        </w:tc>
      </w:tr>
    </w:tbl>
    <w:p w14:paraId="305E02A3" w14:textId="77777777" w:rsidR="00A01626" w:rsidRDefault="00A01626">
      <w:pPr>
        <w:rPr>
          <w:sz w:val="24"/>
          <w:szCs w:val="24"/>
        </w:rPr>
      </w:pPr>
    </w:p>
    <w:p w14:paraId="2197F0F2" w14:textId="77777777" w:rsidR="00A01626" w:rsidRDefault="00A01626">
      <w:pPr>
        <w:tabs>
          <w:tab w:val="left" w:pos="914"/>
        </w:tabs>
        <w:ind w:left="4042" w:firstLine="914"/>
        <w:rPr>
          <w:b/>
          <w:sz w:val="24"/>
          <w:szCs w:val="24"/>
        </w:rPr>
      </w:pPr>
    </w:p>
    <w:p w14:paraId="5D034390" w14:textId="77777777" w:rsidR="00A01626" w:rsidRDefault="00A01626">
      <w:pPr>
        <w:ind w:left="4956"/>
        <w:rPr>
          <w:b/>
          <w:sz w:val="24"/>
          <w:szCs w:val="24"/>
        </w:rPr>
      </w:pPr>
    </w:p>
    <w:sectPr w:rsidR="00A01626">
      <w:pgSz w:w="12240" w:h="15840"/>
      <w:pgMar w:top="1134" w:right="851" w:bottom="1134" w:left="158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8981E" w14:textId="77777777" w:rsidR="00450622" w:rsidRDefault="00450622">
      <w:r>
        <w:separator/>
      </w:r>
    </w:p>
  </w:endnote>
  <w:endnote w:type="continuationSeparator" w:id="0">
    <w:p w14:paraId="1D07E01A" w14:textId="77777777" w:rsidR="00450622" w:rsidRDefault="0045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39373" w14:textId="77777777" w:rsidR="00450622" w:rsidRDefault="00450622">
      <w:r>
        <w:separator/>
      </w:r>
    </w:p>
  </w:footnote>
  <w:footnote w:type="continuationSeparator" w:id="0">
    <w:p w14:paraId="6AB5D5DC" w14:textId="77777777" w:rsidR="00450622" w:rsidRDefault="00450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626"/>
    <w:rsid w:val="000310DB"/>
    <w:rsid w:val="001E2589"/>
    <w:rsid w:val="002835A9"/>
    <w:rsid w:val="002A2C74"/>
    <w:rsid w:val="002E05AE"/>
    <w:rsid w:val="00450622"/>
    <w:rsid w:val="006A1620"/>
    <w:rsid w:val="00884361"/>
    <w:rsid w:val="00901BFF"/>
    <w:rsid w:val="00A01626"/>
    <w:rsid w:val="00A83E28"/>
    <w:rsid w:val="00B00367"/>
    <w:rsid w:val="00B77484"/>
    <w:rsid w:val="00DB5645"/>
    <w:rsid w:val="00E22421"/>
    <w:rsid w:val="00E6110D"/>
    <w:rsid w:val="00FB6688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480C7"/>
  <w15:docId w15:val="{366B76D7-8ECC-4B9B-8E76-4EA88659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8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2">
    <w:name w:val="Текст сноски Знак1"/>
    <w:link w:val="af0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af7">
    <w:name w:val="Текст сноски Знак"/>
    <w:qFormat/>
    <w:rPr>
      <w:lang w:val="ru-RU" w:bidi="ar-SA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f8">
    <w:name w:val="Hyperlink"/>
    <w:rPr>
      <w:color w:val="0563C1"/>
      <w:u w:val="single"/>
    </w:rPr>
  </w:style>
  <w:style w:type="character" w:customStyle="1" w:styleId="UnresolvedMention">
    <w:name w:val="Unresolved Mention"/>
    <w:qFormat/>
    <w:rPr>
      <w:color w:val="605E5C"/>
      <w:shd w:val="clear" w:color="auto" w:fill="E1DFDD"/>
    </w:rPr>
  </w:style>
  <w:style w:type="character" w:styleId="af9">
    <w:name w:val="FollowedHyperlink"/>
    <w:rPr>
      <w:color w:val="954F72"/>
      <w:u w:val="single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0">
    <w:name w:val="footnote text"/>
    <w:basedOn w:val="a"/>
    <w:link w:val="12"/>
    <w:rPr>
      <w:sz w:val="20"/>
    </w:rPr>
  </w:style>
  <w:style w:type="paragraph" w:styleId="afd">
    <w:name w:val="Normal (Web)"/>
    <w:basedOn w:val="a"/>
    <w:qFormat/>
    <w:pPr>
      <w:spacing w:before="280" w:after="28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ibsiu.ru/instituty/index.php?ELEMENT_ID=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tor@sibsiu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Полякова</dc:creator>
  <cp:keywords> </cp:keywords>
  <dc:description/>
  <cp:lastModifiedBy>Мазаева Людмила Николаевна</cp:lastModifiedBy>
  <cp:revision>2</cp:revision>
  <dcterms:created xsi:type="dcterms:W3CDTF">2026-08-19T06:40:00Z</dcterms:created>
  <dcterms:modified xsi:type="dcterms:W3CDTF">2026-08-19T06:40:00Z</dcterms:modified>
  <dc:language>en-US</dc:language>
</cp:coreProperties>
</file>