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4FAD74" w14:textId="77777777" w:rsidR="00FC3220" w:rsidRDefault="001C2B6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СВЕДЕНИЯ</w:t>
      </w:r>
    </w:p>
    <w:p w14:paraId="5ABE0EC2" w14:textId="77777777" w:rsidR="00FC3220" w:rsidRDefault="001C2B6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 официальном оппоненте</w:t>
      </w:r>
    </w:p>
    <w:p w14:paraId="48491D97" w14:textId="77777777" w:rsidR="00FC3220" w:rsidRDefault="00FC322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tbl>
      <w:tblPr>
        <w:tblStyle w:val="a5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97"/>
        <w:gridCol w:w="4264"/>
        <w:gridCol w:w="2366"/>
        <w:gridCol w:w="1946"/>
      </w:tblGrid>
      <w:tr w:rsidR="00FC3220" w14:paraId="7C1BB7EF" w14:textId="77777777">
        <w:tc>
          <w:tcPr>
            <w:tcW w:w="1597" w:type="dxa"/>
          </w:tcPr>
          <w:p w14:paraId="38010006" w14:textId="77777777" w:rsidR="00FC3220" w:rsidRDefault="001C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4264" w:type="dxa"/>
          </w:tcPr>
          <w:p w14:paraId="196ABBAD" w14:textId="77777777" w:rsidR="00FC3220" w:rsidRDefault="001C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Место основной работы - полное наименование организации (с указанием полного почтового адреса, телефона (при наличии), адреса электронной почты (при наличии)), должность, занимаемая им в этой организации (полностью с указанием структурного подразделения)</w:t>
            </w:r>
          </w:p>
        </w:tc>
        <w:tc>
          <w:tcPr>
            <w:tcW w:w="2366" w:type="dxa"/>
          </w:tcPr>
          <w:p w14:paraId="2EAE98FE" w14:textId="77777777" w:rsidR="00FC3220" w:rsidRDefault="001C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Ученая степень (с указанием отрасли наук, шифра и наименования научной специальности, по которой им защищена диссертация)</w:t>
            </w:r>
          </w:p>
        </w:tc>
        <w:tc>
          <w:tcPr>
            <w:tcW w:w="1946" w:type="dxa"/>
          </w:tcPr>
          <w:p w14:paraId="7B300423" w14:textId="77777777" w:rsidR="00FC3220" w:rsidRDefault="001C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Ученое звание (по специальности или по кафедре)</w:t>
            </w:r>
          </w:p>
        </w:tc>
      </w:tr>
      <w:tr w:rsidR="00FC3220" w14:paraId="74A3D0AB" w14:textId="77777777">
        <w:tc>
          <w:tcPr>
            <w:tcW w:w="1597" w:type="dxa"/>
          </w:tcPr>
          <w:p w14:paraId="4E6C4A87" w14:textId="77777777" w:rsidR="00FC3220" w:rsidRPr="00030172" w:rsidRDefault="003E6F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3E6FFA">
              <w:rPr>
                <w:color w:val="000000"/>
                <w:sz w:val="24"/>
                <w:szCs w:val="24"/>
              </w:rPr>
              <w:t>Щетников</w:t>
            </w:r>
            <w:proofErr w:type="spellEnd"/>
            <w:r w:rsidRPr="003E6FFA">
              <w:rPr>
                <w:color w:val="000000"/>
                <w:sz w:val="24"/>
                <w:szCs w:val="24"/>
              </w:rPr>
              <w:t xml:space="preserve"> Николай Васильевич</w:t>
            </w:r>
          </w:p>
        </w:tc>
        <w:tc>
          <w:tcPr>
            <w:tcW w:w="4264" w:type="dxa"/>
          </w:tcPr>
          <w:p w14:paraId="2B73FCE1" w14:textId="77777777" w:rsidR="00006BC0" w:rsidRDefault="003E6FFA" w:rsidP="003E6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E6F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ПАО «Корпорация ВСМПО-АВИСМА»</w:t>
            </w:r>
            <w:r w:rsidR="00006BC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,</w:t>
            </w:r>
          </w:p>
          <w:p w14:paraId="1BB9036E" w14:textId="0D999FDB" w:rsidR="00891AC9" w:rsidRPr="003E6FFA" w:rsidRDefault="003E6FFA" w:rsidP="003E6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E6F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624760, г. Верхняя Салда, Свердловская область, ул.</w:t>
            </w:r>
            <w:r w:rsidR="001E6E8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 w:rsidRPr="003E6FF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Парковая 1,</w:t>
            </w:r>
          </w:p>
          <w:p w14:paraId="23C55593" w14:textId="77777777" w:rsidR="00006BC0" w:rsidRDefault="00006BC0" w:rsidP="003E6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14:paraId="6470AE3C" w14:textId="258A331B" w:rsidR="003E6FFA" w:rsidRPr="00030172" w:rsidRDefault="003E6FFA" w:rsidP="003E6F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C00000"/>
                <w:sz w:val="24"/>
                <w:szCs w:val="24"/>
              </w:rPr>
            </w:pPr>
            <w:r w:rsidRPr="003E6FFA">
              <w:rPr>
                <w:sz w:val="24"/>
                <w:szCs w:val="24"/>
              </w:rPr>
              <w:t>главный специалист по металловедению</w:t>
            </w:r>
            <w:r w:rsidR="0019744B">
              <w:rPr>
                <w:sz w:val="24"/>
                <w:szCs w:val="24"/>
              </w:rPr>
              <w:t xml:space="preserve"> Научно-Технического центра ВСМПО</w:t>
            </w:r>
          </w:p>
        </w:tc>
        <w:tc>
          <w:tcPr>
            <w:tcW w:w="2366" w:type="dxa"/>
          </w:tcPr>
          <w:p w14:paraId="51D918B9" w14:textId="476207AD" w:rsidR="00FC3220" w:rsidRPr="00030172" w:rsidRDefault="003E6FFA" w:rsidP="00E7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E6FFA">
              <w:rPr>
                <w:color w:val="000000"/>
                <w:sz w:val="24"/>
                <w:szCs w:val="24"/>
              </w:rPr>
              <w:t xml:space="preserve">Кандидат технических наук, </w:t>
            </w:r>
            <w:r w:rsidR="001E6E83">
              <w:rPr>
                <w:color w:val="000000"/>
                <w:sz w:val="24"/>
                <w:szCs w:val="24"/>
              </w:rPr>
              <w:t>2.6.1</w:t>
            </w:r>
            <w:r w:rsidR="00E73441">
              <w:rPr>
                <w:color w:val="000000"/>
                <w:sz w:val="24"/>
                <w:szCs w:val="24"/>
              </w:rPr>
              <w:t>.</w:t>
            </w:r>
            <w:r w:rsidRPr="003E6FFA">
              <w:rPr>
                <w:color w:val="000000"/>
                <w:sz w:val="24"/>
                <w:szCs w:val="24"/>
              </w:rPr>
              <w:t xml:space="preserve"> Металловедение и термическая обработка металлов</w:t>
            </w:r>
            <w:r w:rsidR="00630660">
              <w:rPr>
                <w:color w:val="000000"/>
                <w:sz w:val="24"/>
                <w:szCs w:val="24"/>
              </w:rPr>
              <w:t xml:space="preserve"> и сплавов</w:t>
            </w:r>
          </w:p>
        </w:tc>
        <w:tc>
          <w:tcPr>
            <w:tcW w:w="1946" w:type="dxa"/>
          </w:tcPr>
          <w:p w14:paraId="109664C0" w14:textId="77777777" w:rsidR="00FC3220" w:rsidRPr="00030172" w:rsidRDefault="00233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имеет</w:t>
            </w:r>
          </w:p>
        </w:tc>
      </w:tr>
      <w:tr w:rsidR="00FC3220" w14:paraId="0C39F710" w14:textId="77777777">
        <w:tc>
          <w:tcPr>
            <w:tcW w:w="10173" w:type="dxa"/>
            <w:gridSpan w:val="4"/>
          </w:tcPr>
          <w:p w14:paraId="4B8935CB" w14:textId="77777777" w:rsidR="00FC3220" w:rsidRDefault="001C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Основные публикации по теме диссертации в рецензируемых научных изданиях за последние </w:t>
            </w:r>
          </w:p>
          <w:p w14:paraId="69E18862" w14:textId="77777777" w:rsidR="00FC3220" w:rsidRDefault="001C2B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5 лет (не более 15 публикаций):</w:t>
            </w:r>
          </w:p>
        </w:tc>
      </w:tr>
      <w:tr w:rsidR="00FC3220" w:rsidRPr="00EA7658" w14:paraId="5B85FBA0" w14:textId="77777777">
        <w:tc>
          <w:tcPr>
            <w:tcW w:w="10173" w:type="dxa"/>
            <w:gridSpan w:val="4"/>
          </w:tcPr>
          <w:p w14:paraId="3E877145" w14:textId="77777777" w:rsidR="003A6890" w:rsidRDefault="003A6890" w:rsidP="003A6890">
            <w:pPr>
              <w:pStyle w:val="a7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3A6890">
              <w:rPr>
                <w:color w:val="000000"/>
                <w:sz w:val="24"/>
                <w:szCs w:val="24"/>
              </w:rPr>
              <w:t xml:space="preserve">Кондрашов Е.Н., Русаков К.А., </w:t>
            </w:r>
            <w:proofErr w:type="spellStart"/>
            <w:r w:rsidRPr="003A6890">
              <w:rPr>
                <w:color w:val="000000"/>
                <w:sz w:val="24"/>
                <w:szCs w:val="24"/>
              </w:rPr>
              <w:t>Щетников</w:t>
            </w:r>
            <w:proofErr w:type="spellEnd"/>
            <w:r w:rsidRPr="003A6890">
              <w:rPr>
                <w:color w:val="000000"/>
                <w:sz w:val="24"/>
                <w:szCs w:val="24"/>
              </w:rPr>
              <w:t xml:space="preserve"> Н.В., </w:t>
            </w:r>
            <w:proofErr w:type="spellStart"/>
            <w:r w:rsidRPr="003A6890">
              <w:rPr>
                <w:color w:val="000000"/>
                <w:sz w:val="24"/>
                <w:szCs w:val="24"/>
              </w:rPr>
              <w:t>Ледер</w:t>
            </w:r>
            <w:proofErr w:type="spellEnd"/>
            <w:r w:rsidRPr="003A6890">
              <w:rPr>
                <w:color w:val="000000"/>
                <w:sz w:val="24"/>
                <w:szCs w:val="24"/>
              </w:rPr>
              <w:t xml:space="preserve"> М.О. </w:t>
            </w:r>
            <w:proofErr w:type="spellStart"/>
            <w:r w:rsidRPr="003A6890">
              <w:rPr>
                <w:color w:val="000000"/>
                <w:sz w:val="24"/>
                <w:szCs w:val="24"/>
              </w:rPr>
              <w:t>Ликвационные</w:t>
            </w:r>
            <w:proofErr w:type="spellEnd"/>
            <w:r w:rsidRPr="003A6890">
              <w:rPr>
                <w:color w:val="000000"/>
                <w:sz w:val="24"/>
                <w:szCs w:val="24"/>
              </w:rPr>
              <w:t xml:space="preserve"> дефекты в титановых сплавах ВДП. I. Общие дефекты // Электрометаллургия. 2022. № 1. С. 13–20. DOI: 10.31044/1684-5781-2022-0-1-13-20</w:t>
            </w:r>
          </w:p>
          <w:p w14:paraId="102E1233" w14:textId="13CB1408" w:rsidR="001E6E83" w:rsidRDefault="001E6E83" w:rsidP="003A6890">
            <w:pPr>
              <w:pStyle w:val="a7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1E6E83">
              <w:rPr>
                <w:color w:val="000000"/>
                <w:sz w:val="24"/>
                <w:szCs w:val="24"/>
                <w:lang w:val="en-US"/>
              </w:rPr>
              <w:t>Kondrashov</w:t>
            </w:r>
            <w:proofErr w:type="spellEnd"/>
            <w:r w:rsidRPr="001E6E83">
              <w:rPr>
                <w:color w:val="000000"/>
                <w:sz w:val="24"/>
                <w:szCs w:val="24"/>
                <w:lang w:val="en-US"/>
              </w:rPr>
              <w:t xml:space="preserve"> E.N., </w:t>
            </w:r>
            <w:proofErr w:type="spellStart"/>
            <w:r w:rsidRPr="001E6E83">
              <w:rPr>
                <w:color w:val="000000"/>
                <w:sz w:val="24"/>
                <w:szCs w:val="24"/>
                <w:lang w:val="en-US"/>
              </w:rPr>
              <w:t>Rusakov</w:t>
            </w:r>
            <w:proofErr w:type="spellEnd"/>
            <w:r w:rsidRPr="001E6E83">
              <w:rPr>
                <w:color w:val="000000"/>
                <w:sz w:val="24"/>
                <w:szCs w:val="24"/>
                <w:lang w:val="en-US"/>
              </w:rPr>
              <w:t xml:space="preserve"> K.A., </w:t>
            </w:r>
            <w:proofErr w:type="spellStart"/>
            <w:r w:rsidRPr="001E6E83">
              <w:rPr>
                <w:color w:val="000000"/>
                <w:sz w:val="24"/>
                <w:szCs w:val="24"/>
                <w:lang w:val="en-US"/>
              </w:rPr>
              <w:t>Shchetnikov</w:t>
            </w:r>
            <w:proofErr w:type="spellEnd"/>
            <w:r w:rsidRPr="001E6E83">
              <w:rPr>
                <w:color w:val="000000"/>
                <w:sz w:val="24"/>
                <w:szCs w:val="24"/>
                <w:lang w:val="en-US"/>
              </w:rPr>
              <w:t xml:space="preserve"> N.V., </w:t>
            </w:r>
            <w:proofErr w:type="spellStart"/>
            <w:r w:rsidRPr="001E6E83">
              <w:rPr>
                <w:color w:val="000000"/>
                <w:sz w:val="24"/>
                <w:szCs w:val="24"/>
                <w:lang w:val="en-US"/>
              </w:rPr>
              <w:t>Leder</w:t>
            </w:r>
            <w:proofErr w:type="spellEnd"/>
            <w:r w:rsidRPr="001E6E83">
              <w:rPr>
                <w:color w:val="000000"/>
                <w:sz w:val="24"/>
                <w:szCs w:val="24"/>
                <w:lang w:val="en-US"/>
              </w:rPr>
              <w:t xml:space="preserve"> M.O. Segregation defects in VAR titanium alloys: I. Common defects // Russian Metallurgy (</w:t>
            </w:r>
            <w:proofErr w:type="spellStart"/>
            <w:r w:rsidRPr="001E6E83">
              <w:rPr>
                <w:color w:val="000000"/>
                <w:sz w:val="24"/>
                <w:szCs w:val="24"/>
                <w:lang w:val="en-US"/>
              </w:rPr>
              <w:t>Metally</w:t>
            </w:r>
            <w:proofErr w:type="spellEnd"/>
            <w:r w:rsidRPr="001E6E83">
              <w:rPr>
                <w:color w:val="000000"/>
                <w:sz w:val="24"/>
                <w:szCs w:val="24"/>
                <w:lang w:val="en-US"/>
              </w:rPr>
              <w:t xml:space="preserve">). </w:t>
            </w:r>
            <w:r w:rsidRPr="001E6E83">
              <w:rPr>
                <w:color w:val="000000"/>
                <w:sz w:val="24"/>
                <w:szCs w:val="24"/>
              </w:rPr>
              <w:t>2022. No. 6. P. 553–558. DOI: 10.1134/S0036029522060118</w:t>
            </w:r>
          </w:p>
          <w:p w14:paraId="2962F760" w14:textId="77777777" w:rsidR="001E6E83" w:rsidRPr="003A6890" w:rsidRDefault="001E6E83" w:rsidP="001E6E83">
            <w:pPr>
              <w:pStyle w:val="a7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3A6890">
              <w:rPr>
                <w:color w:val="000000"/>
                <w:sz w:val="24"/>
                <w:szCs w:val="24"/>
              </w:rPr>
              <w:t xml:space="preserve">Ледер М.О., Волков А.В., Гребенщиков А.С., </w:t>
            </w:r>
            <w:proofErr w:type="spellStart"/>
            <w:r w:rsidRPr="003A6890">
              <w:rPr>
                <w:color w:val="000000"/>
                <w:sz w:val="24"/>
                <w:szCs w:val="24"/>
              </w:rPr>
              <w:t>Щетников</w:t>
            </w:r>
            <w:proofErr w:type="spellEnd"/>
            <w:r w:rsidRPr="003A6890">
              <w:rPr>
                <w:color w:val="000000"/>
                <w:sz w:val="24"/>
                <w:szCs w:val="24"/>
              </w:rPr>
              <w:t xml:space="preserve"> Н.В. Способ получения материала для высокопрочных крепежных изделий: патент РФ № 2793901 C1. 2023</w:t>
            </w:r>
          </w:p>
          <w:p w14:paraId="5696BE11" w14:textId="77777777" w:rsidR="001E6E83" w:rsidRPr="001E6E83" w:rsidRDefault="001E6E83" w:rsidP="001E6E83">
            <w:pPr>
              <w:pStyle w:val="a7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1E6E83">
              <w:rPr>
                <w:color w:val="000000"/>
                <w:sz w:val="24"/>
                <w:szCs w:val="24"/>
              </w:rPr>
              <w:t>Овчиненко</w:t>
            </w:r>
            <w:proofErr w:type="spellEnd"/>
            <w:r w:rsidRPr="001E6E83">
              <w:rPr>
                <w:color w:val="000000"/>
                <w:sz w:val="24"/>
                <w:szCs w:val="24"/>
              </w:rPr>
              <w:t xml:space="preserve"> А.С., Леонов В.И., Чудаков Е.В., Кулик В.И., Иванникова Н.В., </w:t>
            </w:r>
            <w:proofErr w:type="spellStart"/>
            <w:r w:rsidRPr="001E6E83">
              <w:rPr>
                <w:color w:val="000000"/>
                <w:sz w:val="24"/>
                <w:szCs w:val="24"/>
              </w:rPr>
              <w:t>Добриков</w:t>
            </w:r>
            <w:proofErr w:type="spellEnd"/>
            <w:r w:rsidRPr="001E6E83">
              <w:rPr>
                <w:color w:val="000000"/>
                <w:sz w:val="24"/>
                <w:szCs w:val="24"/>
              </w:rPr>
              <w:t xml:space="preserve"> А.А., </w:t>
            </w:r>
            <w:proofErr w:type="spellStart"/>
            <w:r w:rsidRPr="001E6E83">
              <w:rPr>
                <w:color w:val="000000"/>
                <w:sz w:val="24"/>
                <w:szCs w:val="24"/>
              </w:rPr>
              <w:t>Ледер</w:t>
            </w:r>
            <w:proofErr w:type="spellEnd"/>
            <w:r w:rsidRPr="001E6E83">
              <w:rPr>
                <w:color w:val="000000"/>
                <w:sz w:val="24"/>
                <w:szCs w:val="24"/>
              </w:rPr>
              <w:t xml:space="preserve"> М.О., </w:t>
            </w:r>
            <w:proofErr w:type="spellStart"/>
            <w:r w:rsidRPr="001E6E83">
              <w:rPr>
                <w:color w:val="000000"/>
                <w:sz w:val="24"/>
                <w:szCs w:val="24"/>
              </w:rPr>
              <w:t>Духтанов</w:t>
            </w:r>
            <w:proofErr w:type="spellEnd"/>
            <w:r w:rsidRPr="001E6E83">
              <w:rPr>
                <w:color w:val="000000"/>
                <w:sz w:val="24"/>
                <w:szCs w:val="24"/>
              </w:rPr>
              <w:t xml:space="preserve"> В.А., Антонова М.В., Кротов В.А., Кокорин А.Г., </w:t>
            </w:r>
            <w:proofErr w:type="spellStart"/>
            <w:r w:rsidRPr="001E6E83">
              <w:rPr>
                <w:color w:val="000000"/>
                <w:sz w:val="24"/>
                <w:szCs w:val="24"/>
              </w:rPr>
              <w:t>Щетников</w:t>
            </w:r>
            <w:proofErr w:type="spellEnd"/>
            <w:r w:rsidRPr="001E6E83">
              <w:rPr>
                <w:color w:val="000000"/>
                <w:sz w:val="24"/>
                <w:szCs w:val="24"/>
              </w:rPr>
              <w:t xml:space="preserve"> Н.В. Способ изготовления деформированных полуфабрикатов из высокопрочных псевдо-β-титановых сплавов: патент РФ № 2808755 C1. 2023</w:t>
            </w:r>
          </w:p>
          <w:p w14:paraId="30F45B65" w14:textId="3CEA8FC0" w:rsidR="001E6E83" w:rsidRPr="001E6E83" w:rsidRDefault="001E6E83" w:rsidP="001E6E83">
            <w:pPr>
              <w:pStyle w:val="a7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3A6890">
              <w:rPr>
                <w:color w:val="000000"/>
                <w:sz w:val="24"/>
                <w:szCs w:val="24"/>
              </w:rPr>
              <w:t xml:space="preserve">Павлова Т.В., Кашапов О.С., Кондратьева А.Р., Калашников В.С., </w:t>
            </w:r>
            <w:proofErr w:type="spellStart"/>
            <w:r w:rsidRPr="003A6890">
              <w:rPr>
                <w:color w:val="000000"/>
                <w:sz w:val="24"/>
                <w:szCs w:val="24"/>
              </w:rPr>
              <w:t>Дунова</w:t>
            </w:r>
            <w:proofErr w:type="spellEnd"/>
            <w:r w:rsidRPr="003A6890">
              <w:rPr>
                <w:color w:val="000000"/>
                <w:sz w:val="24"/>
                <w:szCs w:val="24"/>
              </w:rPr>
              <w:t xml:space="preserve"> В.А., Оглодков М.С., Ледер М.О., Кондрашов Е.Н., </w:t>
            </w:r>
            <w:proofErr w:type="spellStart"/>
            <w:r w:rsidRPr="003A6890">
              <w:rPr>
                <w:color w:val="000000"/>
                <w:sz w:val="24"/>
                <w:szCs w:val="24"/>
              </w:rPr>
              <w:t>Щетников</w:t>
            </w:r>
            <w:proofErr w:type="spellEnd"/>
            <w:r w:rsidRPr="003A6890">
              <w:rPr>
                <w:color w:val="000000"/>
                <w:sz w:val="24"/>
                <w:szCs w:val="24"/>
              </w:rPr>
              <w:t xml:space="preserve"> Н.В. Сплав на основе титана и изделие, выполненное из него: патент РФ № 2845485 C1. 2025</w:t>
            </w:r>
          </w:p>
          <w:p w14:paraId="4A21B7B6" w14:textId="77777777" w:rsidR="003A6890" w:rsidRPr="003A6890" w:rsidRDefault="003A6890" w:rsidP="003A6890">
            <w:pPr>
              <w:pStyle w:val="a7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3A6890">
              <w:rPr>
                <w:color w:val="000000"/>
                <w:sz w:val="24"/>
                <w:szCs w:val="24"/>
              </w:rPr>
              <w:t>Желнина</w:t>
            </w:r>
            <w:proofErr w:type="spellEnd"/>
            <w:r w:rsidRPr="003A6890">
              <w:rPr>
                <w:color w:val="000000"/>
                <w:sz w:val="24"/>
                <w:szCs w:val="24"/>
              </w:rPr>
              <w:t xml:space="preserve"> А.В., </w:t>
            </w:r>
            <w:proofErr w:type="spellStart"/>
            <w:r w:rsidRPr="003A6890">
              <w:rPr>
                <w:color w:val="000000"/>
                <w:sz w:val="24"/>
                <w:szCs w:val="24"/>
              </w:rPr>
              <w:t>Калиенко</w:t>
            </w:r>
            <w:proofErr w:type="spellEnd"/>
            <w:r w:rsidRPr="003A6890">
              <w:rPr>
                <w:color w:val="000000"/>
                <w:sz w:val="24"/>
                <w:szCs w:val="24"/>
              </w:rPr>
              <w:t xml:space="preserve"> М.С., </w:t>
            </w:r>
            <w:proofErr w:type="spellStart"/>
            <w:r w:rsidRPr="003A6890">
              <w:rPr>
                <w:color w:val="000000"/>
                <w:sz w:val="24"/>
                <w:szCs w:val="24"/>
              </w:rPr>
              <w:t>Щетников</w:t>
            </w:r>
            <w:proofErr w:type="spellEnd"/>
            <w:r w:rsidRPr="003A6890">
              <w:rPr>
                <w:color w:val="000000"/>
                <w:sz w:val="24"/>
                <w:szCs w:val="24"/>
              </w:rPr>
              <w:t xml:space="preserve"> Н.В. Исследование влияния углерода на деформационное поведение и микроструктуру сплава </w:t>
            </w:r>
            <w:proofErr w:type="spellStart"/>
            <w:r w:rsidRPr="003A6890">
              <w:rPr>
                <w:color w:val="000000"/>
                <w:sz w:val="24"/>
                <w:szCs w:val="24"/>
              </w:rPr>
              <w:t>Ti</w:t>
            </w:r>
            <w:proofErr w:type="spellEnd"/>
            <w:r w:rsidRPr="003A6890">
              <w:rPr>
                <w:color w:val="000000"/>
                <w:sz w:val="24"/>
                <w:szCs w:val="24"/>
              </w:rPr>
              <w:t xml:space="preserve">–10V–2Fe–3Al // Физика металлов и металловедение. 2021. </w:t>
            </w:r>
            <w:proofErr w:type="spellStart"/>
            <w:r w:rsidRPr="003A6890">
              <w:rPr>
                <w:color w:val="000000"/>
                <w:sz w:val="24"/>
                <w:szCs w:val="24"/>
              </w:rPr>
              <w:t>Vol</w:t>
            </w:r>
            <w:proofErr w:type="spellEnd"/>
            <w:r w:rsidRPr="003A6890">
              <w:rPr>
                <w:color w:val="000000"/>
                <w:sz w:val="24"/>
                <w:szCs w:val="24"/>
              </w:rPr>
              <w:t>. 122. No. 2. P. 166–172. DOI: 10.31857/S0015323021020108</w:t>
            </w:r>
          </w:p>
          <w:p w14:paraId="1B6DBA04" w14:textId="21C405A8" w:rsidR="001E6E83" w:rsidRPr="00006BC0" w:rsidRDefault="001E6E83" w:rsidP="001E6E83">
            <w:pPr>
              <w:pStyle w:val="a7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1E6E83">
              <w:rPr>
                <w:color w:val="000000"/>
                <w:sz w:val="24"/>
                <w:szCs w:val="24"/>
              </w:rPr>
              <w:t>Желнина</w:t>
            </w:r>
            <w:proofErr w:type="spellEnd"/>
            <w:r w:rsidRPr="001E6E83">
              <w:rPr>
                <w:color w:val="000000"/>
                <w:sz w:val="24"/>
                <w:szCs w:val="24"/>
              </w:rPr>
              <w:t xml:space="preserve"> А.В., </w:t>
            </w:r>
            <w:proofErr w:type="spellStart"/>
            <w:r w:rsidRPr="001E6E83">
              <w:rPr>
                <w:color w:val="000000"/>
                <w:sz w:val="24"/>
                <w:szCs w:val="24"/>
              </w:rPr>
              <w:t>Калиенко</w:t>
            </w:r>
            <w:proofErr w:type="spellEnd"/>
            <w:r w:rsidRPr="001E6E83">
              <w:rPr>
                <w:color w:val="000000"/>
                <w:sz w:val="24"/>
                <w:szCs w:val="24"/>
              </w:rPr>
              <w:t xml:space="preserve"> М.С., </w:t>
            </w:r>
            <w:proofErr w:type="spellStart"/>
            <w:r w:rsidRPr="001E6E83">
              <w:rPr>
                <w:color w:val="000000"/>
                <w:sz w:val="24"/>
                <w:szCs w:val="24"/>
              </w:rPr>
              <w:t>Щетников</w:t>
            </w:r>
            <w:proofErr w:type="spellEnd"/>
            <w:r w:rsidRPr="001E6E83">
              <w:rPr>
                <w:color w:val="000000"/>
                <w:sz w:val="24"/>
                <w:szCs w:val="24"/>
              </w:rPr>
              <w:t xml:space="preserve"> Н.В., </w:t>
            </w:r>
            <w:proofErr w:type="spellStart"/>
            <w:r w:rsidRPr="001E6E83">
              <w:rPr>
                <w:color w:val="000000"/>
                <w:sz w:val="24"/>
                <w:szCs w:val="24"/>
              </w:rPr>
              <w:t>Водолазский</w:t>
            </w:r>
            <w:proofErr w:type="spellEnd"/>
            <w:r w:rsidRPr="001E6E83">
              <w:rPr>
                <w:color w:val="000000"/>
                <w:sz w:val="24"/>
                <w:szCs w:val="24"/>
              </w:rPr>
              <w:t xml:space="preserve"> Ф.В. Эволюция структурно-фазового состояния в закаленном титановом сплаве </w:t>
            </w:r>
            <w:proofErr w:type="spellStart"/>
            <w:r w:rsidRPr="001E6E83">
              <w:rPr>
                <w:color w:val="000000"/>
                <w:sz w:val="24"/>
                <w:szCs w:val="24"/>
              </w:rPr>
              <w:t>Ti</w:t>
            </w:r>
            <w:proofErr w:type="spellEnd"/>
            <w:r w:rsidRPr="001E6E83">
              <w:rPr>
                <w:color w:val="000000"/>
                <w:sz w:val="24"/>
                <w:szCs w:val="24"/>
              </w:rPr>
              <w:t>–10V–2Fe–3Al при старении // Неорганические материалы. 2021. Т. 57. № 4. С. 449–456. DOI: 10.31857/S0002337X21040163</w:t>
            </w:r>
          </w:p>
        </w:tc>
      </w:tr>
    </w:tbl>
    <w:p w14:paraId="3E13109A" w14:textId="77777777" w:rsidR="00FC3220" w:rsidRPr="00006BC0" w:rsidRDefault="00FC322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FC3220" w:rsidRPr="00006BC0">
      <w:pgSz w:w="12240" w:h="15840"/>
      <w:pgMar w:top="1134" w:right="851" w:bottom="1134" w:left="158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F745D"/>
    <w:multiLevelType w:val="multilevel"/>
    <w:tmpl w:val="D44E5CB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7B960B26"/>
    <w:multiLevelType w:val="hybridMultilevel"/>
    <w:tmpl w:val="6B60D474"/>
    <w:lvl w:ilvl="0" w:tplc="17E27B0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220"/>
    <w:rsid w:val="00006BC0"/>
    <w:rsid w:val="00030172"/>
    <w:rsid w:val="0019744B"/>
    <w:rsid w:val="001C2B6F"/>
    <w:rsid w:val="001E6E83"/>
    <w:rsid w:val="0023380D"/>
    <w:rsid w:val="003629F3"/>
    <w:rsid w:val="003A6890"/>
    <w:rsid w:val="003E6FFA"/>
    <w:rsid w:val="00630660"/>
    <w:rsid w:val="006F7DD9"/>
    <w:rsid w:val="007120F4"/>
    <w:rsid w:val="00891AC9"/>
    <w:rsid w:val="00E73441"/>
    <w:rsid w:val="00E93AA7"/>
    <w:rsid w:val="00EA7658"/>
    <w:rsid w:val="00FC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71861"/>
  <w15:docId w15:val="{22DE534A-041A-489C-922C-0F6B196CB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</w:tblPr>
  </w:style>
  <w:style w:type="character" w:styleId="a6">
    <w:name w:val="Hyperlink"/>
    <w:basedOn w:val="a0"/>
    <w:uiPriority w:val="99"/>
    <w:unhideWhenUsed/>
    <w:rsid w:val="00891AC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891AC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9744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974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Gary Muller</dc:creator>
  <cp:lastModifiedBy>Мазаева Людмила Николаевна</cp:lastModifiedBy>
  <cp:revision>3</cp:revision>
  <cp:lastPrinted>2026-05-06T06:44:00Z</cp:lastPrinted>
  <dcterms:created xsi:type="dcterms:W3CDTF">2026-04-20T09:56:00Z</dcterms:created>
  <dcterms:modified xsi:type="dcterms:W3CDTF">2026-05-06T06:44:00Z</dcterms:modified>
</cp:coreProperties>
</file>