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CAA94" w14:textId="77777777" w:rsidR="007D0899" w:rsidRDefault="005A78A0">
      <w:pPr>
        <w:jc w:val="center"/>
        <w:rPr>
          <w:b/>
        </w:rPr>
      </w:pPr>
      <w:bookmarkStart w:id="0" w:name="_GoBack"/>
      <w:bookmarkEnd w:id="0"/>
      <w:r>
        <w:rPr>
          <w:b/>
        </w:rPr>
        <w:t>СВЕДЕНИЯ</w:t>
      </w:r>
    </w:p>
    <w:p w14:paraId="2F78947B" w14:textId="77777777" w:rsidR="007D0899" w:rsidRDefault="005A78A0">
      <w:pPr>
        <w:jc w:val="center"/>
        <w:rPr>
          <w:b/>
        </w:rPr>
      </w:pPr>
      <w:r>
        <w:rPr>
          <w:b/>
        </w:rPr>
        <w:t>об официальном оппоненте</w:t>
      </w:r>
    </w:p>
    <w:p w14:paraId="3FE50CAD" w14:textId="77777777" w:rsidR="007D0899" w:rsidRDefault="007D0899">
      <w:pPr>
        <w:jc w:val="center"/>
        <w:rPr>
          <w:b/>
        </w:rPr>
      </w:pPr>
    </w:p>
    <w:tbl>
      <w:tblPr>
        <w:tblW w:w="9966" w:type="dxa"/>
        <w:tblLayout w:type="fixed"/>
        <w:tblLook w:val="04A0" w:firstRow="1" w:lastRow="0" w:firstColumn="1" w:lastColumn="0" w:noHBand="0" w:noVBand="1"/>
      </w:tblPr>
      <w:tblGrid>
        <w:gridCol w:w="1526"/>
        <w:gridCol w:w="4111"/>
        <w:gridCol w:w="2410"/>
        <w:gridCol w:w="1919"/>
      </w:tblGrid>
      <w:tr w:rsidR="007D0899" w14:paraId="0B4955C9" w14:textId="77777777"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0D98" w14:textId="77777777" w:rsidR="007D0899" w:rsidRDefault="005A7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5FF9" w14:textId="77777777" w:rsidR="007D0899" w:rsidRDefault="005A78A0">
            <w:pPr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Место основной работы - 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D8E7" w14:textId="77777777" w:rsidR="007D0899" w:rsidRDefault="005A78A0">
            <w:pPr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Ученая степень (с указанием отрасли наук, шифра и наименования научной специальности, по которой им защищена диссертация</w:t>
            </w:r>
            <w:r>
              <w:rPr>
                <w:sz w:val="20"/>
              </w:rPr>
              <w:t xml:space="preserve"> </w:t>
            </w:r>
            <w:r>
              <w:rPr>
                <w:sz w:val="24"/>
                <w:szCs w:val="24"/>
              </w:rPr>
              <w:t>в соответствии с действующей Номенклатурой специальностей научных работников)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0316" w14:textId="77777777" w:rsidR="007D0899" w:rsidRDefault="005A78A0">
            <w:pPr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 xml:space="preserve">Ученое звание </w:t>
            </w:r>
          </w:p>
        </w:tc>
      </w:tr>
      <w:tr w:rsidR="007D0899" w14:paraId="2793EDA2" w14:textId="77777777"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BDFD" w14:textId="191C9C38" w:rsidR="007D0899" w:rsidRDefault="001E6950">
            <w:pPr>
              <w:jc w:val="center"/>
              <w:rPr>
                <w:b/>
                <w:lang w:val="en-US"/>
              </w:rPr>
            </w:pPr>
            <w:r>
              <w:rPr>
                <w:sz w:val="24"/>
                <w:szCs w:val="24"/>
              </w:rPr>
              <w:t>Пруцков Александр Викторович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062B" w14:textId="727E28E8" w:rsidR="004A7C12" w:rsidRDefault="001E6950" w:rsidP="008C75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«Рязанский государственный радиотехнический университет имени В.Ф. Уткина»</w:t>
            </w:r>
          </w:p>
          <w:p w14:paraId="2FF52748" w14:textId="77777777" w:rsidR="007D0899" w:rsidRDefault="007D0899">
            <w:pPr>
              <w:jc w:val="center"/>
              <w:rPr>
                <w:sz w:val="24"/>
                <w:szCs w:val="24"/>
              </w:rPr>
            </w:pPr>
          </w:p>
          <w:p w14:paraId="3C0CD97E" w14:textId="122A38AC" w:rsidR="00846506" w:rsidRDefault="001E6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390005</w:t>
            </w:r>
            <w:r w:rsidR="005A78A0">
              <w:rPr>
                <w:sz w:val="24"/>
                <w:szCs w:val="24"/>
              </w:rPr>
              <w:t xml:space="preserve">, </w:t>
            </w:r>
            <w:r w:rsidR="00846506" w:rsidRPr="00846506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Рязань</w:t>
            </w:r>
            <w:r w:rsidR="00846506" w:rsidRPr="00846506">
              <w:rPr>
                <w:sz w:val="24"/>
                <w:szCs w:val="24"/>
              </w:rPr>
              <w:t xml:space="preserve">, </w:t>
            </w:r>
          </w:p>
          <w:p w14:paraId="33A0BA0B" w14:textId="2D865AED" w:rsidR="007D0899" w:rsidRDefault="00846506">
            <w:pPr>
              <w:jc w:val="center"/>
              <w:rPr>
                <w:sz w:val="24"/>
                <w:szCs w:val="24"/>
              </w:rPr>
            </w:pPr>
            <w:r w:rsidRPr="00846506">
              <w:rPr>
                <w:sz w:val="24"/>
                <w:szCs w:val="24"/>
              </w:rPr>
              <w:t xml:space="preserve">ул. </w:t>
            </w:r>
            <w:r w:rsidR="001E6950">
              <w:rPr>
                <w:sz w:val="24"/>
                <w:szCs w:val="24"/>
              </w:rPr>
              <w:t>Гагарина</w:t>
            </w:r>
            <w:r w:rsidRPr="00846506">
              <w:rPr>
                <w:sz w:val="24"/>
                <w:szCs w:val="24"/>
              </w:rPr>
              <w:t xml:space="preserve">, </w:t>
            </w:r>
            <w:r w:rsidR="001E6950">
              <w:rPr>
                <w:sz w:val="24"/>
                <w:szCs w:val="24"/>
              </w:rPr>
              <w:t>59/1</w:t>
            </w:r>
          </w:p>
          <w:p w14:paraId="380DFC8E" w14:textId="67B06CF6" w:rsidR="007D0899" w:rsidRPr="002444F2" w:rsidRDefault="005A78A0">
            <w:pPr>
              <w:jc w:val="center"/>
              <w:rPr>
                <w:sz w:val="22"/>
                <w:szCs w:val="24"/>
              </w:rPr>
            </w:pPr>
            <w:r w:rsidRPr="00D41683">
              <w:rPr>
                <w:sz w:val="24"/>
              </w:rPr>
              <w:t>+7 (</w:t>
            </w:r>
            <w:r w:rsidR="001E6950" w:rsidRPr="00D41683">
              <w:rPr>
                <w:sz w:val="24"/>
              </w:rPr>
              <w:t>4912</w:t>
            </w:r>
            <w:r w:rsidRPr="00D41683">
              <w:rPr>
                <w:sz w:val="24"/>
              </w:rPr>
              <w:t xml:space="preserve">) </w:t>
            </w:r>
            <w:r w:rsidR="001E6950" w:rsidRPr="00D41683">
              <w:rPr>
                <w:sz w:val="24"/>
              </w:rPr>
              <w:t>72</w:t>
            </w:r>
            <w:r w:rsidR="00846506" w:rsidRPr="00D41683">
              <w:rPr>
                <w:sz w:val="24"/>
              </w:rPr>
              <w:t>-</w:t>
            </w:r>
            <w:r w:rsidR="001E6950" w:rsidRPr="00D41683">
              <w:rPr>
                <w:sz w:val="24"/>
              </w:rPr>
              <w:t>03</w:t>
            </w:r>
            <w:r w:rsidR="00846506" w:rsidRPr="00D41683">
              <w:rPr>
                <w:sz w:val="24"/>
              </w:rPr>
              <w:t>-</w:t>
            </w:r>
            <w:r w:rsidR="002444F2" w:rsidRPr="002444F2">
              <w:rPr>
                <w:sz w:val="24"/>
              </w:rPr>
              <w:t>64</w:t>
            </w:r>
          </w:p>
          <w:p w14:paraId="0B9EB525" w14:textId="04059420" w:rsidR="007D0899" w:rsidRPr="00D41683" w:rsidRDefault="005A7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D4168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D41683">
              <w:rPr>
                <w:sz w:val="24"/>
                <w:szCs w:val="24"/>
              </w:rPr>
              <w:t xml:space="preserve">: </w:t>
            </w:r>
            <w:r w:rsidR="003E529E" w:rsidRPr="003E529E">
              <w:rPr>
                <w:sz w:val="24"/>
                <w:szCs w:val="18"/>
                <w:lang w:val="en-US"/>
              </w:rPr>
              <w:t>mail</w:t>
            </w:r>
            <w:r w:rsidR="003E529E" w:rsidRPr="002A0225">
              <w:rPr>
                <w:sz w:val="24"/>
                <w:szCs w:val="18"/>
              </w:rPr>
              <w:t>@</w:t>
            </w:r>
            <w:proofErr w:type="spellStart"/>
            <w:r w:rsidR="003E529E" w:rsidRPr="003E529E">
              <w:rPr>
                <w:sz w:val="24"/>
                <w:szCs w:val="18"/>
                <w:lang w:val="en-US"/>
              </w:rPr>
              <w:t>prutzkow</w:t>
            </w:r>
            <w:proofErr w:type="spellEnd"/>
            <w:r w:rsidR="003E529E" w:rsidRPr="002A0225">
              <w:rPr>
                <w:sz w:val="24"/>
                <w:szCs w:val="18"/>
              </w:rPr>
              <w:t>.</w:t>
            </w:r>
            <w:r w:rsidR="003E529E" w:rsidRPr="003E529E">
              <w:rPr>
                <w:sz w:val="24"/>
                <w:szCs w:val="18"/>
                <w:lang w:val="en-US"/>
              </w:rPr>
              <w:t>com</w:t>
            </w:r>
          </w:p>
          <w:p w14:paraId="629812F2" w14:textId="77777777" w:rsidR="007D0899" w:rsidRPr="00D41683" w:rsidRDefault="007D0899">
            <w:pPr>
              <w:jc w:val="center"/>
              <w:rPr>
                <w:sz w:val="24"/>
                <w:szCs w:val="24"/>
              </w:rPr>
            </w:pPr>
          </w:p>
          <w:p w14:paraId="1CCA25EC" w14:textId="0C569949" w:rsidR="007D0899" w:rsidRPr="00154376" w:rsidRDefault="001E6950">
            <w:pPr>
              <w:pStyle w:val="TNR150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Профессор кафедры вычислительной и прикладной математики</w:t>
            </w:r>
          </w:p>
          <w:p w14:paraId="7F1BCB31" w14:textId="0A2A88AE" w:rsidR="00485050" w:rsidRPr="00154376" w:rsidRDefault="00485050">
            <w:pPr>
              <w:pStyle w:val="TNR150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C580" w14:textId="77777777" w:rsidR="001E6950" w:rsidRDefault="001E6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Доктор </w:t>
            </w:r>
          </w:p>
          <w:p w14:paraId="12CA4FEF" w14:textId="66475B05" w:rsidR="00846506" w:rsidRDefault="001E6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технических</w:t>
            </w:r>
            <w:r w:rsidR="005A78A0">
              <w:rPr>
                <w:sz w:val="24"/>
                <w:szCs w:val="24"/>
              </w:rPr>
              <w:t xml:space="preserve"> наук</w:t>
            </w:r>
          </w:p>
          <w:p w14:paraId="684F0B9D" w14:textId="46F1272E" w:rsidR="007D0899" w:rsidRDefault="007D0899" w:rsidP="00846506">
            <w:pPr>
              <w:rPr>
                <w:sz w:val="24"/>
                <w:szCs w:val="24"/>
              </w:rPr>
            </w:pPr>
          </w:p>
          <w:p w14:paraId="3B7D66C5" w14:textId="77777777" w:rsidR="007D0899" w:rsidRDefault="007D0899">
            <w:pPr>
              <w:jc w:val="center"/>
              <w:rPr>
                <w:sz w:val="24"/>
                <w:szCs w:val="24"/>
              </w:rPr>
            </w:pPr>
          </w:p>
          <w:p w14:paraId="5C3CE3AF" w14:textId="1F6DBF07" w:rsidR="007D0899" w:rsidRPr="001E6950" w:rsidRDefault="00D535D8">
            <w:pPr>
              <w:jc w:val="center"/>
              <w:rPr>
                <w:sz w:val="24"/>
                <w:szCs w:val="24"/>
                <w:highlight w:val="yellow"/>
              </w:rPr>
            </w:pPr>
            <w:r w:rsidRPr="00D535D8">
              <w:rPr>
                <w:sz w:val="24"/>
                <w:szCs w:val="24"/>
              </w:rPr>
              <w:t>2.3.5. Математическое и программное обеспечение вычислительных систем, комплексов и компьютерных сетей</w:t>
            </w:r>
          </w:p>
          <w:p w14:paraId="54DC5A26" w14:textId="0372DD2F" w:rsidR="00523C2D" w:rsidRDefault="00523C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B41B1" w14:textId="3258F8A8" w:rsidR="00F344DA" w:rsidRDefault="008C7501" w:rsidP="004A7C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Доцент</w:t>
            </w:r>
          </w:p>
        </w:tc>
      </w:tr>
      <w:tr w:rsidR="007D0899" w14:paraId="11D642C6" w14:textId="77777777">
        <w:tc>
          <w:tcPr>
            <w:tcW w:w="9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6FD7" w14:textId="77777777" w:rsidR="007D0899" w:rsidRDefault="005A78A0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публикации по теме диссертации в рецензируемых научных изданиях за последние 5 лет (не более 15 публикаций):</w:t>
            </w:r>
          </w:p>
          <w:p w14:paraId="71101A85" w14:textId="1A776CDF" w:rsidR="0094784C" w:rsidRDefault="0094784C">
            <w:pPr>
              <w:ind w:firstLine="709"/>
              <w:rPr>
                <w:sz w:val="24"/>
                <w:szCs w:val="24"/>
              </w:rPr>
            </w:pPr>
          </w:p>
        </w:tc>
      </w:tr>
      <w:tr w:rsidR="007D0899" w:rsidRPr="00D42CFA" w14:paraId="065079CC" w14:textId="77777777">
        <w:tc>
          <w:tcPr>
            <w:tcW w:w="9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CFEE" w14:textId="1823B640" w:rsidR="003E529E" w:rsidRDefault="003E529E" w:rsidP="00F344DA">
            <w:pPr>
              <w:numPr>
                <w:ilvl w:val="0"/>
                <w:numId w:val="5"/>
              </w:num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3E529E">
              <w:rPr>
                <w:b/>
                <w:bCs/>
                <w:sz w:val="24"/>
                <w:szCs w:val="24"/>
                <w:lang w:val="en-US"/>
              </w:rPr>
              <w:t>Prutzkow</w:t>
            </w:r>
            <w:proofErr w:type="spellEnd"/>
            <w:r w:rsidRPr="003E529E">
              <w:rPr>
                <w:b/>
                <w:bCs/>
                <w:sz w:val="24"/>
                <w:szCs w:val="24"/>
                <w:lang w:val="en-US"/>
              </w:rPr>
              <w:t xml:space="preserve"> A. </w:t>
            </w:r>
            <w:r w:rsidRPr="003E529E">
              <w:rPr>
                <w:sz w:val="24"/>
                <w:szCs w:val="24"/>
                <w:lang w:val="en-US"/>
              </w:rPr>
              <w:t xml:space="preserve">What is a Good Program? </w:t>
            </w:r>
            <w:r w:rsidRPr="003E529E">
              <w:rPr>
                <w:sz w:val="24"/>
                <w:szCs w:val="24"/>
              </w:rPr>
              <w:t xml:space="preserve">A </w:t>
            </w:r>
            <w:proofErr w:type="spellStart"/>
            <w:r w:rsidRPr="003E529E">
              <w:rPr>
                <w:sz w:val="24"/>
                <w:szCs w:val="24"/>
              </w:rPr>
              <w:t>Space</w:t>
            </w:r>
            <w:proofErr w:type="spellEnd"/>
            <w:r w:rsidRPr="003E529E">
              <w:rPr>
                <w:sz w:val="24"/>
                <w:szCs w:val="24"/>
              </w:rPr>
              <w:t xml:space="preserve"> </w:t>
            </w:r>
            <w:proofErr w:type="spellStart"/>
            <w:r w:rsidRPr="003E529E">
              <w:rPr>
                <w:sz w:val="24"/>
                <w:szCs w:val="24"/>
              </w:rPr>
              <w:t>Way</w:t>
            </w:r>
            <w:proofErr w:type="spellEnd"/>
            <w:r w:rsidRPr="003E529E">
              <w:rPr>
                <w:sz w:val="24"/>
                <w:szCs w:val="24"/>
              </w:rPr>
              <w:t xml:space="preserve"> // Системная инженерия и</w:t>
            </w:r>
            <w:r w:rsidRPr="003E529E">
              <w:rPr>
                <w:sz w:val="24"/>
                <w:szCs w:val="24"/>
              </w:rPr>
              <w:br/>
              <w:t>информационные технологии. – 2026. – Т. 8. – № 2. – С. 29-37.</w:t>
            </w:r>
          </w:p>
          <w:p w14:paraId="2D138666" w14:textId="3B472F1E" w:rsidR="003E529E" w:rsidRDefault="003E529E" w:rsidP="00F344DA">
            <w:pPr>
              <w:numPr>
                <w:ilvl w:val="0"/>
                <w:numId w:val="5"/>
              </w:num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3E529E">
              <w:rPr>
                <w:b/>
                <w:bCs/>
                <w:sz w:val="24"/>
                <w:szCs w:val="24"/>
                <w:lang w:val="en-US"/>
              </w:rPr>
              <w:t>Prutzkow</w:t>
            </w:r>
            <w:proofErr w:type="spellEnd"/>
            <w:r w:rsidRPr="003E529E">
              <w:rPr>
                <w:b/>
                <w:bCs/>
                <w:sz w:val="24"/>
                <w:szCs w:val="24"/>
                <w:lang w:val="en-US"/>
              </w:rPr>
              <w:t xml:space="preserve"> A.</w:t>
            </w:r>
            <w:r w:rsidRPr="003E529E">
              <w:rPr>
                <w:sz w:val="24"/>
                <w:szCs w:val="24"/>
                <w:lang w:val="en-US"/>
              </w:rPr>
              <w:t xml:space="preserve"> Actual Concurrency Patterns: An Initial Collection // </w:t>
            </w:r>
            <w:r w:rsidRPr="003E529E">
              <w:rPr>
                <w:sz w:val="24"/>
                <w:szCs w:val="24"/>
              </w:rPr>
              <w:t>Системная</w:t>
            </w:r>
            <w:r w:rsidRPr="003E529E">
              <w:rPr>
                <w:sz w:val="24"/>
                <w:szCs w:val="24"/>
                <w:lang w:val="en-US"/>
              </w:rPr>
              <w:t xml:space="preserve"> </w:t>
            </w:r>
            <w:r w:rsidRPr="003E529E">
              <w:rPr>
                <w:sz w:val="24"/>
                <w:szCs w:val="24"/>
              </w:rPr>
              <w:t>инженерия</w:t>
            </w:r>
            <w:r w:rsidRPr="003E529E">
              <w:rPr>
                <w:sz w:val="24"/>
                <w:szCs w:val="24"/>
                <w:lang w:val="en-US"/>
              </w:rPr>
              <w:t xml:space="preserve"> </w:t>
            </w:r>
            <w:r w:rsidRPr="003E529E">
              <w:rPr>
                <w:sz w:val="24"/>
                <w:szCs w:val="24"/>
              </w:rPr>
              <w:t>и</w:t>
            </w:r>
            <w:r w:rsidRPr="003E529E">
              <w:rPr>
                <w:sz w:val="24"/>
                <w:szCs w:val="24"/>
                <w:lang w:val="en-US"/>
              </w:rPr>
              <w:t xml:space="preserve"> </w:t>
            </w:r>
            <w:r w:rsidRPr="003E529E">
              <w:rPr>
                <w:sz w:val="24"/>
                <w:szCs w:val="24"/>
              </w:rPr>
              <w:t>информационные</w:t>
            </w:r>
            <w:r w:rsidRPr="003E529E">
              <w:rPr>
                <w:sz w:val="24"/>
                <w:szCs w:val="24"/>
                <w:lang w:val="en-US"/>
              </w:rPr>
              <w:t xml:space="preserve"> </w:t>
            </w:r>
            <w:r w:rsidRPr="003E529E">
              <w:rPr>
                <w:sz w:val="24"/>
                <w:szCs w:val="24"/>
              </w:rPr>
              <w:t>технологии</w:t>
            </w:r>
            <w:r w:rsidRPr="003E529E">
              <w:rPr>
                <w:sz w:val="24"/>
                <w:szCs w:val="24"/>
                <w:lang w:val="en-US"/>
              </w:rPr>
              <w:t xml:space="preserve">. – 2025. – </w:t>
            </w:r>
            <w:r w:rsidRPr="003E529E">
              <w:rPr>
                <w:sz w:val="24"/>
                <w:szCs w:val="24"/>
              </w:rPr>
              <w:t>Т</w:t>
            </w:r>
            <w:r w:rsidRPr="003E529E">
              <w:rPr>
                <w:sz w:val="24"/>
                <w:szCs w:val="24"/>
                <w:lang w:val="en-US"/>
              </w:rPr>
              <w:t xml:space="preserve">. 7. – № 5. – </w:t>
            </w:r>
            <w:proofErr w:type="gramStart"/>
            <w:r w:rsidRPr="003E529E">
              <w:rPr>
                <w:sz w:val="24"/>
                <w:szCs w:val="24"/>
                <w:lang w:val="en-US"/>
              </w:rPr>
              <w:t>С. 136</w:t>
            </w:r>
            <w:proofErr w:type="gramEnd"/>
            <w:r w:rsidRPr="003E529E">
              <w:rPr>
                <w:sz w:val="24"/>
                <w:szCs w:val="24"/>
                <w:lang w:val="en-US"/>
              </w:rPr>
              <w:t>-145.</w:t>
            </w:r>
          </w:p>
          <w:p w14:paraId="34E77016" w14:textId="695AA78C" w:rsidR="003E529E" w:rsidRPr="003E529E" w:rsidRDefault="003E529E" w:rsidP="00F344DA">
            <w:pPr>
              <w:numPr>
                <w:ilvl w:val="0"/>
                <w:numId w:val="5"/>
              </w:num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  <w:lang w:val="en-US"/>
              </w:rPr>
            </w:pPr>
            <w:r w:rsidRPr="00D535D8">
              <w:rPr>
                <w:sz w:val="24"/>
                <w:szCs w:val="24"/>
              </w:rPr>
              <w:t>Бородин Д.В.,</w:t>
            </w:r>
            <w:r w:rsidRPr="00D535D8">
              <w:rPr>
                <w:b/>
                <w:bCs/>
                <w:sz w:val="24"/>
                <w:szCs w:val="24"/>
              </w:rPr>
              <w:t xml:space="preserve"> Пруцков А.В.</w:t>
            </w:r>
            <w:r>
              <w:rPr>
                <w:sz w:val="24"/>
                <w:szCs w:val="24"/>
              </w:rPr>
              <w:t xml:space="preserve"> </w:t>
            </w:r>
            <w:r w:rsidRPr="00D535D8">
              <w:rPr>
                <w:sz w:val="24"/>
                <w:szCs w:val="24"/>
              </w:rPr>
              <w:t xml:space="preserve">Применение </w:t>
            </w:r>
            <w:proofErr w:type="spellStart"/>
            <w:r w:rsidRPr="00D535D8">
              <w:rPr>
                <w:sz w:val="24"/>
                <w:szCs w:val="24"/>
              </w:rPr>
              <w:t>графовой</w:t>
            </w:r>
            <w:proofErr w:type="spellEnd"/>
            <w:r w:rsidRPr="00D535D8">
              <w:rPr>
                <w:sz w:val="24"/>
                <w:szCs w:val="24"/>
              </w:rPr>
              <w:t xml:space="preserve"> модели и эвристической функции для тестирования программного обеспечения</w:t>
            </w:r>
            <w:r>
              <w:rPr>
                <w:sz w:val="24"/>
                <w:szCs w:val="24"/>
              </w:rPr>
              <w:t xml:space="preserve"> // </w:t>
            </w:r>
            <w:r w:rsidRPr="00D535D8">
              <w:rPr>
                <w:sz w:val="24"/>
                <w:szCs w:val="24"/>
              </w:rPr>
              <w:t>Известия Тульского государственного университета. Технические науки</w:t>
            </w:r>
            <w:r>
              <w:rPr>
                <w:rFonts w:ascii="Liberation Serif;Times New Roma" w:hAnsi="Liberation Serif;Times New Roma" w:cs="Liberation Serif;Times New Roma"/>
                <w:color w:val="000000"/>
                <w:sz w:val="24"/>
                <w:szCs w:val="24"/>
              </w:rPr>
              <w:t xml:space="preserve">. – </w:t>
            </w:r>
            <w:r w:rsidRPr="00D535D8">
              <w:rPr>
                <w:sz w:val="24"/>
                <w:szCs w:val="24"/>
              </w:rPr>
              <w:t>2024</w:t>
            </w:r>
            <w:r>
              <w:rPr>
                <w:rFonts w:ascii="Liberation Serif;Times New Roma" w:hAnsi="Liberation Serif;Times New Roma" w:cs="Liberation Serif;Times New Roma"/>
                <w:color w:val="000000"/>
                <w:sz w:val="24"/>
                <w:szCs w:val="24"/>
              </w:rPr>
              <w:t xml:space="preserve">. – </w:t>
            </w:r>
            <w:r w:rsidRPr="00D535D8">
              <w:rPr>
                <w:sz w:val="24"/>
                <w:szCs w:val="24"/>
              </w:rPr>
              <w:t>№ 3</w:t>
            </w:r>
            <w:r>
              <w:rPr>
                <w:rFonts w:ascii="Liberation Serif;Times New Roma" w:hAnsi="Liberation Serif;Times New Roma" w:cs="Liberation Serif;Times New Roma"/>
                <w:color w:val="000000"/>
                <w:sz w:val="24"/>
                <w:szCs w:val="24"/>
              </w:rPr>
              <w:t xml:space="preserve">. – </w:t>
            </w:r>
            <w:r w:rsidRPr="00D535D8">
              <w:rPr>
                <w:sz w:val="24"/>
                <w:szCs w:val="24"/>
              </w:rPr>
              <w:t>С. 650-657.</w:t>
            </w:r>
          </w:p>
          <w:p w14:paraId="55DAA6A9" w14:textId="1CCD8912" w:rsidR="003E529E" w:rsidRPr="003E529E" w:rsidRDefault="003E529E" w:rsidP="00F344DA">
            <w:pPr>
              <w:numPr>
                <w:ilvl w:val="0"/>
                <w:numId w:val="5"/>
              </w:num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D41683">
              <w:rPr>
                <w:sz w:val="24"/>
                <w:szCs w:val="24"/>
              </w:rPr>
              <w:t>Муродов</w:t>
            </w:r>
            <w:proofErr w:type="spellEnd"/>
            <w:r w:rsidRPr="00D41683">
              <w:rPr>
                <w:sz w:val="24"/>
                <w:szCs w:val="24"/>
              </w:rPr>
              <w:t xml:space="preserve"> П.С., </w:t>
            </w:r>
            <w:r w:rsidRPr="00A00EE2">
              <w:rPr>
                <w:b/>
                <w:sz w:val="24"/>
                <w:szCs w:val="24"/>
              </w:rPr>
              <w:t>Пруцков А.В.</w:t>
            </w:r>
            <w:r>
              <w:rPr>
                <w:sz w:val="24"/>
                <w:szCs w:val="24"/>
              </w:rPr>
              <w:t xml:space="preserve"> </w:t>
            </w:r>
            <w:r w:rsidRPr="00D41683">
              <w:rPr>
                <w:sz w:val="24"/>
                <w:szCs w:val="24"/>
              </w:rPr>
              <w:t>Математическая модель нечеткого определения тематики</w:t>
            </w:r>
            <w:r>
              <w:rPr>
                <w:sz w:val="24"/>
                <w:szCs w:val="24"/>
              </w:rPr>
              <w:t xml:space="preserve"> </w:t>
            </w:r>
            <w:r w:rsidRPr="00D41683">
              <w:rPr>
                <w:sz w:val="24"/>
                <w:szCs w:val="24"/>
              </w:rPr>
              <w:t>научных статей с помощью синтаксически связанных слов</w:t>
            </w:r>
            <w:r>
              <w:rPr>
                <w:sz w:val="24"/>
                <w:szCs w:val="24"/>
              </w:rPr>
              <w:t xml:space="preserve"> // </w:t>
            </w:r>
            <w:r w:rsidRPr="00D41683">
              <w:rPr>
                <w:sz w:val="24"/>
                <w:szCs w:val="24"/>
              </w:rPr>
              <w:t>Вестник Таджикского национального университета. Серия естественных наук</w:t>
            </w:r>
            <w:r>
              <w:rPr>
                <w:rFonts w:ascii="Liberation Serif;Times New Roma" w:hAnsi="Liberation Serif;Times New Roma" w:cs="Liberation Serif;Times New Roma"/>
                <w:color w:val="000000"/>
                <w:sz w:val="24"/>
                <w:szCs w:val="24"/>
              </w:rPr>
              <w:t xml:space="preserve">. – </w:t>
            </w:r>
            <w:r w:rsidRPr="00D41683">
              <w:rPr>
                <w:sz w:val="24"/>
                <w:szCs w:val="24"/>
              </w:rPr>
              <w:t>2024</w:t>
            </w:r>
            <w:r>
              <w:rPr>
                <w:rFonts w:ascii="Liberation Serif;Times New Roma" w:hAnsi="Liberation Serif;Times New Roma" w:cs="Liberation Serif;Times New Roma"/>
                <w:color w:val="000000"/>
                <w:sz w:val="24"/>
                <w:szCs w:val="24"/>
              </w:rPr>
              <w:t xml:space="preserve">. – </w:t>
            </w:r>
            <w:r w:rsidRPr="00D41683">
              <w:rPr>
                <w:sz w:val="24"/>
                <w:szCs w:val="24"/>
              </w:rPr>
              <w:t>№ 2</w:t>
            </w:r>
            <w:r>
              <w:rPr>
                <w:rFonts w:ascii="Liberation Serif;Times New Roma" w:hAnsi="Liberation Serif;Times New Roma" w:cs="Liberation Serif;Times New Roma"/>
                <w:color w:val="000000"/>
                <w:sz w:val="24"/>
                <w:szCs w:val="24"/>
              </w:rPr>
              <w:t xml:space="preserve">. – </w:t>
            </w:r>
            <w:r w:rsidRPr="00D41683">
              <w:rPr>
                <w:sz w:val="24"/>
                <w:szCs w:val="24"/>
              </w:rPr>
              <w:t>С. 14-22.</w:t>
            </w:r>
          </w:p>
          <w:p w14:paraId="1410410C" w14:textId="36138E34" w:rsidR="003E529E" w:rsidRPr="003E529E" w:rsidRDefault="003E529E" w:rsidP="00F344DA">
            <w:pPr>
              <w:numPr>
                <w:ilvl w:val="0"/>
                <w:numId w:val="5"/>
              </w:num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  <w:lang w:val="en-US"/>
              </w:rPr>
            </w:pPr>
            <w:r w:rsidRPr="00A00EE2">
              <w:rPr>
                <w:b/>
                <w:sz w:val="24"/>
                <w:szCs w:val="24"/>
              </w:rPr>
              <w:lastRenderedPageBreak/>
              <w:t>Пруцков А.В.</w:t>
            </w:r>
            <w:r>
              <w:rPr>
                <w:sz w:val="24"/>
                <w:szCs w:val="24"/>
              </w:rPr>
              <w:t xml:space="preserve"> </w:t>
            </w:r>
            <w:r w:rsidRPr="00D41683">
              <w:rPr>
                <w:sz w:val="24"/>
                <w:szCs w:val="24"/>
              </w:rPr>
              <w:t>Модель классификации ученых как мера значимости научных объединений, мероприятий и изданий</w:t>
            </w:r>
            <w:r>
              <w:rPr>
                <w:sz w:val="24"/>
                <w:szCs w:val="24"/>
              </w:rPr>
              <w:t xml:space="preserve"> // </w:t>
            </w:r>
            <w:r w:rsidRPr="00D41683">
              <w:rPr>
                <w:sz w:val="24"/>
                <w:szCs w:val="24"/>
                <w:lang w:val="en-US"/>
              </w:rPr>
              <w:t>International</w:t>
            </w:r>
            <w:r w:rsidRPr="00A00EE2">
              <w:rPr>
                <w:sz w:val="24"/>
                <w:szCs w:val="24"/>
              </w:rPr>
              <w:t xml:space="preserve"> </w:t>
            </w:r>
            <w:r w:rsidRPr="00D41683">
              <w:rPr>
                <w:sz w:val="24"/>
                <w:szCs w:val="24"/>
                <w:lang w:val="en-US"/>
              </w:rPr>
              <w:t>Journal</w:t>
            </w:r>
            <w:r w:rsidRPr="00A00EE2">
              <w:rPr>
                <w:sz w:val="24"/>
                <w:szCs w:val="24"/>
              </w:rPr>
              <w:t xml:space="preserve"> </w:t>
            </w:r>
            <w:r w:rsidRPr="00D41683">
              <w:rPr>
                <w:sz w:val="24"/>
                <w:szCs w:val="24"/>
                <w:lang w:val="en-US"/>
              </w:rPr>
              <w:t>of</w:t>
            </w:r>
            <w:r w:rsidRPr="00A00EE2">
              <w:rPr>
                <w:sz w:val="24"/>
                <w:szCs w:val="24"/>
              </w:rPr>
              <w:t xml:space="preserve"> </w:t>
            </w:r>
            <w:r w:rsidRPr="00D41683">
              <w:rPr>
                <w:sz w:val="24"/>
                <w:szCs w:val="24"/>
                <w:lang w:val="en-US"/>
              </w:rPr>
              <w:t>Open</w:t>
            </w:r>
            <w:r w:rsidRPr="00A00EE2">
              <w:rPr>
                <w:sz w:val="24"/>
                <w:szCs w:val="24"/>
              </w:rPr>
              <w:t xml:space="preserve"> </w:t>
            </w:r>
            <w:r w:rsidRPr="00D41683">
              <w:rPr>
                <w:sz w:val="24"/>
                <w:szCs w:val="24"/>
                <w:lang w:val="en-US"/>
              </w:rPr>
              <w:t>Information</w:t>
            </w:r>
            <w:r w:rsidRPr="00A00EE2">
              <w:rPr>
                <w:sz w:val="24"/>
                <w:szCs w:val="24"/>
              </w:rPr>
              <w:t xml:space="preserve"> </w:t>
            </w:r>
            <w:r w:rsidRPr="00D41683">
              <w:rPr>
                <w:sz w:val="24"/>
                <w:szCs w:val="24"/>
                <w:lang w:val="en-US"/>
              </w:rPr>
              <w:t>Technologies</w:t>
            </w:r>
            <w:r>
              <w:rPr>
                <w:rFonts w:ascii="Liberation Serif;Times New Roma" w:hAnsi="Liberation Serif;Times New Roma" w:cs="Liberation Serif;Times New Roma"/>
                <w:color w:val="000000"/>
                <w:sz w:val="24"/>
                <w:szCs w:val="24"/>
              </w:rPr>
              <w:t xml:space="preserve">. – </w:t>
            </w:r>
            <w:r w:rsidRPr="00A00EE2">
              <w:rPr>
                <w:sz w:val="24"/>
                <w:szCs w:val="24"/>
              </w:rPr>
              <w:t>2024</w:t>
            </w:r>
            <w:r>
              <w:rPr>
                <w:rFonts w:ascii="Liberation Serif;Times New Roma" w:hAnsi="Liberation Serif;Times New Roma" w:cs="Liberation Serif;Times New Roma"/>
                <w:color w:val="000000"/>
                <w:sz w:val="24"/>
                <w:szCs w:val="24"/>
              </w:rPr>
              <w:t xml:space="preserve">. – </w:t>
            </w:r>
            <w:r w:rsidRPr="00D41683">
              <w:rPr>
                <w:sz w:val="24"/>
                <w:szCs w:val="24"/>
              </w:rPr>
              <w:t>Т</w:t>
            </w:r>
            <w:r w:rsidRPr="00A00EE2">
              <w:rPr>
                <w:sz w:val="24"/>
                <w:szCs w:val="24"/>
              </w:rPr>
              <w:t xml:space="preserve">. 12. </w:t>
            </w:r>
            <w:r w:rsidRPr="0094784C">
              <w:rPr>
                <w:sz w:val="24"/>
                <w:szCs w:val="24"/>
              </w:rPr>
              <w:t>№ 4</w:t>
            </w:r>
            <w:r>
              <w:rPr>
                <w:rFonts w:ascii="Liberation Serif;Times New Roma" w:hAnsi="Liberation Serif;Times New Roma" w:cs="Liberation Serif;Times New Roma"/>
                <w:color w:val="000000"/>
                <w:sz w:val="24"/>
                <w:szCs w:val="24"/>
              </w:rPr>
              <w:t xml:space="preserve">. – </w:t>
            </w:r>
            <w:r w:rsidRPr="00D41683">
              <w:rPr>
                <w:sz w:val="24"/>
                <w:szCs w:val="24"/>
              </w:rPr>
              <w:t>С</w:t>
            </w:r>
            <w:r w:rsidRPr="0094784C">
              <w:rPr>
                <w:sz w:val="24"/>
                <w:szCs w:val="24"/>
              </w:rPr>
              <w:t>. 77-86.</w:t>
            </w:r>
          </w:p>
          <w:p w14:paraId="2743290C" w14:textId="3D8EFA35" w:rsidR="003E529E" w:rsidRDefault="003E529E" w:rsidP="00F344DA">
            <w:pPr>
              <w:numPr>
                <w:ilvl w:val="0"/>
                <w:numId w:val="5"/>
              </w:num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94784C">
              <w:rPr>
                <w:b/>
                <w:bCs/>
                <w:sz w:val="24"/>
                <w:szCs w:val="24"/>
                <w:lang w:val="en-US"/>
              </w:rPr>
              <w:t>Prutzkow</w:t>
            </w:r>
            <w:proofErr w:type="spellEnd"/>
            <w:r w:rsidRPr="0094784C">
              <w:rPr>
                <w:b/>
                <w:bCs/>
                <w:sz w:val="24"/>
                <w:szCs w:val="24"/>
                <w:lang w:val="en-US"/>
              </w:rPr>
              <w:t xml:space="preserve"> A</w:t>
            </w:r>
            <w:r w:rsidRPr="0094784C">
              <w:rPr>
                <w:b/>
                <w:sz w:val="24"/>
                <w:szCs w:val="24"/>
                <w:lang w:val="en-US"/>
              </w:rPr>
              <w:t xml:space="preserve">. </w:t>
            </w:r>
            <w:r w:rsidRPr="0094784C">
              <w:rPr>
                <w:sz w:val="24"/>
                <w:szCs w:val="24"/>
                <w:lang w:val="en-US"/>
              </w:rPr>
              <w:t xml:space="preserve">Principles of Data Design in Spreadsheets // International Journal of Open Information Technologies. – 2023. – </w:t>
            </w:r>
            <w:r w:rsidRPr="0094784C">
              <w:rPr>
                <w:sz w:val="24"/>
                <w:szCs w:val="24"/>
              </w:rPr>
              <w:t>Т</w:t>
            </w:r>
            <w:r w:rsidRPr="0094784C">
              <w:rPr>
                <w:sz w:val="24"/>
                <w:szCs w:val="24"/>
                <w:lang w:val="en-US"/>
              </w:rPr>
              <w:t xml:space="preserve">. 11. №. 4. – </w:t>
            </w:r>
            <w:r w:rsidRPr="0094784C">
              <w:rPr>
                <w:sz w:val="24"/>
                <w:szCs w:val="24"/>
              </w:rPr>
              <w:t>С</w:t>
            </w:r>
            <w:r w:rsidRPr="0094784C">
              <w:rPr>
                <w:sz w:val="24"/>
                <w:szCs w:val="24"/>
                <w:lang w:val="en-US"/>
              </w:rPr>
              <w:t>. 102-105.</w:t>
            </w:r>
          </w:p>
          <w:p w14:paraId="4EB1DEAD" w14:textId="08C93D70" w:rsidR="003E529E" w:rsidRDefault="003E529E" w:rsidP="00F344DA">
            <w:pPr>
              <w:numPr>
                <w:ilvl w:val="0"/>
                <w:numId w:val="5"/>
              </w:num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4E243E">
              <w:rPr>
                <w:sz w:val="24"/>
                <w:szCs w:val="24"/>
              </w:rPr>
              <w:t>аширин</w:t>
            </w:r>
            <w:r>
              <w:rPr>
                <w:sz w:val="24"/>
                <w:szCs w:val="24"/>
              </w:rPr>
              <w:t xml:space="preserve"> И.</w:t>
            </w:r>
            <w:r w:rsidRPr="004E243E">
              <w:rPr>
                <w:sz w:val="24"/>
                <w:szCs w:val="24"/>
              </w:rPr>
              <w:t>Ю.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t>Пруцков А.</w:t>
            </w:r>
            <w:r w:rsidRPr="004E243E">
              <w:rPr>
                <w:b/>
                <w:bCs/>
                <w:sz w:val="24"/>
                <w:szCs w:val="24"/>
              </w:rPr>
              <w:t>В</w:t>
            </w:r>
            <w:r w:rsidRPr="004E243E">
              <w:rPr>
                <w:sz w:val="24"/>
                <w:szCs w:val="24"/>
              </w:rPr>
              <w:t>.  Автоматическая обработка текстов на различных языках на основе теории унификации // Информатизация образования и науки. – 2022. – № 1(53). – С. 49-55.</w:t>
            </w:r>
          </w:p>
          <w:p w14:paraId="2B46BA12" w14:textId="44FFC3F0" w:rsidR="003E529E" w:rsidRPr="003E529E" w:rsidRDefault="003E529E" w:rsidP="00F344DA">
            <w:pPr>
              <w:numPr>
                <w:ilvl w:val="0"/>
                <w:numId w:val="5"/>
              </w:num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 w:rsidRPr="001C0EFC">
              <w:rPr>
                <w:b/>
                <w:sz w:val="24"/>
                <w:szCs w:val="24"/>
              </w:rPr>
              <w:t>Пруцков А.В.</w:t>
            </w:r>
            <w:r>
              <w:rPr>
                <w:sz w:val="24"/>
                <w:szCs w:val="24"/>
              </w:rPr>
              <w:t xml:space="preserve">, </w:t>
            </w:r>
            <w:r w:rsidRPr="001C0EFC">
              <w:rPr>
                <w:sz w:val="24"/>
                <w:szCs w:val="24"/>
              </w:rPr>
              <w:t>Сусанина И.В.</w:t>
            </w:r>
            <w:r>
              <w:rPr>
                <w:sz w:val="24"/>
                <w:szCs w:val="24"/>
              </w:rPr>
              <w:t xml:space="preserve"> </w:t>
            </w:r>
            <w:r w:rsidRPr="001C0EFC">
              <w:rPr>
                <w:sz w:val="24"/>
                <w:szCs w:val="24"/>
              </w:rPr>
              <w:t xml:space="preserve">Практическое применение функционального программирования и регулярных выражений в </w:t>
            </w:r>
            <w:proofErr w:type="spellStart"/>
            <w:r w:rsidRPr="001C0EFC">
              <w:rPr>
                <w:sz w:val="24"/>
                <w:szCs w:val="24"/>
              </w:rPr>
              <w:t>библиометрическом</w:t>
            </w:r>
            <w:proofErr w:type="spellEnd"/>
            <w:r w:rsidRPr="001C0EFC">
              <w:rPr>
                <w:sz w:val="24"/>
                <w:szCs w:val="24"/>
              </w:rPr>
              <w:t xml:space="preserve"> анализе</w:t>
            </w:r>
            <w:r>
              <w:rPr>
                <w:sz w:val="24"/>
                <w:szCs w:val="24"/>
              </w:rPr>
              <w:t xml:space="preserve"> // </w:t>
            </w:r>
            <w:r w:rsidRPr="001C0EFC">
              <w:rPr>
                <w:sz w:val="24"/>
                <w:szCs w:val="24"/>
                <w:lang w:val="en-US"/>
              </w:rPr>
              <w:t>International</w:t>
            </w:r>
            <w:r w:rsidRPr="001C0EFC">
              <w:rPr>
                <w:sz w:val="24"/>
                <w:szCs w:val="24"/>
              </w:rPr>
              <w:t xml:space="preserve"> </w:t>
            </w:r>
            <w:r w:rsidRPr="001C0EFC">
              <w:rPr>
                <w:sz w:val="24"/>
                <w:szCs w:val="24"/>
                <w:lang w:val="en-US"/>
              </w:rPr>
              <w:t>Journal</w:t>
            </w:r>
            <w:r w:rsidRPr="001C0EFC">
              <w:rPr>
                <w:sz w:val="24"/>
                <w:szCs w:val="24"/>
              </w:rPr>
              <w:t xml:space="preserve"> </w:t>
            </w:r>
            <w:r w:rsidRPr="001C0EFC">
              <w:rPr>
                <w:sz w:val="24"/>
                <w:szCs w:val="24"/>
                <w:lang w:val="en-US"/>
              </w:rPr>
              <w:t>of</w:t>
            </w:r>
            <w:r w:rsidRPr="001C0EFC">
              <w:rPr>
                <w:sz w:val="24"/>
                <w:szCs w:val="24"/>
              </w:rPr>
              <w:t xml:space="preserve"> </w:t>
            </w:r>
            <w:r w:rsidRPr="001C0EFC">
              <w:rPr>
                <w:sz w:val="24"/>
                <w:szCs w:val="24"/>
                <w:lang w:val="en-US"/>
              </w:rPr>
              <w:t>Open</w:t>
            </w:r>
            <w:r w:rsidRPr="001C0EFC">
              <w:rPr>
                <w:sz w:val="24"/>
                <w:szCs w:val="24"/>
              </w:rPr>
              <w:t xml:space="preserve"> </w:t>
            </w:r>
            <w:r w:rsidRPr="001C0EFC">
              <w:rPr>
                <w:sz w:val="24"/>
                <w:szCs w:val="24"/>
                <w:lang w:val="en-US"/>
              </w:rPr>
              <w:t>Information</w:t>
            </w:r>
            <w:r w:rsidRPr="001C0EFC">
              <w:rPr>
                <w:sz w:val="24"/>
                <w:szCs w:val="24"/>
              </w:rPr>
              <w:t xml:space="preserve"> </w:t>
            </w:r>
            <w:r w:rsidRPr="001C0EFC">
              <w:rPr>
                <w:sz w:val="24"/>
                <w:szCs w:val="24"/>
                <w:lang w:val="en-US"/>
              </w:rPr>
              <w:t>Technologies</w:t>
            </w:r>
            <w:r w:rsidRPr="001C0EFC">
              <w:rPr>
                <w:sz w:val="24"/>
                <w:szCs w:val="24"/>
              </w:rPr>
              <w:t>. – 20</w:t>
            </w:r>
            <w:r>
              <w:rPr>
                <w:sz w:val="24"/>
                <w:szCs w:val="24"/>
              </w:rPr>
              <w:t>22</w:t>
            </w:r>
            <w:r w:rsidRPr="001C0EFC">
              <w:rPr>
                <w:sz w:val="24"/>
                <w:szCs w:val="24"/>
              </w:rPr>
              <w:t>. – Т. 1</w:t>
            </w:r>
            <w:r>
              <w:rPr>
                <w:sz w:val="24"/>
                <w:szCs w:val="24"/>
              </w:rPr>
              <w:t>0</w:t>
            </w:r>
            <w:r w:rsidRPr="001C0EFC">
              <w:rPr>
                <w:sz w:val="24"/>
                <w:szCs w:val="24"/>
              </w:rPr>
              <w:t xml:space="preserve">. № </w:t>
            </w:r>
            <w:r>
              <w:rPr>
                <w:sz w:val="24"/>
                <w:szCs w:val="24"/>
              </w:rPr>
              <w:t>5</w:t>
            </w:r>
            <w:r w:rsidRPr="001C0EFC">
              <w:rPr>
                <w:sz w:val="24"/>
                <w:szCs w:val="24"/>
              </w:rPr>
              <w:t xml:space="preserve">. – С. </w:t>
            </w:r>
            <w:r>
              <w:rPr>
                <w:sz w:val="24"/>
                <w:szCs w:val="24"/>
              </w:rPr>
              <w:t>63</w:t>
            </w:r>
            <w:r w:rsidRPr="001C0EF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68</w:t>
            </w:r>
            <w:r w:rsidRPr="001C0EFC">
              <w:rPr>
                <w:sz w:val="24"/>
                <w:szCs w:val="24"/>
              </w:rPr>
              <w:t>.</w:t>
            </w:r>
          </w:p>
          <w:p w14:paraId="4F3A3001" w14:textId="19A655DA" w:rsidR="00A00EE2" w:rsidRPr="00A00EE2" w:rsidRDefault="00A00EE2" w:rsidP="00A00EE2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585D3C02" w14:textId="77777777" w:rsidR="007D0899" w:rsidRPr="007B178E" w:rsidRDefault="007D0899">
      <w:pPr>
        <w:tabs>
          <w:tab w:val="left" w:pos="914"/>
        </w:tabs>
        <w:rPr>
          <w:b/>
        </w:rPr>
      </w:pPr>
    </w:p>
    <w:sectPr w:rsidR="007D0899" w:rsidRPr="007B178E" w:rsidSect="00A00EE2">
      <w:pgSz w:w="12240" w:h="15840"/>
      <w:pgMar w:top="1134" w:right="851" w:bottom="1134" w:left="158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Mono;Courier New">
    <w:altName w:val="Cambria"/>
    <w:panose1 w:val="00000000000000000000"/>
    <w:charset w:val="00"/>
    <w:family w:val="roman"/>
    <w:notTrueType/>
    <w:pitch w:val="default"/>
  </w:font>
  <w:font w:name="Noto Sans Mono CJK SC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82AE6"/>
    <w:multiLevelType w:val="multilevel"/>
    <w:tmpl w:val="E4029B64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BC6501E"/>
    <w:multiLevelType w:val="hybridMultilevel"/>
    <w:tmpl w:val="B95A5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B147C"/>
    <w:multiLevelType w:val="hybridMultilevel"/>
    <w:tmpl w:val="B95A5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6467"/>
    <w:multiLevelType w:val="multilevel"/>
    <w:tmpl w:val="33C80C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54C3719"/>
    <w:multiLevelType w:val="hybridMultilevel"/>
    <w:tmpl w:val="B95A5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33441"/>
    <w:multiLevelType w:val="hybridMultilevel"/>
    <w:tmpl w:val="B95A5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73F85"/>
    <w:multiLevelType w:val="hybridMultilevel"/>
    <w:tmpl w:val="B95A5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257F8"/>
    <w:multiLevelType w:val="hybridMultilevel"/>
    <w:tmpl w:val="B95A5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A35C1"/>
    <w:multiLevelType w:val="hybridMultilevel"/>
    <w:tmpl w:val="5D76F7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452E4"/>
    <w:multiLevelType w:val="hybridMultilevel"/>
    <w:tmpl w:val="B95A5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A45F4E"/>
    <w:multiLevelType w:val="hybridMultilevel"/>
    <w:tmpl w:val="B95A5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04BD3"/>
    <w:multiLevelType w:val="hybridMultilevel"/>
    <w:tmpl w:val="B95A5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92DDB"/>
    <w:multiLevelType w:val="hybridMultilevel"/>
    <w:tmpl w:val="B95A5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D1A77"/>
    <w:multiLevelType w:val="hybridMultilevel"/>
    <w:tmpl w:val="B95A5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6865D9"/>
    <w:multiLevelType w:val="hybridMultilevel"/>
    <w:tmpl w:val="B95A5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167AA9"/>
    <w:multiLevelType w:val="multilevel"/>
    <w:tmpl w:val="10AE33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6CC0464B"/>
    <w:multiLevelType w:val="hybridMultilevel"/>
    <w:tmpl w:val="B95A5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936EE8"/>
    <w:multiLevelType w:val="hybridMultilevel"/>
    <w:tmpl w:val="B95A5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C861EE"/>
    <w:multiLevelType w:val="hybridMultilevel"/>
    <w:tmpl w:val="B95A5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0029E"/>
    <w:multiLevelType w:val="hybridMultilevel"/>
    <w:tmpl w:val="B95A5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5"/>
  </w:num>
  <w:num w:numId="4">
    <w:abstractNumId w:val="12"/>
  </w:num>
  <w:num w:numId="5">
    <w:abstractNumId w:val="8"/>
  </w:num>
  <w:num w:numId="6">
    <w:abstractNumId w:val="9"/>
  </w:num>
  <w:num w:numId="7">
    <w:abstractNumId w:val="6"/>
  </w:num>
  <w:num w:numId="8">
    <w:abstractNumId w:val="19"/>
  </w:num>
  <w:num w:numId="9">
    <w:abstractNumId w:val="1"/>
  </w:num>
  <w:num w:numId="10">
    <w:abstractNumId w:val="11"/>
  </w:num>
  <w:num w:numId="11">
    <w:abstractNumId w:val="5"/>
  </w:num>
  <w:num w:numId="12">
    <w:abstractNumId w:val="10"/>
  </w:num>
  <w:num w:numId="13">
    <w:abstractNumId w:val="14"/>
  </w:num>
  <w:num w:numId="14">
    <w:abstractNumId w:val="4"/>
  </w:num>
  <w:num w:numId="15">
    <w:abstractNumId w:val="17"/>
  </w:num>
  <w:num w:numId="16">
    <w:abstractNumId w:val="2"/>
  </w:num>
  <w:num w:numId="17">
    <w:abstractNumId w:val="18"/>
  </w:num>
  <w:num w:numId="18">
    <w:abstractNumId w:val="13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899"/>
    <w:rsid w:val="00072280"/>
    <w:rsid w:val="000B2FA5"/>
    <w:rsid w:val="00154376"/>
    <w:rsid w:val="001C0EFC"/>
    <w:rsid w:val="001E6950"/>
    <w:rsid w:val="002444F2"/>
    <w:rsid w:val="002A0225"/>
    <w:rsid w:val="00353A3A"/>
    <w:rsid w:val="003A1592"/>
    <w:rsid w:val="003E529E"/>
    <w:rsid w:val="00485050"/>
    <w:rsid w:val="004A7C12"/>
    <w:rsid w:val="004E243E"/>
    <w:rsid w:val="00523C2D"/>
    <w:rsid w:val="005273B8"/>
    <w:rsid w:val="005A78A0"/>
    <w:rsid w:val="005D2F3A"/>
    <w:rsid w:val="006940C0"/>
    <w:rsid w:val="006C52ED"/>
    <w:rsid w:val="006F5BCB"/>
    <w:rsid w:val="007B178E"/>
    <w:rsid w:val="007D0899"/>
    <w:rsid w:val="007D230E"/>
    <w:rsid w:val="00846506"/>
    <w:rsid w:val="008C7501"/>
    <w:rsid w:val="0094784C"/>
    <w:rsid w:val="00A00EE2"/>
    <w:rsid w:val="00A90948"/>
    <w:rsid w:val="00C40242"/>
    <w:rsid w:val="00C53750"/>
    <w:rsid w:val="00C8076B"/>
    <w:rsid w:val="00CD5F49"/>
    <w:rsid w:val="00D41683"/>
    <w:rsid w:val="00D42CFA"/>
    <w:rsid w:val="00D535D8"/>
    <w:rsid w:val="00D86870"/>
    <w:rsid w:val="00E3010A"/>
    <w:rsid w:val="00F1536B"/>
    <w:rsid w:val="00F344DA"/>
    <w:rsid w:val="00F4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C2691"/>
  <w15:docId w15:val="{AD35CF08-DE11-4251-94EE-6BB93DD70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A4E27"/>
    <w:pPr>
      <w:textAlignment w:val="baseline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сноски Знак"/>
    <w:link w:val="a5"/>
    <w:semiHidden/>
    <w:qFormat/>
    <w:rsid w:val="004A4E27"/>
    <w:rPr>
      <w:lang w:val="ru-RU" w:eastAsia="ru-RU" w:bidi="ar-SA"/>
    </w:rPr>
  </w:style>
  <w:style w:type="character" w:customStyle="1" w:styleId="a6">
    <w:name w:val="Символ сноски"/>
    <w:semiHidden/>
    <w:qFormat/>
    <w:rsid w:val="004A4E27"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customStyle="1" w:styleId="lrzxr">
    <w:name w:val="lrzxr"/>
    <w:qFormat/>
    <w:rsid w:val="001E569F"/>
  </w:style>
  <w:style w:type="character" w:customStyle="1" w:styleId="tel-code">
    <w:name w:val="tel-code"/>
    <w:qFormat/>
    <w:rsid w:val="00390955"/>
  </w:style>
  <w:style w:type="character" w:styleId="a8">
    <w:name w:val="Hyperlink"/>
    <w:rsid w:val="00390955"/>
    <w:rPr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unhideWhenUsed/>
    <w:qFormat/>
    <w:rsid w:val="00390955"/>
    <w:rPr>
      <w:color w:val="605E5C"/>
      <w:shd w:val="clear" w:color="auto" w:fill="E1DFDD"/>
    </w:rPr>
  </w:style>
  <w:style w:type="character" w:customStyle="1" w:styleId="a9">
    <w:name w:val="Нумерованный_список Знак"/>
    <w:link w:val="a"/>
    <w:qFormat/>
    <w:rsid w:val="004A4980"/>
    <w:rPr>
      <w:color w:val="000000"/>
      <w:kern w:val="2"/>
      <w:sz w:val="28"/>
      <w:szCs w:val="28"/>
      <w:lang w:eastAsia="en-US"/>
    </w:rPr>
  </w:style>
  <w:style w:type="character" w:customStyle="1" w:styleId="TNR15">
    <w:name w:val="Основной текст_TNR_1.5 Знак"/>
    <w:link w:val="TNR150"/>
    <w:qFormat/>
    <w:rsid w:val="001246A4"/>
    <w:rPr>
      <w:color w:val="000000"/>
      <w:kern w:val="2"/>
      <w:sz w:val="28"/>
      <w:szCs w:val="28"/>
      <w:lang w:eastAsia="en-US"/>
    </w:rPr>
  </w:style>
  <w:style w:type="character" w:customStyle="1" w:styleId="aa">
    <w:name w:val="Основной текст Знак"/>
    <w:link w:val="ab"/>
    <w:qFormat/>
    <w:rsid w:val="001246A4"/>
    <w:rPr>
      <w:sz w:val="28"/>
    </w:rPr>
  </w:style>
  <w:style w:type="character" w:customStyle="1" w:styleId="InternetLink">
    <w:name w:val="Internet Link"/>
    <w:qFormat/>
    <w:rsid w:val="0069791F"/>
    <w:rPr>
      <w:color w:val="000080"/>
      <w:u w:val="single"/>
    </w:rPr>
  </w:style>
  <w:style w:type="paragraph" w:styleId="ac">
    <w:name w:val="Title"/>
    <w:basedOn w:val="a0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b">
    <w:name w:val="Body Text"/>
    <w:basedOn w:val="a0"/>
    <w:link w:val="aa"/>
    <w:rsid w:val="001246A4"/>
    <w:pPr>
      <w:spacing w:after="120"/>
    </w:pPr>
  </w:style>
  <w:style w:type="paragraph" w:styleId="ad">
    <w:name w:val="List"/>
    <w:basedOn w:val="ab"/>
    <w:rPr>
      <w:rFonts w:cs="Lucida Sans"/>
    </w:rPr>
  </w:style>
  <w:style w:type="paragraph" w:styleId="ae">
    <w:name w:val="caption"/>
    <w:basedOn w:val="a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">
    <w:name w:val="index heading"/>
    <w:basedOn w:val="a0"/>
    <w:qFormat/>
    <w:pPr>
      <w:suppressLineNumbers/>
    </w:pPr>
    <w:rPr>
      <w:rFonts w:cs="Lucida Sans"/>
    </w:rPr>
  </w:style>
  <w:style w:type="paragraph" w:styleId="a5">
    <w:name w:val="footnote text"/>
    <w:basedOn w:val="a0"/>
    <w:link w:val="a4"/>
    <w:semiHidden/>
    <w:rsid w:val="004A4E27"/>
    <w:pPr>
      <w:overflowPunct w:val="0"/>
      <w:textAlignment w:val="auto"/>
    </w:pPr>
    <w:rPr>
      <w:sz w:val="20"/>
    </w:rPr>
  </w:style>
  <w:style w:type="paragraph" w:customStyle="1" w:styleId="a">
    <w:name w:val="Нумерованный_список"/>
    <w:basedOn w:val="a0"/>
    <w:link w:val="a9"/>
    <w:qFormat/>
    <w:rsid w:val="004A4980"/>
    <w:pPr>
      <w:numPr>
        <w:numId w:val="2"/>
      </w:numPr>
      <w:tabs>
        <w:tab w:val="left" w:pos="993"/>
      </w:tabs>
      <w:overflowPunct w:val="0"/>
      <w:spacing w:line="360" w:lineRule="auto"/>
      <w:jc w:val="both"/>
      <w:textAlignment w:val="auto"/>
    </w:pPr>
    <w:rPr>
      <w:color w:val="000000"/>
      <w:kern w:val="2"/>
      <w:szCs w:val="28"/>
      <w:lang w:eastAsia="en-US"/>
    </w:rPr>
  </w:style>
  <w:style w:type="paragraph" w:customStyle="1" w:styleId="TNR150">
    <w:name w:val="Основной текст_TNR_1.5"/>
    <w:basedOn w:val="ab"/>
    <w:link w:val="TNR15"/>
    <w:qFormat/>
    <w:rsid w:val="001246A4"/>
    <w:pPr>
      <w:overflowPunct w:val="0"/>
      <w:spacing w:after="0" w:line="360" w:lineRule="auto"/>
      <w:ind w:firstLine="709"/>
      <w:jc w:val="both"/>
      <w:textAlignment w:val="auto"/>
    </w:pPr>
    <w:rPr>
      <w:color w:val="000000"/>
      <w:kern w:val="2"/>
      <w:szCs w:val="28"/>
      <w:lang w:eastAsia="en-US"/>
    </w:rPr>
  </w:style>
  <w:style w:type="paragraph" w:customStyle="1" w:styleId="PreformattedText">
    <w:name w:val="Preformatted Text"/>
    <w:basedOn w:val="a0"/>
    <w:qFormat/>
    <w:rPr>
      <w:rFonts w:ascii="Liberation Mono;Courier New" w:eastAsia="Noto Sans Mono CJK SC" w:hAnsi="Liberation Mono;Courier New" w:cs="Liberation Mono;Courier New"/>
      <w:sz w:val="20"/>
    </w:rPr>
  </w:style>
  <w:style w:type="character" w:customStyle="1" w:styleId="2">
    <w:name w:val="Неразрешенное упоминание2"/>
    <w:basedOn w:val="a1"/>
    <w:uiPriority w:val="99"/>
    <w:semiHidden/>
    <w:unhideWhenUsed/>
    <w:rsid w:val="00846506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1"/>
    <w:uiPriority w:val="99"/>
    <w:semiHidden/>
    <w:unhideWhenUsed/>
    <w:rsid w:val="00F46F87"/>
    <w:rPr>
      <w:color w:val="605E5C"/>
      <w:shd w:val="clear" w:color="auto" w:fill="E1DFDD"/>
    </w:rPr>
  </w:style>
  <w:style w:type="character" w:styleId="af0">
    <w:name w:val="FollowedHyperlink"/>
    <w:basedOn w:val="a1"/>
    <w:rsid w:val="004E243E"/>
    <w:rPr>
      <w:color w:val="954F72" w:themeColor="followedHyperlink"/>
      <w:u w:val="single"/>
    </w:rPr>
  </w:style>
  <w:style w:type="paragraph" w:styleId="af1">
    <w:name w:val="List Paragraph"/>
    <w:basedOn w:val="a0"/>
    <w:uiPriority w:val="34"/>
    <w:qFormat/>
    <w:rsid w:val="0094784C"/>
    <w:pPr>
      <w:ind w:left="720"/>
      <w:contextualSpacing/>
    </w:pPr>
  </w:style>
  <w:style w:type="paragraph" w:styleId="af2">
    <w:name w:val="Balloon Text"/>
    <w:basedOn w:val="a0"/>
    <w:link w:val="af3"/>
    <w:semiHidden/>
    <w:unhideWhenUsed/>
    <w:rsid w:val="00D86870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1"/>
    <w:link w:val="af2"/>
    <w:semiHidden/>
    <w:rsid w:val="00D868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УрФУ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Мазаева Людмила Николаевна</dc:creator>
  <dc:description/>
  <cp:lastModifiedBy>Мазаева Людмила Николаевна</cp:lastModifiedBy>
  <cp:revision>2</cp:revision>
  <cp:lastPrinted>2026-04-10T06:35:00Z</cp:lastPrinted>
  <dcterms:created xsi:type="dcterms:W3CDTF">2026-04-10T06:35:00Z</dcterms:created>
  <dcterms:modified xsi:type="dcterms:W3CDTF">2026-04-10T06:35:00Z</dcterms:modified>
  <dc:language>ru-RU</dc:language>
</cp:coreProperties>
</file>