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5C38" w14:textId="77777777" w:rsidR="005A25E2" w:rsidRDefault="00434A52">
      <w:pPr>
        <w:jc w:val="center"/>
        <w:rPr>
          <w:b/>
        </w:rPr>
      </w:pPr>
      <w:r>
        <w:rPr>
          <w:b/>
        </w:rPr>
        <w:t>СВЕДЕНИЯ</w:t>
      </w:r>
    </w:p>
    <w:p w14:paraId="57DCB32C" w14:textId="77777777" w:rsidR="005A25E2" w:rsidRDefault="00434A52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48D28F3A" w14:textId="77777777" w:rsidR="005A25E2" w:rsidRDefault="005A25E2">
      <w:pPr>
        <w:jc w:val="center"/>
        <w:rPr>
          <w:b/>
        </w:rPr>
      </w:pPr>
    </w:p>
    <w:tbl>
      <w:tblPr>
        <w:tblW w:w="996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5A25E2" w14:paraId="1ACDC93E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81A8" w14:textId="77777777" w:rsidR="005A25E2" w:rsidRDefault="00434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DED9" w14:textId="77777777" w:rsidR="005A25E2" w:rsidRDefault="00434A52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1C5A" w14:textId="77777777" w:rsidR="005A25E2" w:rsidRDefault="00434A52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635D" w14:textId="77777777" w:rsidR="005A25E2" w:rsidRDefault="00434A52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5A25E2" w14:paraId="0B20AA21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1CEC" w14:textId="77777777" w:rsidR="005A25E2" w:rsidRDefault="00434A5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Велькин</w:t>
            </w:r>
            <w:proofErr w:type="spellEnd"/>
            <w:r>
              <w:rPr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7BED" w14:textId="77777777" w:rsidR="005A25E2" w:rsidRDefault="00434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14:paraId="59D7060B" w14:textId="77777777" w:rsidR="005A25E2" w:rsidRDefault="005A25E2">
            <w:pPr>
              <w:jc w:val="center"/>
              <w:rPr>
                <w:sz w:val="24"/>
                <w:szCs w:val="24"/>
              </w:rPr>
            </w:pPr>
          </w:p>
          <w:p w14:paraId="290FB0C2" w14:textId="77777777" w:rsidR="005A25E2" w:rsidRDefault="00434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620062, г. Екатеринбург, ул. Мира, д. 19</w:t>
            </w:r>
          </w:p>
          <w:p w14:paraId="59FCD75E" w14:textId="77777777" w:rsidR="005A25E2" w:rsidRDefault="005A25E2">
            <w:pPr>
              <w:jc w:val="center"/>
              <w:rPr>
                <w:sz w:val="24"/>
                <w:szCs w:val="24"/>
              </w:rPr>
            </w:pPr>
          </w:p>
          <w:p w14:paraId="53DF29A2" w14:textId="77777777" w:rsidR="005A25E2" w:rsidRPr="00815EE9" w:rsidRDefault="00434A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815EE9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815EE9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v</w:t>
            </w:r>
            <w:r w:rsidRPr="00815EE9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i</w:t>
            </w:r>
            <w:r w:rsidRPr="00815EE9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velkin</w:t>
            </w:r>
            <w:r w:rsidRPr="00815EE9">
              <w:rPr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  <w:lang w:val="en-US"/>
              </w:rPr>
              <w:t>urfu</w:t>
            </w:r>
            <w:r w:rsidRPr="00815EE9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14:paraId="334D08B0" w14:textId="77777777" w:rsidR="005A25E2" w:rsidRPr="00815EE9" w:rsidRDefault="005A25E2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D5323CD" w14:textId="77777777" w:rsidR="005A25E2" w:rsidRDefault="00434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кафедры «Атомные станции и возобновляемые источники энергии»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3D79" w14:textId="77777777" w:rsidR="005A25E2" w:rsidRDefault="00434A52">
            <w:pPr>
              <w:jc w:val="center"/>
            </w:pPr>
            <w:r>
              <w:rPr>
                <w:sz w:val="24"/>
                <w:szCs w:val="24"/>
              </w:rPr>
              <w:t>Доктор технических наук</w:t>
            </w:r>
          </w:p>
          <w:p w14:paraId="03F0282C" w14:textId="146DA9A6" w:rsidR="005A25E2" w:rsidRDefault="00434A52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2.4.5</w:t>
            </w:r>
            <w:r w:rsidR="00D471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D47118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нергетические системы и комплексы</w:t>
            </w:r>
            <w:bookmarkEnd w:id="0"/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D1F7" w14:textId="77777777" w:rsidR="005A25E2" w:rsidRDefault="0081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5A25E2" w14:paraId="3FF648DA" w14:textId="77777777"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6CB5" w14:textId="77777777" w:rsidR="005A25E2" w:rsidRDefault="00434A52">
            <w:pPr>
              <w:ind w:firstLine="709"/>
              <w:rPr>
                <w:b/>
              </w:rPr>
            </w:pPr>
            <w:r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5A25E2" w:rsidRPr="00941661" w14:paraId="07E6F2D3" w14:textId="77777777"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DCC1" w14:textId="64F65786" w:rsidR="009B5512" w:rsidRDefault="005502CD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r w:rsidRPr="005502CD">
              <w:rPr>
                <w:lang w:val="en-US" w:eastAsia="zh-CN"/>
              </w:rPr>
              <w:t xml:space="preserve">Du </w:t>
            </w:r>
            <w:proofErr w:type="spellStart"/>
            <w:r w:rsidRPr="005502CD">
              <w:rPr>
                <w:lang w:val="en-US" w:eastAsia="zh-CN"/>
              </w:rPr>
              <w:t>Ya</w:t>
            </w:r>
            <w:proofErr w:type="spellEnd"/>
            <w:r w:rsidRPr="005502CD">
              <w:rPr>
                <w:lang w:val="en-US" w:eastAsia="zh-CN"/>
              </w:rPr>
              <w:t xml:space="preserve">., </w:t>
            </w:r>
            <w:proofErr w:type="spellStart"/>
            <w:r w:rsidRPr="005502CD">
              <w:rPr>
                <w:lang w:val="en-US" w:eastAsia="zh-CN"/>
              </w:rPr>
              <w:t>Velkin</w:t>
            </w:r>
            <w:proofErr w:type="spellEnd"/>
            <w:r w:rsidRPr="005502CD">
              <w:rPr>
                <w:lang w:val="en-US" w:eastAsia="zh-CN"/>
              </w:rPr>
              <w:t xml:space="preserve"> V.I., Chen X., Hu W., Li Ya., Zhang L. Numerical simulation of aerodynamic performance of static airfoil of vertical axis wind turbines under icing conditions // Energy. </w:t>
            </w:r>
            <w:r w:rsidRPr="005502CD">
              <w:rPr>
                <w:lang w:eastAsia="zh-CN"/>
              </w:rPr>
              <w:t xml:space="preserve">2025. </w:t>
            </w:r>
            <w:proofErr w:type="spellStart"/>
            <w:r w:rsidRPr="005502CD">
              <w:rPr>
                <w:lang w:eastAsia="zh-CN"/>
              </w:rPr>
              <w:t>Vol</w:t>
            </w:r>
            <w:proofErr w:type="spellEnd"/>
            <w:r w:rsidRPr="005502CD">
              <w:rPr>
                <w:lang w:eastAsia="zh-CN"/>
              </w:rPr>
              <w:t>. 328. P. 136590.  DOI 10.1016/j.energy.2025.136590.</w:t>
            </w:r>
          </w:p>
          <w:p w14:paraId="67133959" w14:textId="23B08C47" w:rsidR="005502CD" w:rsidRDefault="005502CD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r w:rsidRPr="005502CD">
              <w:rPr>
                <w:lang w:val="en-US" w:eastAsia="zh-CN"/>
              </w:rPr>
              <w:t xml:space="preserve">Abdali L.M., Al–Maliki M.N., </w:t>
            </w:r>
            <w:proofErr w:type="spellStart"/>
            <w:r w:rsidRPr="005502CD">
              <w:rPr>
                <w:lang w:val="en-US" w:eastAsia="zh-CN"/>
              </w:rPr>
              <w:t>Hejeejo</w:t>
            </w:r>
            <w:proofErr w:type="spellEnd"/>
            <w:r w:rsidRPr="005502CD">
              <w:rPr>
                <w:lang w:val="en-US" w:eastAsia="zh-CN"/>
              </w:rPr>
              <w:t xml:space="preserve"> R.H., </w:t>
            </w:r>
            <w:proofErr w:type="spellStart"/>
            <w:r w:rsidRPr="005502CD">
              <w:rPr>
                <w:lang w:val="en-US" w:eastAsia="zh-CN"/>
              </w:rPr>
              <w:t>Issa</w:t>
            </w:r>
            <w:proofErr w:type="spellEnd"/>
            <w:r w:rsidRPr="005502CD">
              <w:rPr>
                <w:lang w:val="en-US" w:eastAsia="zh-CN"/>
              </w:rPr>
              <w:t xml:space="preserve"> H.A., </w:t>
            </w:r>
            <w:proofErr w:type="spellStart"/>
            <w:r w:rsidRPr="005502CD">
              <w:rPr>
                <w:lang w:val="en-US" w:eastAsia="zh-CN"/>
              </w:rPr>
              <w:t>Yakimovich</w:t>
            </w:r>
            <w:proofErr w:type="spellEnd"/>
            <w:r w:rsidRPr="005502CD">
              <w:rPr>
                <w:lang w:val="en-US" w:eastAsia="zh-CN"/>
              </w:rPr>
              <w:t xml:space="preserve"> B.A., </w:t>
            </w:r>
            <w:proofErr w:type="spellStart"/>
            <w:r w:rsidRPr="005502CD">
              <w:rPr>
                <w:lang w:val="en-US" w:eastAsia="zh-CN"/>
              </w:rPr>
              <w:t>Shcheklein</w:t>
            </w:r>
            <w:proofErr w:type="spellEnd"/>
            <w:r w:rsidRPr="005502CD">
              <w:rPr>
                <w:lang w:val="en-US" w:eastAsia="zh-CN"/>
              </w:rPr>
              <w:t xml:space="preserve"> S.E., </w:t>
            </w:r>
            <w:proofErr w:type="spellStart"/>
            <w:r w:rsidRPr="005502CD">
              <w:rPr>
                <w:lang w:val="en-US" w:eastAsia="zh-CN"/>
              </w:rPr>
              <w:t>Velkin</w:t>
            </w:r>
            <w:proofErr w:type="spellEnd"/>
            <w:r w:rsidRPr="005502CD">
              <w:rPr>
                <w:lang w:val="en-US" w:eastAsia="zh-CN"/>
              </w:rPr>
              <w:t xml:space="preserve"> V.I., </w:t>
            </w:r>
            <w:proofErr w:type="spellStart"/>
            <w:r w:rsidRPr="005502CD">
              <w:rPr>
                <w:lang w:val="en-US" w:eastAsia="zh-CN"/>
              </w:rPr>
              <w:t>Kuvshinov</w:t>
            </w:r>
            <w:proofErr w:type="spellEnd"/>
            <w:r w:rsidRPr="005502CD">
              <w:rPr>
                <w:lang w:val="en-US" w:eastAsia="zh-CN"/>
              </w:rPr>
              <w:t xml:space="preserve"> V.V. Combined energy systems based on renewable energy sources // MM Science Journal. </w:t>
            </w:r>
            <w:r w:rsidRPr="005502CD">
              <w:rPr>
                <w:lang w:eastAsia="zh-CN"/>
              </w:rPr>
              <w:t>2023. N 5.</w:t>
            </w:r>
          </w:p>
          <w:p w14:paraId="3DF68764" w14:textId="0D852F6B" w:rsidR="005502CD" w:rsidRPr="009B5512" w:rsidRDefault="005502CD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proofErr w:type="spellStart"/>
            <w:r w:rsidRPr="005502CD">
              <w:rPr>
                <w:lang w:val="en-US" w:eastAsia="zh-CN"/>
              </w:rPr>
              <w:t>Qasim</w:t>
            </w:r>
            <w:proofErr w:type="spellEnd"/>
            <w:r w:rsidRPr="005502CD">
              <w:rPr>
                <w:lang w:val="en-US" w:eastAsia="zh-CN"/>
              </w:rPr>
              <w:t xml:space="preserve"> M.A., </w:t>
            </w:r>
            <w:proofErr w:type="spellStart"/>
            <w:r w:rsidRPr="005502CD">
              <w:rPr>
                <w:lang w:val="en-US" w:eastAsia="zh-CN"/>
              </w:rPr>
              <w:t>Velkin</w:t>
            </w:r>
            <w:proofErr w:type="spellEnd"/>
            <w:r w:rsidRPr="005502CD">
              <w:rPr>
                <w:lang w:val="en-US" w:eastAsia="zh-CN"/>
              </w:rPr>
              <w:t xml:space="preserve"> V.I., </w:t>
            </w:r>
            <w:proofErr w:type="spellStart"/>
            <w:r w:rsidRPr="005502CD">
              <w:rPr>
                <w:lang w:val="en-US" w:eastAsia="zh-CN"/>
              </w:rPr>
              <w:t>Alwan</w:t>
            </w:r>
            <w:proofErr w:type="spellEnd"/>
            <w:r w:rsidRPr="005502CD">
              <w:rPr>
                <w:lang w:val="en-US" w:eastAsia="zh-CN"/>
              </w:rPr>
              <w:t xml:space="preserve"> N.T., </w:t>
            </w:r>
            <w:proofErr w:type="spellStart"/>
            <w:r w:rsidRPr="005502CD">
              <w:rPr>
                <w:lang w:val="en-US" w:eastAsia="zh-CN"/>
              </w:rPr>
              <w:t>Praveenkumar</w:t>
            </w:r>
            <w:proofErr w:type="spellEnd"/>
            <w:r w:rsidRPr="005502CD">
              <w:rPr>
                <w:lang w:val="en-US" w:eastAsia="zh-CN"/>
              </w:rPr>
              <w:t xml:space="preserve"> S. MPPT for hybrid wind, solar and thermoelectric power generation systems for off-grid applications // Bulletin of South Ural State University. Series: Power Engineering. 2022. Vol. 22, N 2. P. 56–68.</w:t>
            </w:r>
            <w:r>
              <w:rPr>
                <w:lang w:eastAsia="zh-CN"/>
              </w:rPr>
              <w:t xml:space="preserve"> </w:t>
            </w:r>
            <w:r w:rsidRPr="005502CD">
              <w:rPr>
                <w:lang w:eastAsia="zh-CN"/>
              </w:rPr>
              <w:t>DOI 10.14529/power220207.</w:t>
            </w:r>
          </w:p>
          <w:p w14:paraId="68DBE921" w14:textId="54044390" w:rsidR="008E7916" w:rsidRPr="008E7916" w:rsidRDefault="008E7916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r w:rsidRPr="00D47118">
              <w:rPr>
                <w:lang w:val="en-US" w:eastAsia="zh-CN"/>
              </w:rPr>
              <w:lastRenderedPageBreak/>
              <w:t xml:space="preserve">Qasim M. A., </w:t>
            </w:r>
            <w:proofErr w:type="spellStart"/>
            <w:r w:rsidRPr="00D47118">
              <w:rPr>
                <w:lang w:val="en-US" w:eastAsia="zh-CN"/>
              </w:rPr>
              <w:t>Velkin</w:t>
            </w:r>
            <w:proofErr w:type="spellEnd"/>
            <w:r w:rsidRPr="00D47118">
              <w:rPr>
                <w:lang w:val="en-US" w:eastAsia="zh-CN"/>
              </w:rPr>
              <w:t xml:space="preserve"> V. I., </w:t>
            </w:r>
            <w:proofErr w:type="spellStart"/>
            <w:r w:rsidRPr="00D47118">
              <w:rPr>
                <w:lang w:val="en-US" w:eastAsia="zh-CN"/>
              </w:rPr>
              <w:t>Shcheklein</w:t>
            </w:r>
            <w:proofErr w:type="spellEnd"/>
            <w:r w:rsidRPr="00D47118">
              <w:rPr>
                <w:lang w:val="en-US" w:eastAsia="zh-CN"/>
              </w:rPr>
              <w:t xml:space="preserve"> S. E., </w:t>
            </w:r>
            <w:proofErr w:type="spellStart"/>
            <w:r w:rsidRPr="00D47118">
              <w:rPr>
                <w:lang w:val="en-US" w:eastAsia="zh-CN"/>
              </w:rPr>
              <w:t>Hanfesh</w:t>
            </w:r>
            <w:proofErr w:type="spellEnd"/>
            <w:r w:rsidRPr="00D47118">
              <w:rPr>
                <w:lang w:val="en-US" w:eastAsia="zh-CN"/>
              </w:rPr>
              <w:t xml:space="preserve"> A. O., Farge T. Z., Essa F. A. A Numerical Analysis of Fluid Flow and Torque for Hydropower Pelton Turbine Performance Using Computational Fluid Dynamics // Inventions. </w:t>
            </w:r>
            <w:r w:rsidRPr="009B5512">
              <w:rPr>
                <w:lang w:val="en-US" w:eastAsia="zh-CN"/>
              </w:rPr>
              <w:t xml:space="preserve">2022. </w:t>
            </w:r>
            <w:proofErr w:type="spellStart"/>
            <w:r w:rsidRPr="008E7916">
              <w:rPr>
                <w:lang w:eastAsia="zh-CN"/>
              </w:rPr>
              <w:t>Vol</w:t>
            </w:r>
            <w:proofErr w:type="spellEnd"/>
            <w:r w:rsidRPr="008E7916">
              <w:rPr>
                <w:lang w:eastAsia="zh-CN"/>
              </w:rPr>
              <w:t>. 7, No. 1. DOI 10.3390/inventions7010022. EDN LUSNTB.</w:t>
            </w:r>
          </w:p>
          <w:p w14:paraId="578B8488" w14:textId="77777777" w:rsidR="008E7916" w:rsidRPr="00D47118" w:rsidRDefault="008E7916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val="en-US" w:eastAsia="zh-CN"/>
              </w:rPr>
            </w:pPr>
            <w:proofErr w:type="spellStart"/>
            <w:r w:rsidRPr="00D47118">
              <w:rPr>
                <w:lang w:val="en-US" w:eastAsia="zh-CN"/>
              </w:rPr>
              <w:t>Velkin</w:t>
            </w:r>
            <w:proofErr w:type="spellEnd"/>
            <w:r w:rsidRPr="00D47118">
              <w:rPr>
                <w:lang w:val="en-US" w:eastAsia="zh-CN"/>
              </w:rPr>
              <w:t xml:space="preserve"> V. I., Du Y., Qasim M. A., Li Y., Chen D. Effect of blade width on ultra-low specific speed axial turbines // Energy Sources. Part A: Recovery, Utilization, and Environmental Effects. 2022. Vol. 44, No. 3. P. 6063–6077.</w:t>
            </w:r>
          </w:p>
          <w:p w14:paraId="1E6844AD" w14:textId="77777777" w:rsidR="008E7916" w:rsidRPr="008E7916" w:rsidRDefault="008E7916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proofErr w:type="spellStart"/>
            <w:r w:rsidRPr="00D47118">
              <w:rPr>
                <w:lang w:val="en-US" w:eastAsia="zh-CN"/>
              </w:rPr>
              <w:t>Velkin</w:t>
            </w:r>
            <w:proofErr w:type="spellEnd"/>
            <w:r w:rsidRPr="00D47118">
              <w:rPr>
                <w:lang w:val="en-US" w:eastAsia="zh-CN"/>
              </w:rPr>
              <w:t xml:space="preserve"> V. I., Qasim M. A., </w:t>
            </w:r>
            <w:proofErr w:type="spellStart"/>
            <w:r w:rsidRPr="00D47118">
              <w:rPr>
                <w:lang w:val="en-US" w:eastAsia="zh-CN"/>
              </w:rPr>
              <w:t>Shcheklein</w:t>
            </w:r>
            <w:proofErr w:type="spellEnd"/>
            <w:r w:rsidRPr="00D47118">
              <w:rPr>
                <w:lang w:val="en-US" w:eastAsia="zh-CN"/>
              </w:rPr>
              <w:t xml:space="preserve"> S. E., Hossain I., Du Y. Design and simulation of a solar-wind stand-alone system with a seven-level inverter // Bulletin of South Ural State University. </w:t>
            </w:r>
            <w:r w:rsidRPr="008E7916">
              <w:rPr>
                <w:lang w:eastAsia="zh-CN"/>
              </w:rPr>
              <w:t xml:space="preserve">Series: Power Engineering. 2022. </w:t>
            </w:r>
            <w:proofErr w:type="spellStart"/>
            <w:r w:rsidRPr="008E7916">
              <w:rPr>
                <w:lang w:eastAsia="zh-CN"/>
              </w:rPr>
              <w:t>Vol</w:t>
            </w:r>
            <w:proofErr w:type="spellEnd"/>
            <w:r w:rsidRPr="008E7916">
              <w:rPr>
                <w:lang w:eastAsia="zh-CN"/>
              </w:rPr>
              <w:t>. 22, No. 3. P. 5–17.</w:t>
            </w:r>
          </w:p>
          <w:p w14:paraId="211F7093" w14:textId="77777777" w:rsidR="008E7916" w:rsidRPr="008E7916" w:rsidRDefault="008E7916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lang w:eastAsia="zh-CN"/>
              </w:rPr>
            </w:pPr>
            <w:proofErr w:type="spellStart"/>
            <w:r w:rsidRPr="00D47118">
              <w:rPr>
                <w:lang w:val="en-US" w:eastAsia="zh-CN"/>
              </w:rPr>
              <w:t>Velkin</w:t>
            </w:r>
            <w:proofErr w:type="spellEnd"/>
            <w:r w:rsidRPr="00D47118">
              <w:rPr>
                <w:lang w:val="en-US" w:eastAsia="zh-CN"/>
              </w:rPr>
              <w:t xml:space="preserve"> V. I., Qasim M. A., </w:t>
            </w:r>
            <w:proofErr w:type="spellStart"/>
            <w:r w:rsidRPr="00D47118">
              <w:rPr>
                <w:lang w:val="en-US" w:eastAsia="zh-CN"/>
              </w:rPr>
              <w:t>Alwan</w:t>
            </w:r>
            <w:proofErr w:type="spellEnd"/>
            <w:r w:rsidRPr="00D47118">
              <w:rPr>
                <w:lang w:val="en-US" w:eastAsia="zh-CN"/>
              </w:rPr>
              <w:t xml:space="preserve"> N. T., </w:t>
            </w:r>
            <w:proofErr w:type="spellStart"/>
            <w:r w:rsidRPr="00D47118">
              <w:rPr>
                <w:lang w:val="en-US" w:eastAsia="zh-CN"/>
              </w:rPr>
              <w:t>Praveenkumar</w:t>
            </w:r>
            <w:proofErr w:type="spellEnd"/>
            <w:r w:rsidRPr="00D47118">
              <w:rPr>
                <w:lang w:val="en-US" w:eastAsia="zh-CN"/>
              </w:rPr>
              <w:t xml:space="preserve"> S. MPPT for hybrid wind, solar and thermoelectric power generation systems for off-grid applications // Bulletin of South Ural State University. </w:t>
            </w:r>
            <w:r w:rsidRPr="008E7916">
              <w:rPr>
                <w:lang w:eastAsia="zh-CN"/>
              </w:rPr>
              <w:t xml:space="preserve">Series: Power Engineering. 2022. </w:t>
            </w:r>
            <w:proofErr w:type="spellStart"/>
            <w:r w:rsidRPr="008E7916">
              <w:rPr>
                <w:lang w:eastAsia="zh-CN"/>
              </w:rPr>
              <w:t>Vol</w:t>
            </w:r>
            <w:proofErr w:type="spellEnd"/>
            <w:r w:rsidRPr="008E7916">
              <w:rPr>
                <w:lang w:eastAsia="zh-CN"/>
              </w:rPr>
              <w:t>. 22, No. 2. P. 56–68.</w:t>
            </w:r>
          </w:p>
          <w:p w14:paraId="007E49EE" w14:textId="644F5B6B" w:rsidR="005A25E2" w:rsidRPr="008E7916" w:rsidRDefault="008E7916" w:rsidP="008E7916">
            <w:pPr>
              <w:pStyle w:val="ds-mark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96" w:hanging="396"/>
              <w:rPr>
                <w:rFonts w:ascii="Segoe UI" w:hAnsi="Segoe UI" w:cs="Segoe UI"/>
                <w:color w:val="0F1115"/>
              </w:rPr>
            </w:pPr>
            <w:proofErr w:type="spellStart"/>
            <w:r w:rsidRPr="008E7916">
              <w:rPr>
                <w:lang w:eastAsia="zh-CN"/>
              </w:rPr>
              <w:t>Велькин</w:t>
            </w:r>
            <w:proofErr w:type="spellEnd"/>
            <w:r w:rsidRPr="008E7916">
              <w:rPr>
                <w:lang w:eastAsia="zh-CN"/>
              </w:rPr>
              <w:t xml:space="preserve"> В. И., </w:t>
            </w:r>
            <w:proofErr w:type="spellStart"/>
            <w:r w:rsidRPr="008E7916">
              <w:rPr>
                <w:lang w:eastAsia="zh-CN"/>
              </w:rPr>
              <w:t>Хайретдинов</w:t>
            </w:r>
            <w:proofErr w:type="spellEnd"/>
            <w:r w:rsidRPr="008E7916">
              <w:rPr>
                <w:lang w:eastAsia="zh-CN"/>
              </w:rPr>
              <w:t xml:space="preserve"> И. Р., Денисов К. С. Исследование эффективности зарубежных и отечественных прикладных программ для расчёта комплексных энергетических систем на основе ВИЭ // Окружающая среда и </w:t>
            </w:r>
            <w:proofErr w:type="spellStart"/>
            <w:r w:rsidRPr="008E7916">
              <w:rPr>
                <w:lang w:eastAsia="zh-CN"/>
              </w:rPr>
              <w:t>энерговедение</w:t>
            </w:r>
            <w:proofErr w:type="spellEnd"/>
            <w:r w:rsidRPr="008E7916">
              <w:rPr>
                <w:lang w:eastAsia="zh-CN"/>
              </w:rPr>
              <w:t>. 2021. № 1 (9). С. 60–66.</w:t>
            </w:r>
          </w:p>
        </w:tc>
      </w:tr>
    </w:tbl>
    <w:p w14:paraId="41FE4772" w14:textId="77777777" w:rsidR="005A25E2" w:rsidRPr="00F9573D" w:rsidRDefault="005A25E2">
      <w:pPr>
        <w:ind w:left="4956"/>
        <w:jc w:val="both"/>
        <w:rPr>
          <w:sz w:val="24"/>
          <w:szCs w:val="24"/>
        </w:rPr>
      </w:pPr>
    </w:p>
    <w:sectPr w:rsidR="005A25E2" w:rsidRPr="00F9573D">
      <w:pgSz w:w="12240" w:h="15840"/>
      <w:pgMar w:top="1134" w:right="851" w:bottom="1134" w:left="158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86FDB"/>
    <w:multiLevelType w:val="hybridMultilevel"/>
    <w:tmpl w:val="CD30305A"/>
    <w:lvl w:ilvl="0" w:tplc="0419000F">
      <w:start w:val="1"/>
      <w:numFmt w:val="decimal"/>
      <w:lvlText w:val="%1.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437F261D"/>
    <w:multiLevelType w:val="multilevel"/>
    <w:tmpl w:val="9FA875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796D25"/>
    <w:multiLevelType w:val="multilevel"/>
    <w:tmpl w:val="092A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6614A"/>
    <w:multiLevelType w:val="multilevel"/>
    <w:tmpl w:val="33FCC7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23B3B4C"/>
    <w:multiLevelType w:val="multilevel"/>
    <w:tmpl w:val="137CD0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E2"/>
    <w:rsid w:val="0031105A"/>
    <w:rsid w:val="0035690F"/>
    <w:rsid w:val="00434A52"/>
    <w:rsid w:val="00464456"/>
    <w:rsid w:val="005502CD"/>
    <w:rsid w:val="005A25E2"/>
    <w:rsid w:val="006B3164"/>
    <w:rsid w:val="00815EE9"/>
    <w:rsid w:val="008E7916"/>
    <w:rsid w:val="00941661"/>
    <w:rsid w:val="00981318"/>
    <w:rsid w:val="009B5512"/>
    <w:rsid w:val="00A71539"/>
    <w:rsid w:val="00D47118"/>
    <w:rsid w:val="00F9573D"/>
    <w:rsid w:val="00F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6D03"/>
  <w15:docId w15:val="{C09D110C-FC76-475D-99C2-B14447D0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rFonts w:eastAsia="Times New Roman" w:cs="Times New Roman"/>
      <w:sz w:val="28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St4z0">
    <w:name w:val="WW8NumSt4z0"/>
    <w:qFormat/>
  </w:style>
  <w:style w:type="character" w:customStyle="1" w:styleId="a3">
    <w:name w:val="Текст сноски Знак"/>
    <w:qFormat/>
    <w:rPr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Hyperlink"/>
    <w:rPr>
      <w:color w:val="0563C1"/>
      <w:u w:val="single"/>
    </w:rPr>
  </w:style>
  <w:style w:type="character" w:styleId="a5">
    <w:name w:val="FollowedHyperlink"/>
    <w:rPr>
      <w:color w:val="954F72"/>
      <w:u w:val="single"/>
    </w:rPr>
  </w:style>
  <w:style w:type="character" w:customStyle="1" w:styleId="a6">
    <w:name w:val="未处理的提及"/>
    <w:qFormat/>
    <w:rPr>
      <w:color w:val="605E5C"/>
      <w:shd w:val="clear" w:color="auto" w:fill="E1DFDD"/>
    </w:rPr>
  </w:style>
  <w:style w:type="character" w:customStyle="1" w:styleId="a7">
    <w:name w:val="Верхний колонтитул Знак"/>
    <w:qFormat/>
    <w:rPr>
      <w:sz w:val="28"/>
      <w:lang w:val="ru-RU"/>
    </w:rPr>
  </w:style>
  <w:style w:type="character" w:customStyle="1" w:styleId="a8">
    <w:name w:val="Нижний колонтитул Знак"/>
    <w:qFormat/>
    <w:rPr>
      <w:sz w:val="28"/>
      <w:lang w:val="ru-RU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footnote text"/>
    <w:basedOn w:val="a"/>
    <w:pPr>
      <w:overflowPunct/>
      <w:autoSpaceDE/>
      <w:textAlignment w:val="auto"/>
    </w:pPr>
    <w:rPr>
      <w:sz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320"/>
        <w:tab w:val="right" w:pos="8640"/>
      </w:tabs>
    </w:pPr>
  </w:style>
  <w:style w:type="paragraph" w:styleId="ae">
    <w:name w:val="footer"/>
    <w:basedOn w:val="a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ds-markdown-paragraph">
    <w:name w:val="ds-markdown-paragraph"/>
    <w:basedOn w:val="a"/>
    <w:rsid w:val="008E7916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50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office.local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dc:description/>
  <cp:lastModifiedBy>Мазаева Людмила Николаевна</cp:lastModifiedBy>
  <cp:revision>2</cp:revision>
  <dcterms:created xsi:type="dcterms:W3CDTF">2026-04-24T10:41:00Z</dcterms:created>
  <dcterms:modified xsi:type="dcterms:W3CDTF">2026-04-24T10:41:00Z</dcterms:modified>
  <dc:language>en-US</dc:language>
</cp:coreProperties>
</file>