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F1D1F" w14:textId="77777777" w:rsidR="00264825" w:rsidRPr="00B026CB" w:rsidRDefault="00264825" w:rsidP="00B14305">
      <w:pPr>
        <w:pStyle w:val="a5"/>
        <w:jc w:val="center"/>
      </w:pPr>
      <w:r w:rsidRPr="00B026CB">
        <w:t>СВЕДЕНИЯ</w:t>
      </w:r>
    </w:p>
    <w:p w14:paraId="4AFCF239" w14:textId="77777777" w:rsidR="00264825" w:rsidRPr="00B026CB" w:rsidRDefault="00264825" w:rsidP="00264825">
      <w:pPr>
        <w:jc w:val="center"/>
        <w:rPr>
          <w:b/>
          <w:sz w:val="24"/>
          <w:szCs w:val="24"/>
        </w:rPr>
      </w:pPr>
      <w:r w:rsidRPr="00B026CB">
        <w:rPr>
          <w:b/>
          <w:sz w:val="24"/>
          <w:szCs w:val="24"/>
        </w:rPr>
        <w:t>об официальном оппоненте</w:t>
      </w:r>
    </w:p>
    <w:p w14:paraId="64E544E1" w14:textId="77777777" w:rsidR="00264825" w:rsidRPr="00B026CB" w:rsidRDefault="00264825" w:rsidP="00264825">
      <w:pPr>
        <w:jc w:val="center"/>
        <w:rPr>
          <w:b/>
          <w:sz w:val="24"/>
          <w:szCs w:val="24"/>
        </w:rPr>
      </w:pP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988"/>
        <w:gridCol w:w="2377"/>
        <w:gridCol w:w="1864"/>
      </w:tblGrid>
      <w:tr w:rsidR="00264825" w:rsidRPr="00B026CB" w14:paraId="1EF4C5AF" w14:textId="77777777" w:rsidTr="001658FD">
        <w:tc>
          <w:tcPr>
            <w:tcW w:w="1737" w:type="dxa"/>
          </w:tcPr>
          <w:p w14:paraId="4A905337" w14:textId="77777777" w:rsidR="00264825" w:rsidRPr="00B026CB" w:rsidRDefault="00264825" w:rsidP="001658FD">
            <w:pPr>
              <w:jc w:val="center"/>
              <w:rPr>
                <w:sz w:val="24"/>
                <w:szCs w:val="24"/>
              </w:rPr>
            </w:pPr>
            <w:r w:rsidRPr="00B026CB">
              <w:rPr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988" w:type="dxa"/>
          </w:tcPr>
          <w:p w14:paraId="1DD538E7" w14:textId="77777777" w:rsidR="00264825" w:rsidRPr="00B026CB" w:rsidRDefault="00264825" w:rsidP="001658FD">
            <w:pPr>
              <w:jc w:val="center"/>
              <w:rPr>
                <w:b/>
                <w:sz w:val="24"/>
                <w:szCs w:val="24"/>
              </w:rPr>
            </w:pPr>
            <w:r w:rsidRPr="00B026CB">
              <w:rPr>
                <w:sz w:val="24"/>
                <w:szCs w:val="24"/>
              </w:rPr>
              <w:t>Место основной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377" w:type="dxa"/>
          </w:tcPr>
          <w:p w14:paraId="17F4BA2E" w14:textId="77777777" w:rsidR="00264825" w:rsidRPr="00B026CB" w:rsidRDefault="00264825" w:rsidP="001658FD">
            <w:pPr>
              <w:jc w:val="center"/>
              <w:rPr>
                <w:b/>
                <w:sz w:val="24"/>
                <w:szCs w:val="24"/>
              </w:rPr>
            </w:pPr>
            <w:r w:rsidRPr="00B026CB">
              <w:rPr>
                <w:sz w:val="24"/>
                <w:szCs w:val="24"/>
              </w:rPr>
              <w:t>Ученая степень (с указанием отрасли наук, шифра и наименования научной специальности, по которой им защищена диссертация в соответствии с действующей Номенклатурой специальностей научных работников)</w:t>
            </w:r>
          </w:p>
        </w:tc>
        <w:tc>
          <w:tcPr>
            <w:tcW w:w="1864" w:type="dxa"/>
          </w:tcPr>
          <w:p w14:paraId="22973C65" w14:textId="77777777" w:rsidR="00264825" w:rsidRPr="00B026CB" w:rsidRDefault="00264825" w:rsidP="001658FD">
            <w:pPr>
              <w:jc w:val="center"/>
              <w:rPr>
                <w:b/>
                <w:sz w:val="24"/>
                <w:szCs w:val="24"/>
              </w:rPr>
            </w:pPr>
            <w:r w:rsidRPr="00B026CB">
              <w:rPr>
                <w:sz w:val="24"/>
                <w:szCs w:val="24"/>
              </w:rPr>
              <w:t xml:space="preserve">Ученое звание </w:t>
            </w:r>
          </w:p>
        </w:tc>
      </w:tr>
      <w:tr w:rsidR="00264825" w:rsidRPr="00B026CB" w14:paraId="2CE1E074" w14:textId="77777777" w:rsidTr="001658FD">
        <w:tc>
          <w:tcPr>
            <w:tcW w:w="1737" w:type="dxa"/>
          </w:tcPr>
          <w:p w14:paraId="6BC83BFD" w14:textId="77777777" w:rsidR="00264825" w:rsidRDefault="00264825" w:rsidP="001658FD">
            <w:pPr>
              <w:rPr>
                <w:bCs/>
                <w:sz w:val="24"/>
                <w:szCs w:val="24"/>
              </w:rPr>
            </w:pPr>
          </w:p>
          <w:p w14:paraId="2F509FFE" w14:textId="033EA653" w:rsidR="008844CD" w:rsidRPr="00A6160B" w:rsidRDefault="008844CD" w:rsidP="001658FD">
            <w:pPr>
              <w:rPr>
                <w:bCs/>
                <w:sz w:val="24"/>
                <w:szCs w:val="24"/>
              </w:rPr>
            </w:pPr>
            <w:proofErr w:type="spellStart"/>
            <w:r w:rsidRPr="00A6160B">
              <w:rPr>
                <w:bCs/>
                <w:sz w:val="24"/>
                <w:szCs w:val="24"/>
              </w:rPr>
              <w:t>Русакова</w:t>
            </w:r>
            <w:proofErr w:type="spellEnd"/>
            <w:r w:rsidRPr="00A6160B">
              <w:rPr>
                <w:bCs/>
                <w:sz w:val="24"/>
                <w:szCs w:val="24"/>
              </w:rPr>
              <w:t xml:space="preserve"> Ольга </w:t>
            </w:r>
            <w:proofErr w:type="spellStart"/>
            <w:r w:rsidRPr="00A6160B">
              <w:rPr>
                <w:bCs/>
                <w:sz w:val="24"/>
                <w:szCs w:val="24"/>
              </w:rPr>
              <w:t>Фредовна</w:t>
            </w:r>
            <w:proofErr w:type="spellEnd"/>
          </w:p>
        </w:tc>
        <w:tc>
          <w:tcPr>
            <w:tcW w:w="3988" w:type="dxa"/>
          </w:tcPr>
          <w:p w14:paraId="40FF8E5F" w14:textId="77777777" w:rsidR="00264825" w:rsidRPr="00A6160B" w:rsidRDefault="00264825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1DBD" w14:textId="77777777" w:rsidR="0031445C" w:rsidRDefault="008844CD" w:rsidP="00314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0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науки Институт философии и права Уральского отделения Российской академии наук: 620108 г. Екатеринбург, ул. Софьи Ковалевской, 16, тел. (234)374-33-55, </w:t>
            </w:r>
            <w:hyperlink r:id="rId5" w:history="1"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instlaw</w:t>
              </w:r>
              <w:proofErr w:type="spellEnd"/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uran</w:t>
              </w:r>
              <w:proofErr w:type="spellEnd"/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6160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A616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E628629" w14:textId="2A570F6A" w:rsidR="0031445C" w:rsidRPr="0031445C" w:rsidRDefault="0031445C" w:rsidP="0031445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45C">
              <w:rPr>
                <w:rFonts w:ascii="Times New Roman" w:hAnsi="Times New Roman" w:cs="Times New Roman"/>
                <w:sz w:val="24"/>
                <w:szCs w:val="24"/>
              </w:rPr>
              <w:t>главный научный сотрудник</w:t>
            </w:r>
          </w:p>
          <w:p w14:paraId="1EA95644" w14:textId="2B4C10D7" w:rsidR="003D0608" w:rsidRPr="00A6160B" w:rsidRDefault="008844CD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160B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31445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160B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философии </w:t>
            </w:r>
          </w:p>
          <w:p w14:paraId="1EB116B5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A90EF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F1DC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970F5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BFB35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24CC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4B965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446B" w14:textId="77777777" w:rsidR="003D0608" w:rsidRPr="00A6160B" w:rsidRDefault="003D0608" w:rsidP="003D06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2ED7C" w14:textId="77777777" w:rsidR="003D0608" w:rsidRPr="00A6160B" w:rsidRDefault="003D0608" w:rsidP="003D0608">
            <w:pPr>
              <w:pStyle w:val="ConsPlusNonformat"/>
              <w:jc w:val="both"/>
              <w:rPr>
                <w:sz w:val="24"/>
                <w:szCs w:val="24"/>
              </w:rPr>
            </w:pPr>
          </w:p>
        </w:tc>
        <w:tc>
          <w:tcPr>
            <w:tcW w:w="2377" w:type="dxa"/>
          </w:tcPr>
          <w:p w14:paraId="1D3B3258" w14:textId="77777777" w:rsidR="00264825" w:rsidRPr="00A6160B" w:rsidRDefault="00264825" w:rsidP="008844CD">
            <w:pPr>
              <w:rPr>
                <w:bCs/>
                <w:sz w:val="24"/>
                <w:szCs w:val="24"/>
              </w:rPr>
            </w:pPr>
          </w:p>
          <w:p w14:paraId="49F447DE" w14:textId="77777777" w:rsidR="00B14305" w:rsidRDefault="00B14305" w:rsidP="008844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="008844CD" w:rsidRPr="00A6160B">
              <w:rPr>
                <w:bCs/>
                <w:sz w:val="24"/>
                <w:szCs w:val="24"/>
              </w:rPr>
              <w:t xml:space="preserve">октор политических наук, </w:t>
            </w:r>
          </w:p>
          <w:p w14:paraId="34FB788D" w14:textId="77777777" w:rsidR="00B14305" w:rsidRDefault="00B14305" w:rsidP="008844CD">
            <w:pPr>
              <w:rPr>
                <w:bCs/>
                <w:sz w:val="24"/>
                <w:szCs w:val="24"/>
              </w:rPr>
            </w:pPr>
          </w:p>
          <w:p w14:paraId="034A0CE4" w14:textId="6211E2A4" w:rsidR="008844CD" w:rsidRPr="00A6160B" w:rsidRDefault="00B14305" w:rsidP="008844C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5.5.1 История и теория политики</w:t>
            </w:r>
          </w:p>
          <w:p w14:paraId="1BECA505" w14:textId="7AC14681" w:rsidR="008A0B21" w:rsidRPr="00A6160B" w:rsidRDefault="008A0B21" w:rsidP="008844CD">
            <w:pPr>
              <w:rPr>
                <w:bCs/>
                <w:sz w:val="24"/>
                <w:szCs w:val="24"/>
              </w:rPr>
            </w:pPr>
          </w:p>
        </w:tc>
        <w:tc>
          <w:tcPr>
            <w:tcW w:w="1864" w:type="dxa"/>
          </w:tcPr>
          <w:p w14:paraId="38B3988D" w14:textId="77777777" w:rsidR="00264825" w:rsidRPr="00A6160B" w:rsidRDefault="00264825" w:rsidP="008844CD">
            <w:pPr>
              <w:rPr>
                <w:bCs/>
                <w:sz w:val="24"/>
                <w:szCs w:val="24"/>
              </w:rPr>
            </w:pPr>
          </w:p>
          <w:p w14:paraId="0ADD93BF" w14:textId="27EFDDBB" w:rsidR="00B14305" w:rsidRPr="00B026CB" w:rsidRDefault="008844CD" w:rsidP="00B14305">
            <w:pPr>
              <w:rPr>
                <w:bCs/>
                <w:sz w:val="24"/>
                <w:szCs w:val="24"/>
              </w:rPr>
            </w:pPr>
            <w:r w:rsidRPr="00A6160B">
              <w:rPr>
                <w:bCs/>
                <w:sz w:val="24"/>
                <w:szCs w:val="24"/>
              </w:rPr>
              <w:t>Профессор</w:t>
            </w:r>
          </w:p>
          <w:p w14:paraId="60836C62" w14:textId="2E4C7A7D" w:rsidR="0041565B" w:rsidRPr="00B026CB" w:rsidRDefault="0041565B" w:rsidP="008844CD">
            <w:pPr>
              <w:rPr>
                <w:bCs/>
                <w:sz w:val="24"/>
                <w:szCs w:val="24"/>
              </w:rPr>
            </w:pPr>
          </w:p>
        </w:tc>
      </w:tr>
      <w:tr w:rsidR="00371E5D" w:rsidRPr="00B026CB" w14:paraId="0FDCF9FA" w14:textId="77777777" w:rsidTr="00C753D2">
        <w:trPr>
          <w:trHeight w:val="1706"/>
        </w:trPr>
        <w:tc>
          <w:tcPr>
            <w:tcW w:w="9966" w:type="dxa"/>
            <w:gridSpan w:val="4"/>
          </w:tcPr>
          <w:p w14:paraId="4013E468" w14:textId="7876E1CF" w:rsidR="00371E5D" w:rsidRPr="00A97421" w:rsidRDefault="00A97421" w:rsidP="00A97421">
            <w:pPr>
              <w:pStyle w:val="a7"/>
              <w:numPr>
                <w:ilvl w:val="0"/>
                <w:numId w:val="2"/>
              </w:num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proofErr w:type="spellStart"/>
            <w:r w:rsidR="00371E5D">
              <w:rPr>
                <w:bCs/>
                <w:sz w:val="24"/>
                <w:szCs w:val="24"/>
              </w:rPr>
              <w:t>Русакова</w:t>
            </w:r>
            <w:proofErr w:type="spellEnd"/>
            <w:r w:rsidR="00371E5D">
              <w:rPr>
                <w:bCs/>
                <w:sz w:val="24"/>
                <w:szCs w:val="24"/>
              </w:rPr>
              <w:t xml:space="preserve"> О.Ф. </w:t>
            </w:r>
            <w:proofErr w:type="spellStart"/>
            <w:r w:rsidR="00371E5D">
              <w:rPr>
                <w:bCs/>
                <w:sz w:val="24"/>
                <w:szCs w:val="24"/>
              </w:rPr>
              <w:t>Мекдиадискурс</w:t>
            </w:r>
            <w:proofErr w:type="spellEnd"/>
            <w:r w:rsidR="00371E5D">
              <w:rPr>
                <w:bCs/>
                <w:sz w:val="24"/>
                <w:szCs w:val="24"/>
              </w:rPr>
              <w:t xml:space="preserve"> символической политики памяти о парадах Победы союзников во Второй мировой войне // Дискурс-Пи, 2025. Т. 22. № 4. С. 24-43;</w:t>
            </w:r>
          </w:p>
          <w:p w14:paraId="6A712ABA" w14:textId="4BAE7DF9" w:rsidR="00371E5D" w:rsidRPr="00A97421" w:rsidRDefault="00A97421" w:rsidP="00A97421">
            <w:pPr>
              <w:pStyle w:val="a7"/>
              <w:numPr>
                <w:ilvl w:val="0"/>
                <w:numId w:val="2"/>
              </w:num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proofErr w:type="spellStart"/>
            <w:r w:rsidR="00371E5D">
              <w:rPr>
                <w:bCs/>
                <w:sz w:val="24"/>
                <w:szCs w:val="24"/>
              </w:rPr>
              <w:t>Рускова</w:t>
            </w:r>
            <w:proofErr w:type="spellEnd"/>
            <w:r w:rsidR="00371E5D">
              <w:rPr>
                <w:bCs/>
                <w:sz w:val="24"/>
                <w:szCs w:val="24"/>
              </w:rPr>
              <w:t xml:space="preserve"> О.Ф. Структурный дискурс-анализ политики впечатлений на примере церемонии открытия Олимпиады-2024 // Дискурс-Пи, 2025. Т. 22. № 1. С. 104-</w:t>
            </w:r>
            <w:r w:rsidR="00E76A27">
              <w:rPr>
                <w:bCs/>
                <w:sz w:val="24"/>
                <w:szCs w:val="24"/>
              </w:rPr>
              <w:t>119.</w:t>
            </w:r>
          </w:p>
          <w:p w14:paraId="7E80C008" w14:textId="1063B01A" w:rsidR="00371E5D" w:rsidRPr="00A97421" w:rsidRDefault="00A97421" w:rsidP="00A97421">
            <w:pPr>
              <w:pStyle w:val="a7"/>
              <w:numPr>
                <w:ilvl w:val="0"/>
                <w:numId w:val="2"/>
              </w:num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</w:t>
            </w:r>
            <w:r w:rsidRPr="00A97421">
              <w:rPr>
                <w:bCs/>
                <w:sz w:val="24"/>
                <w:szCs w:val="24"/>
              </w:rPr>
              <w:t xml:space="preserve">Русакова О.Ф., Русаков В.М. </w:t>
            </w:r>
            <w:hyperlink r:id="rId6" w:history="1">
              <w:r>
                <w:rPr>
                  <w:bCs/>
                  <w:sz w:val="24"/>
                  <w:szCs w:val="24"/>
                </w:rPr>
                <w:t>«</w:t>
              </w:r>
              <w:r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М</w:t>
              </w:r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ир без границ</w:t>
              </w:r>
              <w:r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»</w:t>
              </w:r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 xml:space="preserve"> (</w:t>
              </w:r>
              <w:proofErr w:type="spellStart"/>
              <w:r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B</w:t>
              </w:r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orderless</w:t>
              </w:r>
              <w:proofErr w:type="spellEnd"/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world</w:t>
              </w:r>
              <w:proofErr w:type="spellEnd"/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): три концептуальных подхода</w:t>
              </w:r>
            </w:hyperlink>
            <w:r>
              <w:rPr>
                <w:bCs/>
                <w:sz w:val="24"/>
                <w:szCs w:val="24"/>
              </w:rPr>
              <w:t xml:space="preserve">. </w:t>
            </w:r>
            <w:hyperlink r:id="rId7" w:history="1"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Дискурс-Пи</w:t>
              </w:r>
            </w:hyperlink>
            <w:r w:rsidRPr="00A97421">
              <w:rPr>
                <w:bCs/>
                <w:sz w:val="24"/>
                <w:szCs w:val="24"/>
              </w:rPr>
              <w:t>. 2024. Т. 21. </w:t>
            </w:r>
            <w:hyperlink r:id="rId8" w:history="1">
              <w:r w:rsidRPr="00A97421">
                <w:rPr>
                  <w:rStyle w:val="ac"/>
                  <w:bCs/>
                  <w:color w:val="auto"/>
                  <w:sz w:val="24"/>
                  <w:szCs w:val="24"/>
                  <w:u w:val="none"/>
                </w:rPr>
                <w:t>№ 2</w:t>
              </w:r>
            </w:hyperlink>
            <w:r w:rsidRPr="00A97421">
              <w:rPr>
                <w:bCs/>
                <w:sz w:val="24"/>
                <w:szCs w:val="24"/>
              </w:rPr>
              <w:t>. С. 8-23.</w:t>
            </w:r>
          </w:p>
          <w:p w14:paraId="28C26C07" w14:textId="50060AEB" w:rsidR="00371E5D" w:rsidRPr="00A97421" w:rsidRDefault="00A97421" w:rsidP="00A97421">
            <w:pPr>
              <w:pStyle w:val="a7"/>
              <w:numPr>
                <w:ilvl w:val="0"/>
                <w:numId w:val="2"/>
              </w:num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4. </w:t>
            </w:r>
            <w:r w:rsidR="00E76A27">
              <w:rPr>
                <w:bCs/>
                <w:sz w:val="24"/>
                <w:szCs w:val="24"/>
              </w:rPr>
              <w:t>Русакова О.Ф. К вопросу о понятии «режим политики памяти»: методологический анализ //</w:t>
            </w:r>
            <w:r w:rsidR="00560C10">
              <w:rPr>
                <w:bCs/>
                <w:sz w:val="24"/>
                <w:szCs w:val="24"/>
              </w:rPr>
              <w:t xml:space="preserve"> Дискурс-Пи. 2023. Т. 20. № 1. С. 27- 45.</w:t>
            </w:r>
          </w:p>
          <w:p w14:paraId="1BC91122" w14:textId="476929DC" w:rsidR="00371E5D" w:rsidRPr="00560C10" w:rsidRDefault="00A97421" w:rsidP="00A97421">
            <w:pPr>
              <w:pStyle w:val="a7"/>
              <w:numPr>
                <w:ilvl w:val="0"/>
                <w:numId w:val="2"/>
              </w:numPr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proofErr w:type="spellStart"/>
            <w:r w:rsidR="00560C10">
              <w:rPr>
                <w:bCs/>
                <w:sz w:val="24"/>
                <w:szCs w:val="24"/>
              </w:rPr>
              <w:t>Русакова</w:t>
            </w:r>
            <w:proofErr w:type="spellEnd"/>
            <w:r w:rsidR="00560C10">
              <w:rPr>
                <w:bCs/>
                <w:sz w:val="24"/>
                <w:szCs w:val="24"/>
              </w:rPr>
              <w:t xml:space="preserve"> О.Ф., </w:t>
            </w:r>
            <w:proofErr w:type="spellStart"/>
            <w:r w:rsidR="00560C10">
              <w:rPr>
                <w:bCs/>
                <w:sz w:val="24"/>
                <w:szCs w:val="24"/>
              </w:rPr>
              <w:t>Грибовод</w:t>
            </w:r>
            <w:proofErr w:type="spellEnd"/>
            <w:r w:rsidR="00560C10">
              <w:rPr>
                <w:bCs/>
                <w:sz w:val="24"/>
                <w:szCs w:val="24"/>
              </w:rPr>
              <w:t xml:space="preserve"> Е.Г., Моисеенко Я.Ю. Дискурс политики памяти: исследования символических аспектов // Дискурс-Пи. 2022. Т. 19. № 2. С. 154 – 171.</w:t>
            </w:r>
          </w:p>
          <w:p w14:paraId="7E54A222" w14:textId="70A1853E" w:rsidR="00371E5D" w:rsidRPr="00A6160B" w:rsidRDefault="00371E5D" w:rsidP="008844CD">
            <w:pPr>
              <w:rPr>
                <w:bCs/>
                <w:sz w:val="24"/>
                <w:szCs w:val="24"/>
              </w:rPr>
            </w:pPr>
          </w:p>
        </w:tc>
      </w:tr>
    </w:tbl>
    <w:p w14:paraId="58E4C8E5" w14:textId="77777777" w:rsidR="00147F6B" w:rsidRPr="00B026CB" w:rsidRDefault="00147F6B">
      <w:pPr>
        <w:rPr>
          <w:sz w:val="24"/>
          <w:szCs w:val="24"/>
        </w:rPr>
      </w:pPr>
      <w:bookmarkStart w:id="0" w:name="_GoBack"/>
      <w:bookmarkEnd w:id="0"/>
    </w:p>
    <w:sectPr w:rsidR="00147F6B" w:rsidRPr="00B026CB" w:rsidSect="00264825">
      <w:pgSz w:w="12240" w:h="15840" w:code="1"/>
      <w:pgMar w:top="1134" w:right="851" w:bottom="709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0853"/>
    <w:multiLevelType w:val="hybridMultilevel"/>
    <w:tmpl w:val="5E66E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DB6B38"/>
    <w:multiLevelType w:val="hybridMultilevel"/>
    <w:tmpl w:val="AC3A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AF"/>
    <w:rsid w:val="000D6B81"/>
    <w:rsid w:val="000F0FF2"/>
    <w:rsid w:val="00147F6B"/>
    <w:rsid w:val="00164257"/>
    <w:rsid w:val="001B0A1A"/>
    <w:rsid w:val="00237E83"/>
    <w:rsid w:val="00264825"/>
    <w:rsid w:val="00274716"/>
    <w:rsid w:val="0031445C"/>
    <w:rsid w:val="00371E5D"/>
    <w:rsid w:val="00375130"/>
    <w:rsid w:val="003D0608"/>
    <w:rsid w:val="00413824"/>
    <w:rsid w:val="0041565B"/>
    <w:rsid w:val="005607DE"/>
    <w:rsid w:val="00560C10"/>
    <w:rsid w:val="006E05D7"/>
    <w:rsid w:val="006F1564"/>
    <w:rsid w:val="007E72C0"/>
    <w:rsid w:val="008844CD"/>
    <w:rsid w:val="00896184"/>
    <w:rsid w:val="008A0B21"/>
    <w:rsid w:val="008B4348"/>
    <w:rsid w:val="008C4DDE"/>
    <w:rsid w:val="008E0EDC"/>
    <w:rsid w:val="0093064A"/>
    <w:rsid w:val="00A6160B"/>
    <w:rsid w:val="00A97421"/>
    <w:rsid w:val="00B026CB"/>
    <w:rsid w:val="00B14305"/>
    <w:rsid w:val="00D12C92"/>
    <w:rsid w:val="00E519D6"/>
    <w:rsid w:val="00E76A27"/>
    <w:rsid w:val="00EA758B"/>
    <w:rsid w:val="00FB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BC90E"/>
  <w15:chartTrackingRefBased/>
  <w15:docId w15:val="{DDEE9A56-3CB9-4ED2-8ED4-47CDCAFF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8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8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68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68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68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68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68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68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68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68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68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68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6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68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68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68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68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68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68AF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264825"/>
    <w:rPr>
      <w:color w:val="0000FF"/>
      <w:u w:val="single"/>
    </w:rPr>
  </w:style>
  <w:style w:type="paragraph" w:customStyle="1" w:styleId="ConsPlusNonformat">
    <w:name w:val="ConsPlusNonformat"/>
    <w:rsid w:val="0089618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896184"/>
    <w:rPr>
      <w:color w:val="605E5C"/>
      <w:shd w:val="clear" w:color="auto" w:fill="E1DFDD"/>
    </w:rPr>
  </w:style>
  <w:style w:type="paragraph" w:customStyle="1" w:styleId="renderer-modulepyb6a">
    <w:name w:val="renderer-module__p___yb_6a"/>
    <w:basedOn w:val="a"/>
    <w:rsid w:val="008961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d=75090475&amp;selid=750904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750904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75090476" TargetMode="External"/><Relationship Id="rId5" Type="http://schemas.openxmlformats.org/officeDocument/2006/relationships/hyperlink" Target="mailto:admin@instlaw.uran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farchitdinova</dc:creator>
  <cp:keywords/>
  <dc:description/>
  <cp:lastModifiedBy>Кирпичникова Татьяна Николаевна</cp:lastModifiedBy>
  <cp:revision>3</cp:revision>
  <dcterms:created xsi:type="dcterms:W3CDTF">2026-04-02T09:00:00Z</dcterms:created>
  <dcterms:modified xsi:type="dcterms:W3CDTF">2026-04-02T09:00:00Z</dcterms:modified>
</cp:coreProperties>
</file>