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F889" w14:textId="77777777" w:rsidR="00681E72" w:rsidRDefault="00F85C8C">
      <w:pPr>
        <w:snapToGrid w:val="0"/>
        <w:jc w:val="center"/>
        <w:rPr>
          <w:b/>
        </w:rPr>
      </w:pPr>
      <w:r>
        <w:rPr>
          <w:b/>
        </w:rPr>
        <w:t>СВЕДЕНИЯ</w:t>
      </w:r>
    </w:p>
    <w:p w14:paraId="3C037E2E" w14:textId="77777777" w:rsidR="00681E72" w:rsidRDefault="00F85C8C">
      <w:pPr>
        <w:snapToGrid w:val="0"/>
        <w:jc w:val="center"/>
        <w:rPr>
          <w:b/>
        </w:rPr>
      </w:pPr>
      <w:r>
        <w:rPr>
          <w:b/>
        </w:rPr>
        <w:t>об официальном оппоненте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4106"/>
        <w:gridCol w:w="2400"/>
        <w:gridCol w:w="1675"/>
      </w:tblGrid>
      <w:tr w:rsidR="00681E72" w14:paraId="53766659" w14:textId="77777777">
        <w:tc>
          <w:tcPr>
            <w:tcW w:w="1785" w:type="dxa"/>
          </w:tcPr>
          <w:p w14:paraId="6D0C8DD7" w14:textId="77777777" w:rsidR="00681E72" w:rsidRDefault="00F85C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4106" w:type="dxa"/>
          </w:tcPr>
          <w:p w14:paraId="15AA56DC" w14:textId="77777777" w:rsidR="00681E72" w:rsidRDefault="00F85C8C">
            <w:pPr>
              <w:snapToGrid w:val="0"/>
              <w:jc w:val="center"/>
              <w:rPr>
                <w:b/>
                <w:sz w:val="24"/>
                <w:szCs w:val="18"/>
              </w:rPr>
            </w:pPr>
            <w:r>
              <w:rPr>
                <w:sz w:val="22"/>
                <w:szCs w:val="22"/>
              </w:rPr>
              <w:t>Место основной  работы - полное наименование организации (с указанием полного почтового адреса, телефона (при наличии), адреса электронной почты (при наличии)), должность, занимаемая им в этой организации  (полностью с указанием структурного подразделения)</w:t>
            </w:r>
          </w:p>
        </w:tc>
        <w:tc>
          <w:tcPr>
            <w:tcW w:w="2400" w:type="dxa"/>
          </w:tcPr>
          <w:p w14:paraId="42D3032C" w14:textId="77777777" w:rsidR="00681E72" w:rsidRDefault="00F85C8C">
            <w:pPr>
              <w:snapToGrid w:val="0"/>
              <w:jc w:val="center"/>
              <w:rPr>
                <w:b/>
                <w:sz w:val="24"/>
                <w:szCs w:val="18"/>
              </w:rPr>
            </w:pPr>
            <w:r>
              <w:rPr>
                <w:sz w:val="22"/>
                <w:szCs w:val="22"/>
              </w:rPr>
              <w:t>Ученая степень (с указанием отрасли наук, шифра и наименования научной специальности, по которой им защищена диссертация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2"/>
                <w:szCs w:val="22"/>
              </w:rPr>
              <w:t>в соответствии с действующей Номенклатурой специальностей научных работников)</w:t>
            </w:r>
          </w:p>
        </w:tc>
        <w:tc>
          <w:tcPr>
            <w:tcW w:w="1675" w:type="dxa"/>
          </w:tcPr>
          <w:p w14:paraId="342D933D" w14:textId="77777777" w:rsidR="00681E72" w:rsidRDefault="00F85C8C">
            <w:pPr>
              <w:snapToGrid w:val="0"/>
              <w:jc w:val="center"/>
              <w:rPr>
                <w:b/>
                <w:sz w:val="24"/>
                <w:szCs w:val="18"/>
              </w:rPr>
            </w:pPr>
            <w:r>
              <w:rPr>
                <w:sz w:val="22"/>
                <w:szCs w:val="22"/>
              </w:rPr>
              <w:t xml:space="preserve">Ученое звание </w:t>
            </w:r>
          </w:p>
        </w:tc>
      </w:tr>
      <w:tr w:rsidR="00681E72" w14:paraId="2DF95BD8" w14:textId="77777777">
        <w:trPr>
          <w:trHeight w:val="3607"/>
        </w:trPr>
        <w:tc>
          <w:tcPr>
            <w:tcW w:w="1785" w:type="dxa"/>
          </w:tcPr>
          <w:p w14:paraId="00414059" w14:textId="77777777" w:rsidR="00681E72" w:rsidRDefault="00F85C8C">
            <w:pPr>
              <w:snapToGrid w:val="0"/>
              <w:jc w:val="center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Крылов Эдуард Геннадьевич</w:t>
            </w:r>
          </w:p>
        </w:tc>
        <w:tc>
          <w:tcPr>
            <w:tcW w:w="4106" w:type="dxa"/>
          </w:tcPr>
          <w:p w14:paraId="70C2D840" w14:textId="44E4F4D2" w:rsidR="00681E72" w:rsidRDefault="00F85C8C" w:rsidP="005050A8">
            <w:pPr>
              <w:snapToGrid w:val="0"/>
              <w:jc w:val="center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ФГБОУ ВО «Ижевский государственный технический университет имени М.Т. Калашникова», 42</w:t>
            </w:r>
            <w:r w:rsidR="00D20720">
              <w:rPr>
                <w:rFonts w:hint="eastAsia"/>
                <w:bCs/>
                <w:sz w:val="24"/>
                <w:szCs w:val="18"/>
                <w:lang w:eastAsia="zh-CN"/>
              </w:rPr>
              <w:t>60</w:t>
            </w:r>
            <w:r>
              <w:rPr>
                <w:bCs/>
                <w:sz w:val="24"/>
                <w:szCs w:val="18"/>
              </w:rPr>
              <w:t xml:space="preserve">69, Удмуртская Республика, г. Ижевск, ул. Студенческая, д. </w:t>
            </w:r>
            <w:r w:rsidR="00D20720">
              <w:rPr>
                <w:rFonts w:hint="eastAsia"/>
                <w:bCs/>
                <w:sz w:val="24"/>
                <w:szCs w:val="18"/>
                <w:lang w:eastAsia="zh-CN"/>
              </w:rPr>
              <w:t>42</w:t>
            </w:r>
            <w:r>
              <w:rPr>
                <w:bCs/>
                <w:sz w:val="24"/>
                <w:szCs w:val="18"/>
              </w:rPr>
              <w:t>,</w:t>
            </w:r>
            <w:r w:rsidR="00D20720">
              <w:rPr>
                <w:rFonts w:hint="eastAsia"/>
                <w:bCs/>
                <w:sz w:val="24"/>
                <w:szCs w:val="18"/>
                <w:lang w:eastAsia="zh-CN"/>
              </w:rPr>
              <w:t xml:space="preserve"> </w:t>
            </w:r>
            <w:r w:rsidR="00D20720" w:rsidRPr="00D20720">
              <w:rPr>
                <w:bCs/>
                <w:sz w:val="24"/>
                <w:szCs w:val="18"/>
              </w:rPr>
              <w:t xml:space="preserve">корпус 3, </w:t>
            </w:r>
            <w:proofErr w:type="spellStart"/>
            <w:r w:rsidR="00D20720" w:rsidRPr="00D20720">
              <w:rPr>
                <w:bCs/>
                <w:sz w:val="24"/>
                <w:szCs w:val="18"/>
              </w:rPr>
              <w:t>каб</w:t>
            </w:r>
            <w:proofErr w:type="spellEnd"/>
            <w:r w:rsidR="00D20720" w:rsidRPr="00D20720">
              <w:rPr>
                <w:bCs/>
                <w:sz w:val="24"/>
                <w:szCs w:val="18"/>
              </w:rPr>
              <w:t>. 808, 809</w:t>
            </w:r>
          </w:p>
          <w:p w14:paraId="7DEEF6B9" w14:textId="77777777" w:rsidR="00681E72" w:rsidRPr="00F85C8C" w:rsidRDefault="005050A8" w:rsidP="005050A8">
            <w:pPr>
              <w:snapToGrid w:val="0"/>
              <w:jc w:val="center"/>
              <w:rPr>
                <w:bCs/>
                <w:sz w:val="24"/>
                <w:szCs w:val="18"/>
                <w:lang w:val="de-DE"/>
              </w:rPr>
            </w:pPr>
            <w:hyperlink r:id="rId5" w:history="1">
              <w:r w:rsidR="00F85C8C" w:rsidRPr="00F85C8C">
                <w:rPr>
                  <w:rStyle w:val="a3"/>
                  <w:bCs/>
                  <w:color w:val="auto"/>
                  <w:sz w:val="24"/>
                  <w:szCs w:val="18"/>
                  <w:lang w:val="de-DE"/>
                </w:rPr>
                <w:t>https://istu.ru/</w:t>
              </w:r>
            </w:hyperlink>
          </w:p>
          <w:p w14:paraId="537C1190" w14:textId="77777777" w:rsidR="00681E72" w:rsidRPr="00F85C8C" w:rsidRDefault="00F85C8C" w:rsidP="005050A8">
            <w:pPr>
              <w:snapToGrid w:val="0"/>
              <w:jc w:val="center"/>
              <w:rPr>
                <w:bCs/>
                <w:sz w:val="24"/>
                <w:szCs w:val="18"/>
                <w:lang w:val="de-DE"/>
              </w:rPr>
            </w:pPr>
            <w:r>
              <w:rPr>
                <w:bCs/>
                <w:sz w:val="24"/>
                <w:szCs w:val="18"/>
              </w:rPr>
              <w:t>Тел</w:t>
            </w:r>
            <w:r w:rsidRPr="00F85C8C">
              <w:rPr>
                <w:bCs/>
                <w:sz w:val="24"/>
                <w:szCs w:val="18"/>
                <w:lang w:val="de-DE"/>
              </w:rPr>
              <w:t>.: 89127624320.</w:t>
            </w:r>
          </w:p>
          <w:p w14:paraId="3A8CBE2B" w14:textId="4E3612C9" w:rsidR="00681E72" w:rsidRDefault="00F85C8C" w:rsidP="005050A8">
            <w:pPr>
              <w:snapToGrid w:val="0"/>
              <w:jc w:val="center"/>
              <w:rPr>
                <w:bCs/>
                <w:sz w:val="24"/>
                <w:szCs w:val="18"/>
                <w:lang w:val="de-DE"/>
              </w:rPr>
            </w:pPr>
            <w:proofErr w:type="spellStart"/>
            <w:r w:rsidRPr="00F85C8C">
              <w:rPr>
                <w:bCs/>
                <w:sz w:val="24"/>
                <w:szCs w:val="18"/>
                <w:lang w:val="de-DE"/>
              </w:rPr>
              <w:t>E-mail</w:t>
            </w:r>
            <w:proofErr w:type="spellEnd"/>
            <w:r w:rsidRPr="00F85C8C">
              <w:rPr>
                <w:bCs/>
                <w:sz w:val="24"/>
                <w:szCs w:val="18"/>
                <w:lang w:val="de-DE"/>
              </w:rPr>
              <w:t xml:space="preserve">: </w:t>
            </w:r>
            <w:hyperlink r:id="rId6" w:history="1">
              <w:r w:rsidR="00D20720" w:rsidRPr="0067718A">
                <w:rPr>
                  <w:rStyle w:val="a3"/>
                  <w:bCs/>
                  <w:sz w:val="24"/>
                  <w:szCs w:val="18"/>
                  <w:lang w:val="de-DE"/>
                </w:rPr>
                <w:t>649526@mail.ru</w:t>
              </w:r>
            </w:hyperlink>
          </w:p>
          <w:p w14:paraId="5E8EDCC3" w14:textId="1555AC7E" w:rsidR="005050A8" w:rsidRDefault="00D20720" w:rsidP="005050A8">
            <w:pPr>
              <w:snapToGrid w:val="0"/>
              <w:jc w:val="center"/>
              <w:rPr>
                <w:bCs/>
                <w:sz w:val="24"/>
                <w:szCs w:val="18"/>
              </w:rPr>
            </w:pPr>
            <w:r w:rsidRPr="00D20720">
              <w:rPr>
                <w:bCs/>
                <w:sz w:val="24"/>
                <w:szCs w:val="18"/>
                <w:lang w:val="de-DE" w:eastAsia="zh-CN"/>
              </w:rPr>
              <w:t>kryloveg@istu.ru</w:t>
            </w:r>
          </w:p>
          <w:p w14:paraId="3172C7EC" w14:textId="2DBA48FD" w:rsidR="005050A8" w:rsidRDefault="005050A8" w:rsidP="005050A8">
            <w:pPr>
              <w:snapToGrid w:val="0"/>
              <w:jc w:val="center"/>
              <w:rPr>
                <w:bCs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Заведующий кафедрой «Механика»</w:t>
            </w:r>
          </w:p>
          <w:p w14:paraId="59BAB2FA" w14:textId="4CF22A7C" w:rsidR="00D20720" w:rsidRPr="00F85C8C" w:rsidRDefault="00D20720" w:rsidP="005050A8">
            <w:pPr>
              <w:snapToGrid w:val="0"/>
              <w:jc w:val="center"/>
              <w:rPr>
                <w:bCs/>
                <w:sz w:val="24"/>
                <w:szCs w:val="18"/>
                <w:lang w:val="de-DE" w:eastAsia="zh-CN"/>
              </w:rPr>
            </w:pPr>
          </w:p>
        </w:tc>
        <w:tc>
          <w:tcPr>
            <w:tcW w:w="2400" w:type="dxa"/>
          </w:tcPr>
          <w:p w14:paraId="6A710FB6" w14:textId="32306B47" w:rsidR="00681E72" w:rsidRDefault="00F85C8C" w:rsidP="005050A8">
            <w:pPr>
              <w:snapToGrid w:val="0"/>
              <w:jc w:val="center"/>
              <w:rPr>
                <w:b/>
                <w:sz w:val="24"/>
                <w:szCs w:val="18"/>
              </w:rPr>
            </w:pPr>
            <w:r>
              <w:rPr>
                <w:sz w:val="24"/>
                <w:szCs w:val="24"/>
              </w:rPr>
              <w:t>доктор педагогических наук 5.8.2</w:t>
            </w:r>
            <w:r w:rsidR="005050A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050A8">
              <w:rPr>
                <w:sz w:val="24"/>
                <w:szCs w:val="24"/>
              </w:rPr>
              <w:t xml:space="preserve">Теория </w:t>
            </w:r>
            <w:r>
              <w:rPr>
                <w:sz w:val="24"/>
                <w:szCs w:val="24"/>
              </w:rPr>
              <w:t>и методика обучения и воспитания (по областям и уровням образования)</w:t>
            </w:r>
          </w:p>
        </w:tc>
        <w:tc>
          <w:tcPr>
            <w:tcW w:w="1675" w:type="dxa"/>
          </w:tcPr>
          <w:p w14:paraId="0E74B2BB" w14:textId="77777777" w:rsidR="00681E72" w:rsidRDefault="00F85C8C">
            <w:pPr>
              <w:snapToGrid w:val="0"/>
              <w:jc w:val="center"/>
              <w:rPr>
                <w:b/>
                <w:sz w:val="24"/>
                <w:szCs w:val="18"/>
              </w:rPr>
            </w:pPr>
            <w:r>
              <w:rPr>
                <w:bCs/>
                <w:sz w:val="24"/>
                <w:szCs w:val="18"/>
              </w:rPr>
              <w:t>Доцент</w:t>
            </w:r>
          </w:p>
        </w:tc>
      </w:tr>
      <w:tr w:rsidR="00681E72" w14:paraId="4397585C" w14:textId="77777777">
        <w:tc>
          <w:tcPr>
            <w:tcW w:w="9966" w:type="dxa"/>
            <w:gridSpan w:val="4"/>
          </w:tcPr>
          <w:p w14:paraId="524531E1" w14:textId="77777777" w:rsidR="00681E72" w:rsidRDefault="00F85C8C">
            <w:pPr>
              <w:snapToGrid w:val="0"/>
              <w:rPr>
                <w:b/>
                <w:sz w:val="24"/>
                <w:szCs w:val="18"/>
              </w:rPr>
            </w:pPr>
            <w:r>
              <w:rPr>
                <w:sz w:val="22"/>
                <w:szCs w:val="22"/>
              </w:rPr>
              <w:t xml:space="preserve">Основные публикации по теме диссертации в рецензируемых научных изданиях </w:t>
            </w:r>
          </w:p>
        </w:tc>
      </w:tr>
      <w:tr w:rsidR="00681E72" w14:paraId="0F655E1A" w14:textId="77777777">
        <w:tc>
          <w:tcPr>
            <w:tcW w:w="9966" w:type="dxa"/>
            <w:gridSpan w:val="4"/>
          </w:tcPr>
          <w:p w14:paraId="0C703912" w14:textId="1C16BAD4" w:rsidR="00C7579E" w:rsidRDefault="00C7579E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C7579E">
              <w:rPr>
                <w:bCs/>
                <w:sz w:val="24"/>
                <w:szCs w:val="18"/>
              </w:rPr>
              <w:t>Крылов, Э. Г. Развитие гибких умений будущих инженеров в процессе обучения иностранному языку / Э. Г. Крылов, К. Д. Сомова // Сибирский педагогический журнал. – 2025. – № 4. – С. 85-98. – DOI 10.15293/1813-4718.2504.08. – EDN GBGJGF.</w:t>
            </w:r>
          </w:p>
          <w:p w14:paraId="4721D1CD" w14:textId="1E751340" w:rsidR="000F5E88" w:rsidRDefault="000F5E88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0F5E88">
              <w:rPr>
                <w:bCs/>
                <w:sz w:val="24"/>
                <w:szCs w:val="18"/>
              </w:rPr>
              <w:t>Крылов, Э. Г. Интегративные умения абитуриентов как основа эффективной реализации программы предметно-языкового обучения в техническом университете / Э. Г. Крылов // Вестник Пермского национального исследовательского политехнического университета. Проблемы языкознания и педагогики. – 2024. – № 4. – С. 77-92. – DOI 10.15593/2224-9389/2024.4.7. – EDN CVPEEM.</w:t>
            </w:r>
          </w:p>
          <w:p w14:paraId="51D89CAD" w14:textId="5D99EBB4" w:rsidR="000F5E88" w:rsidRDefault="000F5E88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0F5E88">
              <w:rPr>
                <w:bCs/>
                <w:sz w:val="24"/>
                <w:szCs w:val="18"/>
              </w:rPr>
              <w:t>Крылов Э.Г. Причины возникновения барьеров в процессе обучения студентов технического университета иностранному языку /Э. Г. Крылов, К.Д. Сомова // Вестник Пермского национального исследовательского политехнического университета. Проблемы языкознания и педагогики. – 2023. – №1. – С. 77-90</w:t>
            </w:r>
          </w:p>
          <w:p w14:paraId="3296797C" w14:textId="0C8E6F2C" w:rsidR="00C7579E" w:rsidRDefault="00C7579E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C7579E">
              <w:rPr>
                <w:bCs/>
                <w:sz w:val="24"/>
                <w:szCs w:val="18"/>
              </w:rPr>
              <w:t xml:space="preserve">Крылов, Э. Г. Иноязычное обучение в техническом университете в целях всестороннего развития личности профессионала / Э. Г. Крылов // Новые идеи в науках о </w:t>
            </w:r>
            <w:proofErr w:type="gramStart"/>
            <w:r w:rsidRPr="00C7579E">
              <w:rPr>
                <w:bCs/>
                <w:sz w:val="24"/>
                <w:szCs w:val="18"/>
              </w:rPr>
              <w:t>Земле :</w:t>
            </w:r>
            <w:proofErr w:type="gramEnd"/>
            <w:r w:rsidRPr="00C7579E">
              <w:rPr>
                <w:bCs/>
                <w:sz w:val="24"/>
                <w:szCs w:val="18"/>
              </w:rPr>
              <w:t xml:space="preserve"> Материалы XVI Международной научно-практической конференции (к 105-летию МГРИ). В 7-ми томах, Москва, 06–07 апреля 2023 года. – Москва: Федеральное государственное бюджетное образовательное учреждение  высшего  образования "Российский государственный геологоразведочный университет имени Серго Орджоникидзе", 2023. – С. 225-228. – EDN WRPZTR.</w:t>
            </w:r>
          </w:p>
          <w:p w14:paraId="1898CA0A" w14:textId="04F1F88B" w:rsidR="00E71427" w:rsidRDefault="000F5E88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0F5E88">
              <w:rPr>
                <w:bCs/>
                <w:sz w:val="24"/>
                <w:szCs w:val="18"/>
              </w:rPr>
              <w:t>Крылов, Э. Г. Формирован</w:t>
            </w:r>
            <w:bookmarkStart w:id="0" w:name="_GoBack"/>
            <w:bookmarkEnd w:id="0"/>
            <w:r w:rsidRPr="000F5E88">
              <w:rPr>
                <w:bCs/>
                <w:sz w:val="24"/>
                <w:szCs w:val="18"/>
              </w:rPr>
              <w:t>ие рефлексивного мышления студентов в процессе интерактивного обучения иностранному языку / Э. Г. Крылов, Е. П. Пономаренко // Вопросы методики преподавания в вузе. – 2022. – Т. 11, № 3. – С. 23-45. – DOI 10.57769/2227-8591.11.3.02. – EDN HVUECO.</w:t>
            </w:r>
          </w:p>
          <w:p w14:paraId="43758B14" w14:textId="5FCAE30E" w:rsidR="00681E72" w:rsidRPr="00C7579E" w:rsidRDefault="000F5E88" w:rsidP="000F5E88">
            <w:pPr>
              <w:pStyle w:val="a4"/>
              <w:numPr>
                <w:ilvl w:val="0"/>
                <w:numId w:val="2"/>
              </w:numPr>
              <w:snapToGrid w:val="0"/>
              <w:jc w:val="both"/>
              <w:rPr>
                <w:bCs/>
                <w:sz w:val="24"/>
                <w:szCs w:val="18"/>
              </w:rPr>
            </w:pPr>
            <w:r w:rsidRPr="000F5E88">
              <w:rPr>
                <w:bCs/>
                <w:sz w:val="24"/>
                <w:szCs w:val="18"/>
              </w:rPr>
              <w:lastRenderedPageBreak/>
              <w:t>Крылов, Э. Г. Речемыслительная контекстно обусловленная деятельность как основа предметно-языкового обучения в неязыковом вузе / Э. Г. Крылов // Иностранные языки в школе. – 2021. – № 5. – С. 20-29. – EDN VGQQJR.</w:t>
            </w:r>
          </w:p>
        </w:tc>
      </w:tr>
    </w:tbl>
    <w:p w14:paraId="3ED7CB22" w14:textId="77777777" w:rsidR="00681E72" w:rsidRDefault="00681E72">
      <w:pPr>
        <w:snapToGrid w:val="0"/>
      </w:pPr>
    </w:p>
    <w:sectPr w:rsidR="00681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43394"/>
    <w:multiLevelType w:val="hybridMultilevel"/>
    <w:tmpl w:val="99D6145C"/>
    <w:lvl w:ilvl="0" w:tplc="165E6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51162FD"/>
    <w:multiLevelType w:val="singleLevel"/>
    <w:tmpl w:val="551162FD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0YmU2ODE1OTM5MmRlNWI5NDQ2Y2UyMDRjMjVmZjEifQ=="/>
  </w:docVars>
  <w:rsids>
    <w:rsidRoot w:val="63CA5BA1"/>
    <w:rsid w:val="000F5E88"/>
    <w:rsid w:val="003960E1"/>
    <w:rsid w:val="005050A8"/>
    <w:rsid w:val="00681E72"/>
    <w:rsid w:val="00856D89"/>
    <w:rsid w:val="00C7579E"/>
    <w:rsid w:val="00D20720"/>
    <w:rsid w:val="00E71427"/>
    <w:rsid w:val="00F85C8C"/>
    <w:rsid w:val="3C864F7C"/>
    <w:rsid w:val="63CA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76743"/>
  <w15:docId w15:val="{ACE43E83-84AF-4DA4-811B-3A9E7BD56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20720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unhideWhenUsed/>
    <w:rsid w:val="000F5E88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49526@mail.ru" TargetMode="External"/><Relationship Id="rId5" Type="http://schemas.openxmlformats.org/officeDocument/2006/relationships/hyperlink" Target="https://ist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二盼</dc:creator>
  <cp:lastModifiedBy>Мазаева Людмила Николаевна</cp:lastModifiedBy>
  <cp:revision>2</cp:revision>
  <dcterms:created xsi:type="dcterms:W3CDTF">2026-03-17T08:28:00Z</dcterms:created>
  <dcterms:modified xsi:type="dcterms:W3CDTF">2026-03-17T08:28:00Z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8D6BDC303BE84C6CA4A3650840356E3D_11</vt:lpwstr>
  </property>
</Properties>
</file>