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CAA94" w14:textId="77777777" w:rsidR="007D0899" w:rsidRDefault="005A78A0">
      <w:pPr>
        <w:jc w:val="center"/>
        <w:rPr>
          <w:b/>
        </w:rPr>
      </w:pPr>
      <w:bookmarkStart w:id="0" w:name="_GoBack"/>
      <w:bookmarkEnd w:id="0"/>
      <w:r>
        <w:rPr>
          <w:b/>
        </w:rPr>
        <w:t>СВЕДЕНИЯ</w:t>
      </w:r>
    </w:p>
    <w:p w14:paraId="2F78947B" w14:textId="77777777" w:rsidR="007D0899" w:rsidRDefault="005A78A0">
      <w:pPr>
        <w:jc w:val="center"/>
        <w:rPr>
          <w:b/>
        </w:rPr>
      </w:pPr>
      <w:r>
        <w:rPr>
          <w:b/>
        </w:rPr>
        <w:t>об официальном оппоненте</w:t>
      </w:r>
    </w:p>
    <w:p w14:paraId="3FE50CAD" w14:textId="77777777" w:rsidR="007D0899" w:rsidRDefault="007D0899">
      <w:pPr>
        <w:jc w:val="center"/>
        <w:rPr>
          <w:b/>
        </w:rPr>
      </w:pPr>
    </w:p>
    <w:tbl>
      <w:tblPr>
        <w:tblW w:w="9966" w:type="dxa"/>
        <w:tblLayout w:type="fixed"/>
        <w:tblLook w:val="04A0" w:firstRow="1" w:lastRow="0" w:firstColumn="1" w:lastColumn="0" w:noHBand="0" w:noVBand="1"/>
      </w:tblPr>
      <w:tblGrid>
        <w:gridCol w:w="1526"/>
        <w:gridCol w:w="4111"/>
        <w:gridCol w:w="2410"/>
        <w:gridCol w:w="1919"/>
      </w:tblGrid>
      <w:tr w:rsidR="007D0899" w14:paraId="0B4955C9" w14:textId="77777777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40D98" w14:textId="77777777" w:rsidR="007D0899" w:rsidRDefault="005A7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A5FF9" w14:textId="77777777" w:rsidR="007D0899" w:rsidRDefault="005A78A0">
            <w:pPr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Место основной работы - полное наименование организации (с указанием полного почтового адреса, телефона (при наличии), адреса электронной почты (при наличии)), должность, занимаемая им в этой организации (полностью с указанием структурного подразделения)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0D8E7" w14:textId="77777777" w:rsidR="007D0899" w:rsidRDefault="005A78A0">
            <w:pPr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Ученая степень (с указанием отрасли наук, шифра и наименования научной специальности, по которой им защищена диссертация</w:t>
            </w:r>
            <w:r>
              <w:rPr>
                <w:sz w:val="20"/>
              </w:rPr>
              <w:t xml:space="preserve"> </w:t>
            </w:r>
            <w:r>
              <w:rPr>
                <w:sz w:val="24"/>
                <w:szCs w:val="24"/>
              </w:rPr>
              <w:t>в соответствии с действующей Номенклатурой специальностей научных работников)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E0316" w14:textId="77777777" w:rsidR="007D0899" w:rsidRDefault="005A78A0">
            <w:pPr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 xml:space="preserve">Ученое звание </w:t>
            </w:r>
          </w:p>
        </w:tc>
      </w:tr>
      <w:tr w:rsidR="007D0899" w14:paraId="2793EDA2" w14:textId="77777777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CBDFD" w14:textId="13558E50" w:rsidR="007D0899" w:rsidRDefault="00221E13">
            <w:pPr>
              <w:jc w:val="center"/>
              <w:rPr>
                <w:b/>
                <w:lang w:val="en-US"/>
              </w:rPr>
            </w:pPr>
            <w:r>
              <w:rPr>
                <w:sz w:val="24"/>
                <w:szCs w:val="24"/>
              </w:rPr>
              <w:t>Соколов</w:t>
            </w:r>
            <w:r w:rsidR="005A78A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Александр</w:t>
            </w:r>
            <w:r w:rsidR="005A78A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Николаевич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14EB4" w14:textId="3FECFCB7" w:rsidR="007D0899" w:rsidRDefault="005A78A0">
            <w:pPr>
              <w:jc w:val="center"/>
              <w:rPr>
                <w:sz w:val="24"/>
                <w:szCs w:val="24"/>
              </w:rPr>
            </w:pPr>
            <w:r w:rsidRPr="007C1135">
              <w:rPr>
                <w:sz w:val="24"/>
                <w:szCs w:val="24"/>
              </w:rPr>
              <w:t xml:space="preserve">Федеральное </w:t>
            </w:r>
            <w:r w:rsidR="00806058" w:rsidRPr="00806058">
              <w:rPr>
                <w:sz w:val="24"/>
                <w:szCs w:val="24"/>
              </w:rPr>
              <w:t>государственное автономное образовательное учреждение высшего образования «Южно-Уральский государственный университет (национальный исследовательский университет)»</w:t>
            </w:r>
          </w:p>
          <w:p w14:paraId="2FF52748" w14:textId="77777777" w:rsidR="007D0899" w:rsidRDefault="007D0899">
            <w:pPr>
              <w:jc w:val="center"/>
              <w:rPr>
                <w:sz w:val="24"/>
                <w:szCs w:val="24"/>
              </w:rPr>
            </w:pPr>
          </w:p>
          <w:p w14:paraId="6AF0D177" w14:textId="4E46F47F" w:rsidR="007D0899" w:rsidRDefault="008D15F0">
            <w:pPr>
              <w:jc w:val="center"/>
              <w:rPr>
                <w:sz w:val="24"/>
                <w:szCs w:val="24"/>
              </w:rPr>
            </w:pPr>
            <w:r w:rsidRPr="008D15F0">
              <w:rPr>
                <w:sz w:val="24"/>
                <w:szCs w:val="24"/>
              </w:rPr>
              <w:t>454080</w:t>
            </w:r>
            <w:r w:rsidR="005A78A0">
              <w:rPr>
                <w:sz w:val="24"/>
                <w:szCs w:val="24"/>
              </w:rPr>
              <w:t xml:space="preserve">, г. </w:t>
            </w:r>
            <w:r>
              <w:rPr>
                <w:sz w:val="24"/>
                <w:szCs w:val="24"/>
              </w:rPr>
              <w:t>Челябинск</w:t>
            </w:r>
            <w:r w:rsidR="005A78A0">
              <w:rPr>
                <w:sz w:val="24"/>
                <w:szCs w:val="24"/>
              </w:rPr>
              <w:t>,</w:t>
            </w:r>
          </w:p>
          <w:p w14:paraId="33A0BA0B" w14:textId="5B9C4AFC" w:rsidR="007D0899" w:rsidRDefault="005A7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Ленина, д.</w:t>
            </w:r>
            <w:r w:rsidR="008D15F0">
              <w:rPr>
                <w:sz w:val="24"/>
                <w:szCs w:val="24"/>
              </w:rPr>
              <w:t>87</w:t>
            </w:r>
            <w:r>
              <w:rPr>
                <w:sz w:val="24"/>
                <w:szCs w:val="24"/>
              </w:rPr>
              <w:t xml:space="preserve">, </w:t>
            </w:r>
            <w:r w:rsidR="008D15F0">
              <w:rPr>
                <w:sz w:val="24"/>
                <w:szCs w:val="24"/>
              </w:rPr>
              <w:t>911/3б</w:t>
            </w:r>
          </w:p>
          <w:p w14:paraId="380DFC8E" w14:textId="422CCC91" w:rsidR="007D0899" w:rsidRPr="008D15F0" w:rsidRDefault="005A78A0">
            <w:pPr>
              <w:jc w:val="center"/>
              <w:rPr>
                <w:sz w:val="22"/>
                <w:szCs w:val="24"/>
              </w:rPr>
            </w:pPr>
            <w:r w:rsidRPr="008D15F0">
              <w:rPr>
                <w:sz w:val="24"/>
              </w:rPr>
              <w:t>+7 (</w:t>
            </w:r>
            <w:r w:rsidR="00201B9D" w:rsidRPr="008D15F0">
              <w:rPr>
                <w:sz w:val="24"/>
              </w:rPr>
              <w:t>351</w:t>
            </w:r>
            <w:r w:rsidRPr="008D15F0">
              <w:rPr>
                <w:sz w:val="24"/>
              </w:rPr>
              <w:t xml:space="preserve">) </w:t>
            </w:r>
            <w:r w:rsidR="00201B9D" w:rsidRPr="008D15F0">
              <w:rPr>
                <w:sz w:val="24"/>
              </w:rPr>
              <w:t>267-93-55</w:t>
            </w:r>
          </w:p>
          <w:p w14:paraId="0B9EB525" w14:textId="593308E2" w:rsidR="007D0899" w:rsidRPr="008D15F0" w:rsidRDefault="005A7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8D15F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 w:rsidRPr="008D15F0">
              <w:rPr>
                <w:sz w:val="24"/>
                <w:szCs w:val="24"/>
              </w:rPr>
              <w:t xml:space="preserve">: </w:t>
            </w:r>
            <w:r w:rsidR="008D15F0" w:rsidRPr="00303D10">
              <w:rPr>
                <w:sz w:val="24"/>
                <w:szCs w:val="24"/>
              </w:rPr>
              <w:t>sokolovan@susu.ru</w:t>
            </w:r>
          </w:p>
          <w:p w14:paraId="629812F2" w14:textId="77777777" w:rsidR="007D0899" w:rsidRPr="008D15F0" w:rsidRDefault="007D0899">
            <w:pPr>
              <w:jc w:val="center"/>
              <w:rPr>
                <w:sz w:val="24"/>
                <w:szCs w:val="24"/>
              </w:rPr>
            </w:pPr>
          </w:p>
          <w:p w14:paraId="1CCA25EC" w14:textId="40A9BE27" w:rsidR="007D0899" w:rsidRDefault="005A78A0">
            <w:pPr>
              <w:pStyle w:val="TNR150"/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</w:t>
            </w:r>
            <w:r w:rsidR="002951BA">
              <w:rPr>
                <w:sz w:val="24"/>
                <w:szCs w:val="24"/>
              </w:rPr>
              <w:t>ий</w:t>
            </w:r>
            <w:r>
              <w:rPr>
                <w:sz w:val="24"/>
                <w:szCs w:val="24"/>
              </w:rPr>
              <w:t xml:space="preserve"> кафедрой</w:t>
            </w:r>
            <w:r w:rsidR="00E30290">
              <w:rPr>
                <w:sz w:val="24"/>
                <w:szCs w:val="24"/>
              </w:rPr>
              <w:t xml:space="preserve"> </w:t>
            </w:r>
            <w:r w:rsidR="00F113B1">
              <w:rPr>
                <w:sz w:val="24"/>
                <w:szCs w:val="24"/>
              </w:rPr>
              <w:t>«З</w:t>
            </w:r>
            <w:r w:rsidR="00690015">
              <w:rPr>
                <w:sz w:val="24"/>
                <w:szCs w:val="24"/>
              </w:rPr>
              <w:t>ащит</w:t>
            </w:r>
            <w:r w:rsidR="00F113B1">
              <w:rPr>
                <w:sz w:val="24"/>
                <w:szCs w:val="24"/>
              </w:rPr>
              <w:t>а</w:t>
            </w:r>
            <w:r w:rsidR="00690015">
              <w:rPr>
                <w:sz w:val="24"/>
                <w:szCs w:val="24"/>
              </w:rPr>
              <w:t xml:space="preserve"> информации</w:t>
            </w:r>
            <w:r w:rsidR="00F113B1">
              <w:rPr>
                <w:sz w:val="24"/>
                <w:szCs w:val="24"/>
              </w:rPr>
              <w:t>»</w:t>
            </w:r>
          </w:p>
          <w:p w14:paraId="7F1BCB31" w14:textId="0A2A88AE" w:rsidR="00485050" w:rsidRDefault="00485050">
            <w:pPr>
              <w:pStyle w:val="TNR150"/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F0B9D" w14:textId="426F5E28" w:rsidR="007D0899" w:rsidRDefault="00A37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Кандидат</w:t>
            </w:r>
            <w:r w:rsidR="005A78A0">
              <w:rPr>
                <w:sz w:val="24"/>
                <w:szCs w:val="24"/>
              </w:rPr>
              <w:t xml:space="preserve"> технических наук </w:t>
            </w:r>
          </w:p>
          <w:p w14:paraId="3B7D66C5" w14:textId="77777777" w:rsidR="007D0899" w:rsidRDefault="007D0899">
            <w:pPr>
              <w:jc w:val="center"/>
              <w:rPr>
                <w:sz w:val="24"/>
                <w:szCs w:val="24"/>
              </w:rPr>
            </w:pPr>
          </w:p>
          <w:p w14:paraId="54DC5A26" w14:textId="4FF6A42D" w:rsidR="007D0899" w:rsidRDefault="00D13ED2">
            <w:pPr>
              <w:jc w:val="center"/>
              <w:rPr>
                <w:sz w:val="24"/>
                <w:szCs w:val="24"/>
              </w:rPr>
            </w:pPr>
            <w:r w:rsidRPr="00D13ED2">
              <w:rPr>
                <w:sz w:val="24"/>
                <w:szCs w:val="24"/>
              </w:rPr>
              <w:t>2.2.4. Приборы и методы измерения (по видам измерений)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B41B1" w14:textId="77777777" w:rsidR="007D0899" w:rsidRDefault="005A78A0">
            <w:pPr>
              <w:jc w:val="center"/>
              <w:rPr>
                <w:sz w:val="24"/>
                <w:szCs w:val="24"/>
              </w:rPr>
            </w:pPr>
            <w:r w:rsidRPr="00FC199C">
              <w:rPr>
                <w:sz w:val="24"/>
                <w:szCs w:val="24"/>
              </w:rPr>
              <w:t>Доцент</w:t>
            </w:r>
          </w:p>
        </w:tc>
      </w:tr>
      <w:tr w:rsidR="007D0899" w14:paraId="11D642C6" w14:textId="77777777">
        <w:tc>
          <w:tcPr>
            <w:tcW w:w="99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01A85" w14:textId="77777777" w:rsidR="007D0899" w:rsidRDefault="005A78A0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публикации по теме диссертации в рецензируемых научных изданиях за последние 5 лет (не более 15 публикаций):</w:t>
            </w:r>
          </w:p>
        </w:tc>
      </w:tr>
      <w:tr w:rsidR="007D0899" w:rsidRPr="00072280" w14:paraId="065079CC" w14:textId="77777777">
        <w:tc>
          <w:tcPr>
            <w:tcW w:w="99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E3ACA" w14:textId="2343AB3E" w:rsidR="00AC1DCE" w:rsidRDefault="00F113B1" w:rsidP="00485050">
            <w:pPr>
              <w:numPr>
                <w:ilvl w:val="0"/>
                <w:numId w:val="4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AC1DCE">
              <w:rPr>
                <w:sz w:val="24"/>
                <w:szCs w:val="24"/>
              </w:rPr>
              <w:t xml:space="preserve">Цуканов А.С., </w:t>
            </w:r>
            <w:r w:rsidRPr="00AC1DCE">
              <w:rPr>
                <w:b/>
                <w:sz w:val="24"/>
                <w:szCs w:val="24"/>
              </w:rPr>
              <w:t xml:space="preserve">Соколов А.Н. </w:t>
            </w:r>
            <w:r w:rsidR="00AC1DCE" w:rsidRPr="00AC1DCE">
              <w:rPr>
                <w:sz w:val="24"/>
                <w:szCs w:val="24"/>
              </w:rPr>
              <w:t xml:space="preserve">Оценка полноты применяемых методов при внешнем тестировании на проникновение с учетом возможностей нарушителя // Вестник </w:t>
            </w:r>
            <w:proofErr w:type="spellStart"/>
            <w:r w:rsidR="00AC1DCE" w:rsidRPr="00AC1DCE">
              <w:rPr>
                <w:sz w:val="24"/>
                <w:szCs w:val="24"/>
              </w:rPr>
              <w:t>УрФО</w:t>
            </w:r>
            <w:proofErr w:type="spellEnd"/>
            <w:r w:rsidR="00AC1DCE" w:rsidRPr="00AC1DCE">
              <w:rPr>
                <w:sz w:val="24"/>
                <w:szCs w:val="24"/>
              </w:rPr>
              <w:t>. Безопасность в информационной сфере. – 2025. – № 1(55). – С. 55-61.</w:t>
            </w:r>
          </w:p>
          <w:p w14:paraId="6403232E" w14:textId="43F123A6" w:rsidR="00AC1DCE" w:rsidRPr="00AC1DCE" w:rsidRDefault="00331B7F" w:rsidP="00485050">
            <w:pPr>
              <w:numPr>
                <w:ilvl w:val="0"/>
                <w:numId w:val="4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331B7F">
              <w:rPr>
                <w:b/>
                <w:sz w:val="24"/>
                <w:szCs w:val="24"/>
              </w:rPr>
              <w:t>Соколов А.Н.</w:t>
            </w:r>
            <w:r w:rsidR="00F113B1" w:rsidRPr="00331B7F">
              <w:rPr>
                <w:sz w:val="24"/>
                <w:szCs w:val="24"/>
              </w:rPr>
              <w:t xml:space="preserve">, </w:t>
            </w:r>
            <w:proofErr w:type="spellStart"/>
            <w:r w:rsidR="00F113B1" w:rsidRPr="00331B7F">
              <w:rPr>
                <w:sz w:val="24"/>
                <w:szCs w:val="24"/>
              </w:rPr>
              <w:t>Баимов</w:t>
            </w:r>
            <w:proofErr w:type="spellEnd"/>
            <w:r w:rsidR="00F113B1" w:rsidRPr="00331B7F">
              <w:rPr>
                <w:sz w:val="24"/>
                <w:szCs w:val="24"/>
              </w:rPr>
              <w:t xml:space="preserve"> Р.И. </w:t>
            </w:r>
            <w:r w:rsidRPr="00331B7F">
              <w:rPr>
                <w:sz w:val="24"/>
                <w:szCs w:val="24"/>
              </w:rPr>
              <w:t xml:space="preserve">Применение адаптивной фазированной антенной решетки для защиты данных при использовании открытого канала связи // Вестник </w:t>
            </w:r>
            <w:proofErr w:type="spellStart"/>
            <w:r w:rsidRPr="00331B7F">
              <w:rPr>
                <w:sz w:val="24"/>
                <w:szCs w:val="24"/>
              </w:rPr>
              <w:t>УрФО</w:t>
            </w:r>
            <w:proofErr w:type="spellEnd"/>
            <w:r w:rsidRPr="00331B7F">
              <w:rPr>
                <w:sz w:val="24"/>
                <w:szCs w:val="24"/>
              </w:rPr>
              <w:t>. Безопасность в информационной сфере. – 2024. – № 3(53). – С. 5-13.</w:t>
            </w:r>
          </w:p>
          <w:p w14:paraId="2CDE188C" w14:textId="099AF813" w:rsidR="005A78A0" w:rsidRDefault="00F113B1" w:rsidP="005A78A0">
            <w:pPr>
              <w:numPr>
                <w:ilvl w:val="0"/>
                <w:numId w:val="4"/>
              </w:numPr>
              <w:tabs>
                <w:tab w:val="left" w:pos="284"/>
              </w:tabs>
              <w:suppressAutoHyphens w:val="0"/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3526CD">
              <w:rPr>
                <w:sz w:val="24"/>
                <w:szCs w:val="24"/>
              </w:rPr>
              <w:t>Богер</w:t>
            </w:r>
            <w:proofErr w:type="spellEnd"/>
            <w:r w:rsidRPr="003526CD">
              <w:rPr>
                <w:sz w:val="24"/>
                <w:szCs w:val="24"/>
              </w:rPr>
              <w:t xml:space="preserve"> А.М., </w:t>
            </w:r>
            <w:r w:rsidRPr="00FD5DDD">
              <w:rPr>
                <w:b/>
                <w:sz w:val="24"/>
                <w:szCs w:val="24"/>
              </w:rPr>
              <w:t xml:space="preserve">Соколов А.Н. </w:t>
            </w:r>
            <w:r w:rsidR="003526CD" w:rsidRPr="003526CD">
              <w:rPr>
                <w:sz w:val="24"/>
                <w:szCs w:val="24"/>
              </w:rPr>
              <w:t>Математическая модель вектора DDOS-атаки на сетевую инфраструктуру АСУ ТП с использованием метода топологического преобразования стохастических сетей // Вопросы кибербезопасности. – 2023. – № 4(56). – С. 72-79.</w:t>
            </w:r>
          </w:p>
          <w:p w14:paraId="36BA6C42" w14:textId="0C9067A0" w:rsidR="00FD5DDD" w:rsidRDefault="00F113B1" w:rsidP="005A78A0">
            <w:pPr>
              <w:numPr>
                <w:ilvl w:val="0"/>
                <w:numId w:val="4"/>
              </w:numPr>
              <w:tabs>
                <w:tab w:val="left" w:pos="284"/>
              </w:tabs>
              <w:suppressAutoHyphens w:val="0"/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4911D3">
              <w:rPr>
                <w:sz w:val="24"/>
                <w:szCs w:val="24"/>
              </w:rPr>
              <w:t xml:space="preserve">Бухарев Д.А., </w:t>
            </w:r>
            <w:r w:rsidRPr="004911D3">
              <w:rPr>
                <w:b/>
                <w:sz w:val="24"/>
                <w:szCs w:val="24"/>
              </w:rPr>
              <w:t>Соколов А.Н.</w:t>
            </w:r>
            <w:r w:rsidRPr="004911D3">
              <w:rPr>
                <w:sz w:val="24"/>
                <w:szCs w:val="24"/>
              </w:rPr>
              <w:t xml:space="preserve">, Рагозин А.Н. </w:t>
            </w:r>
            <w:r w:rsidR="004911D3" w:rsidRPr="004911D3">
              <w:rPr>
                <w:sz w:val="24"/>
                <w:szCs w:val="24"/>
              </w:rPr>
              <w:t xml:space="preserve">Применение иерархического кластерного анализа для кластеризации данных информационных процессов АСУ ТП, подвергающихся воздействию </w:t>
            </w:r>
            <w:proofErr w:type="spellStart"/>
            <w:r w:rsidR="004911D3" w:rsidRPr="004911D3">
              <w:rPr>
                <w:sz w:val="24"/>
                <w:szCs w:val="24"/>
              </w:rPr>
              <w:t>кибератак</w:t>
            </w:r>
            <w:proofErr w:type="spellEnd"/>
            <w:r w:rsidR="004911D3" w:rsidRPr="004911D3">
              <w:rPr>
                <w:sz w:val="24"/>
                <w:szCs w:val="24"/>
              </w:rPr>
              <w:t xml:space="preserve"> // Вестник </w:t>
            </w:r>
            <w:proofErr w:type="spellStart"/>
            <w:r w:rsidR="004911D3" w:rsidRPr="004911D3">
              <w:rPr>
                <w:sz w:val="24"/>
                <w:szCs w:val="24"/>
              </w:rPr>
              <w:t>УрФО</w:t>
            </w:r>
            <w:proofErr w:type="spellEnd"/>
            <w:r w:rsidR="004911D3" w:rsidRPr="004911D3">
              <w:rPr>
                <w:sz w:val="24"/>
                <w:szCs w:val="24"/>
              </w:rPr>
              <w:t>. Безопасность в информационной сфере. – 2023. – № 1(47). – С. 59-68.</w:t>
            </w:r>
          </w:p>
          <w:p w14:paraId="1E66C99E" w14:textId="2893EBE1" w:rsidR="004762D8" w:rsidRDefault="00F113B1" w:rsidP="005A78A0">
            <w:pPr>
              <w:numPr>
                <w:ilvl w:val="0"/>
                <w:numId w:val="4"/>
              </w:numPr>
              <w:tabs>
                <w:tab w:val="left" w:pos="284"/>
              </w:tabs>
              <w:suppressAutoHyphens w:val="0"/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586D03">
              <w:rPr>
                <w:sz w:val="24"/>
                <w:szCs w:val="24"/>
              </w:rPr>
              <w:lastRenderedPageBreak/>
              <w:t>Богер</w:t>
            </w:r>
            <w:proofErr w:type="spellEnd"/>
            <w:r w:rsidRPr="00586D03">
              <w:rPr>
                <w:sz w:val="24"/>
                <w:szCs w:val="24"/>
              </w:rPr>
              <w:t xml:space="preserve"> А.М., </w:t>
            </w:r>
            <w:r w:rsidRPr="00586D03">
              <w:rPr>
                <w:b/>
                <w:sz w:val="24"/>
                <w:szCs w:val="24"/>
              </w:rPr>
              <w:t>Соколов А.Н.</w:t>
            </w:r>
            <w:r w:rsidRPr="00586D03">
              <w:rPr>
                <w:sz w:val="24"/>
                <w:szCs w:val="24"/>
              </w:rPr>
              <w:t xml:space="preserve">, Морозов И.А. </w:t>
            </w:r>
            <w:r w:rsidR="00586D03" w:rsidRPr="00586D03">
              <w:rPr>
                <w:sz w:val="24"/>
                <w:szCs w:val="24"/>
              </w:rPr>
              <w:t xml:space="preserve">Оценка воздействий DOS-атаки на трафик обмена данными между программируемыми логическими контроллерами SIMATIC 1510 и SIMATIC 1512 // Вестник </w:t>
            </w:r>
            <w:proofErr w:type="spellStart"/>
            <w:r w:rsidR="00586D03" w:rsidRPr="00586D03">
              <w:rPr>
                <w:sz w:val="24"/>
                <w:szCs w:val="24"/>
              </w:rPr>
              <w:t>УрФО</w:t>
            </w:r>
            <w:proofErr w:type="spellEnd"/>
            <w:r w:rsidR="00586D03" w:rsidRPr="00586D03">
              <w:rPr>
                <w:sz w:val="24"/>
                <w:szCs w:val="24"/>
              </w:rPr>
              <w:t>. Безопасность в информационной сфере. – 2022. – № 4(46). – С. 88-96.</w:t>
            </w:r>
          </w:p>
          <w:p w14:paraId="495D99CA" w14:textId="1AF7AFE9" w:rsidR="00586D03" w:rsidRDefault="00D13ED2" w:rsidP="005A78A0">
            <w:pPr>
              <w:numPr>
                <w:ilvl w:val="0"/>
                <w:numId w:val="4"/>
              </w:numPr>
              <w:tabs>
                <w:tab w:val="left" w:pos="284"/>
              </w:tabs>
              <w:suppressAutoHyphens w:val="0"/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387639">
              <w:rPr>
                <w:sz w:val="24"/>
                <w:szCs w:val="24"/>
              </w:rPr>
              <w:t xml:space="preserve">Шевяков И.А., </w:t>
            </w:r>
            <w:r w:rsidRPr="00387639">
              <w:rPr>
                <w:b/>
                <w:sz w:val="24"/>
                <w:szCs w:val="24"/>
              </w:rPr>
              <w:t xml:space="preserve">Соколов А.Н. </w:t>
            </w:r>
            <w:r w:rsidRPr="00387639">
              <w:rPr>
                <w:sz w:val="24"/>
                <w:szCs w:val="24"/>
              </w:rPr>
              <w:t xml:space="preserve"> </w:t>
            </w:r>
            <w:r w:rsidR="00387639" w:rsidRPr="00387639">
              <w:rPr>
                <w:sz w:val="24"/>
                <w:szCs w:val="24"/>
              </w:rPr>
              <w:t xml:space="preserve">Метод определения уровня защищённости критических узлов информационной сети транспортного средства // Вестник </w:t>
            </w:r>
            <w:proofErr w:type="spellStart"/>
            <w:r w:rsidR="00387639" w:rsidRPr="00387639">
              <w:rPr>
                <w:sz w:val="24"/>
                <w:szCs w:val="24"/>
              </w:rPr>
              <w:t>УрФО</w:t>
            </w:r>
            <w:proofErr w:type="spellEnd"/>
            <w:r w:rsidR="00387639" w:rsidRPr="00387639">
              <w:rPr>
                <w:sz w:val="24"/>
                <w:szCs w:val="24"/>
              </w:rPr>
              <w:t>. Безопасность в информационной сфере. – 2022. – № 3(45). – С. 83-91.</w:t>
            </w:r>
          </w:p>
          <w:p w14:paraId="58383121" w14:textId="1C41D7BE" w:rsidR="00080B64" w:rsidRDefault="00D13ED2" w:rsidP="005A78A0">
            <w:pPr>
              <w:numPr>
                <w:ilvl w:val="0"/>
                <w:numId w:val="4"/>
              </w:numPr>
              <w:tabs>
                <w:tab w:val="left" w:pos="284"/>
              </w:tabs>
              <w:suppressAutoHyphens w:val="0"/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080B64">
              <w:rPr>
                <w:sz w:val="24"/>
                <w:szCs w:val="24"/>
              </w:rPr>
              <w:t xml:space="preserve">Абдулин А.А., </w:t>
            </w:r>
            <w:r w:rsidRPr="00080B64">
              <w:rPr>
                <w:b/>
                <w:sz w:val="24"/>
                <w:szCs w:val="24"/>
              </w:rPr>
              <w:t xml:space="preserve">Соколов А.Н. </w:t>
            </w:r>
            <w:r w:rsidRPr="00080B64">
              <w:rPr>
                <w:sz w:val="24"/>
                <w:szCs w:val="24"/>
              </w:rPr>
              <w:t xml:space="preserve"> </w:t>
            </w:r>
            <w:r w:rsidR="00080B64" w:rsidRPr="00080B64">
              <w:rPr>
                <w:sz w:val="24"/>
                <w:szCs w:val="24"/>
              </w:rPr>
              <w:t xml:space="preserve">Исследование программных решений для обеспечения информационной безопасности промышленных сетей автоматизированных систем управления технологическими процессами // Вестник </w:t>
            </w:r>
            <w:proofErr w:type="spellStart"/>
            <w:r w:rsidR="00080B64" w:rsidRPr="00080B64">
              <w:rPr>
                <w:sz w:val="24"/>
                <w:szCs w:val="24"/>
              </w:rPr>
              <w:t>УрФО</w:t>
            </w:r>
            <w:proofErr w:type="spellEnd"/>
            <w:r w:rsidR="00080B64" w:rsidRPr="00080B64">
              <w:rPr>
                <w:sz w:val="24"/>
                <w:szCs w:val="24"/>
              </w:rPr>
              <w:t>. Безопасность в информационной сфере. – 2021. – № 1(39). – С. 43-53.</w:t>
            </w:r>
          </w:p>
          <w:p w14:paraId="4F878346" w14:textId="77CC394F" w:rsidR="00080B64" w:rsidRDefault="00D13ED2" w:rsidP="005A78A0">
            <w:pPr>
              <w:numPr>
                <w:ilvl w:val="0"/>
                <w:numId w:val="4"/>
              </w:numPr>
              <w:tabs>
                <w:tab w:val="left" w:pos="284"/>
              </w:tabs>
              <w:suppressAutoHyphens w:val="0"/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A71989">
              <w:rPr>
                <w:sz w:val="24"/>
                <w:szCs w:val="24"/>
              </w:rPr>
              <w:t>Алабугин</w:t>
            </w:r>
            <w:proofErr w:type="spellEnd"/>
            <w:r w:rsidRPr="00A71989">
              <w:rPr>
                <w:sz w:val="24"/>
                <w:szCs w:val="24"/>
              </w:rPr>
              <w:t xml:space="preserve"> С.К., </w:t>
            </w:r>
            <w:r w:rsidRPr="00A71989">
              <w:rPr>
                <w:b/>
                <w:sz w:val="24"/>
                <w:szCs w:val="24"/>
              </w:rPr>
              <w:t xml:space="preserve">Соколов А.Н. </w:t>
            </w:r>
            <w:r w:rsidRPr="00A71989">
              <w:rPr>
                <w:sz w:val="24"/>
                <w:szCs w:val="24"/>
              </w:rPr>
              <w:t xml:space="preserve"> </w:t>
            </w:r>
            <w:r w:rsidR="00A71989" w:rsidRPr="00A71989">
              <w:rPr>
                <w:sz w:val="24"/>
                <w:szCs w:val="24"/>
              </w:rPr>
              <w:t xml:space="preserve">Обнаружение вторжений в автоматизированных системах управления технологическими процессами с использованием ансамбля моделей рекуррентной и двунаправленной </w:t>
            </w:r>
            <w:proofErr w:type="spellStart"/>
            <w:r w:rsidR="00A71989" w:rsidRPr="00A71989">
              <w:rPr>
                <w:sz w:val="24"/>
                <w:szCs w:val="24"/>
              </w:rPr>
              <w:t>генеративно</w:t>
            </w:r>
            <w:proofErr w:type="spellEnd"/>
            <w:r w:rsidR="00A71989" w:rsidRPr="00A71989">
              <w:rPr>
                <w:sz w:val="24"/>
                <w:szCs w:val="24"/>
              </w:rPr>
              <w:t xml:space="preserve">-состязательной нейронных сетей // Вестник </w:t>
            </w:r>
            <w:proofErr w:type="spellStart"/>
            <w:r w:rsidR="00A71989" w:rsidRPr="00A71989">
              <w:rPr>
                <w:sz w:val="24"/>
                <w:szCs w:val="24"/>
              </w:rPr>
              <w:t>УрФО</w:t>
            </w:r>
            <w:proofErr w:type="spellEnd"/>
            <w:r w:rsidR="00A71989" w:rsidRPr="00A71989">
              <w:rPr>
                <w:sz w:val="24"/>
                <w:szCs w:val="24"/>
              </w:rPr>
              <w:t>. Безопасность в информационной сфере. – 2021. – № 3(41). – С. 38-48.</w:t>
            </w:r>
          </w:p>
          <w:p w14:paraId="7575B7D7" w14:textId="7A95F5BC" w:rsidR="00A71989" w:rsidRDefault="00D13ED2" w:rsidP="005A78A0">
            <w:pPr>
              <w:numPr>
                <w:ilvl w:val="0"/>
                <w:numId w:val="4"/>
              </w:numPr>
              <w:tabs>
                <w:tab w:val="left" w:pos="284"/>
              </w:tabs>
              <w:suppressAutoHyphens w:val="0"/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907A13">
              <w:rPr>
                <w:sz w:val="24"/>
                <w:szCs w:val="24"/>
              </w:rPr>
              <w:t>Асяев</w:t>
            </w:r>
            <w:proofErr w:type="spellEnd"/>
            <w:r w:rsidRPr="00907A13">
              <w:rPr>
                <w:sz w:val="24"/>
                <w:szCs w:val="24"/>
              </w:rPr>
              <w:t xml:space="preserve"> Г.Д., </w:t>
            </w:r>
            <w:r w:rsidRPr="00907A13">
              <w:rPr>
                <w:b/>
                <w:sz w:val="24"/>
                <w:szCs w:val="24"/>
              </w:rPr>
              <w:t xml:space="preserve">Соколов А.Н. </w:t>
            </w:r>
            <w:r w:rsidR="00907A13" w:rsidRPr="00907A13">
              <w:rPr>
                <w:sz w:val="24"/>
                <w:szCs w:val="24"/>
              </w:rPr>
              <w:t xml:space="preserve">Модель обеспечения информационной безопасности автоматизированной системы управления технологическим процессом на основе метода предиктивной защиты с использованием рекуррентной и </w:t>
            </w:r>
            <w:proofErr w:type="spellStart"/>
            <w:r w:rsidR="00907A13" w:rsidRPr="00907A13">
              <w:rPr>
                <w:sz w:val="24"/>
                <w:szCs w:val="24"/>
              </w:rPr>
              <w:t>полносвязной</w:t>
            </w:r>
            <w:proofErr w:type="spellEnd"/>
            <w:r w:rsidR="00907A13" w:rsidRPr="00907A13">
              <w:rPr>
                <w:sz w:val="24"/>
                <w:szCs w:val="24"/>
              </w:rPr>
              <w:t xml:space="preserve"> нейронных сетей // Вестник </w:t>
            </w:r>
            <w:proofErr w:type="spellStart"/>
            <w:r w:rsidR="00907A13" w:rsidRPr="00907A13">
              <w:rPr>
                <w:sz w:val="24"/>
                <w:szCs w:val="24"/>
              </w:rPr>
              <w:t>УрФО</w:t>
            </w:r>
            <w:proofErr w:type="spellEnd"/>
            <w:r w:rsidR="00907A13" w:rsidRPr="00907A13">
              <w:rPr>
                <w:sz w:val="24"/>
                <w:szCs w:val="24"/>
              </w:rPr>
              <w:t>. Безопасность в информационной сфере. – 2021. – № 1(39). – С. 54-61.</w:t>
            </w:r>
          </w:p>
          <w:p w14:paraId="4F3A3001" w14:textId="39AC7D3D" w:rsidR="007D0899" w:rsidRPr="00C53750" w:rsidRDefault="007D0899" w:rsidP="00D13ED2">
            <w:pPr>
              <w:tabs>
                <w:tab w:val="left" w:pos="284"/>
              </w:tabs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ascii="Liberation Serif;Times New Roma" w:hAnsi="Liberation Serif;Times New Roma" w:cs="Liberation Serif;Times New Roma"/>
                <w:color w:val="000000"/>
              </w:rPr>
            </w:pPr>
          </w:p>
        </w:tc>
      </w:tr>
    </w:tbl>
    <w:p w14:paraId="585D3C02" w14:textId="77777777" w:rsidR="007D0899" w:rsidRPr="00C53750" w:rsidRDefault="007D0899">
      <w:pPr>
        <w:tabs>
          <w:tab w:val="left" w:pos="914"/>
        </w:tabs>
        <w:rPr>
          <w:b/>
        </w:rPr>
      </w:pPr>
    </w:p>
    <w:sectPr w:rsidR="007D0899" w:rsidRPr="00C53750">
      <w:pgSz w:w="12240" w:h="15840"/>
      <w:pgMar w:top="1134" w:right="851" w:bottom="1134" w:left="158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Mono;Courier New">
    <w:altName w:val="Cambria"/>
    <w:panose1 w:val="00000000000000000000"/>
    <w:charset w:val="00"/>
    <w:family w:val="roman"/>
    <w:notTrueType/>
    <w:pitch w:val="default"/>
  </w:font>
  <w:font w:name="Noto Sans Mono CJK SC"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82AE6"/>
    <w:multiLevelType w:val="multilevel"/>
    <w:tmpl w:val="E4029B64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1436467"/>
    <w:multiLevelType w:val="multilevel"/>
    <w:tmpl w:val="33C80C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CA92DDB"/>
    <w:multiLevelType w:val="hybridMultilevel"/>
    <w:tmpl w:val="B95A5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167AA9"/>
    <w:multiLevelType w:val="multilevel"/>
    <w:tmpl w:val="10AE33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899"/>
    <w:rsid w:val="00072280"/>
    <w:rsid w:val="00080B64"/>
    <w:rsid w:val="000B7690"/>
    <w:rsid w:val="001568A2"/>
    <w:rsid w:val="001B4E13"/>
    <w:rsid w:val="001E5A77"/>
    <w:rsid w:val="00201B9D"/>
    <w:rsid w:val="00211FA3"/>
    <w:rsid w:val="00221E13"/>
    <w:rsid w:val="002806C4"/>
    <w:rsid w:val="002951BA"/>
    <w:rsid w:val="00303D10"/>
    <w:rsid w:val="00331B7F"/>
    <w:rsid w:val="003526CD"/>
    <w:rsid w:val="00387639"/>
    <w:rsid w:val="004762D8"/>
    <w:rsid w:val="00485050"/>
    <w:rsid w:val="004911D3"/>
    <w:rsid w:val="00586D03"/>
    <w:rsid w:val="005A78A0"/>
    <w:rsid w:val="00690015"/>
    <w:rsid w:val="006F5BCB"/>
    <w:rsid w:val="007709E8"/>
    <w:rsid w:val="007B1F6F"/>
    <w:rsid w:val="007D0899"/>
    <w:rsid w:val="007D230E"/>
    <w:rsid w:val="00806058"/>
    <w:rsid w:val="008C716D"/>
    <w:rsid w:val="008D15F0"/>
    <w:rsid w:val="008F614E"/>
    <w:rsid w:val="00907A13"/>
    <w:rsid w:val="00A256DA"/>
    <w:rsid w:val="00A370C4"/>
    <w:rsid w:val="00A71989"/>
    <w:rsid w:val="00AC1DCE"/>
    <w:rsid w:val="00C53750"/>
    <w:rsid w:val="00D13ED2"/>
    <w:rsid w:val="00DE1AAF"/>
    <w:rsid w:val="00E30290"/>
    <w:rsid w:val="00F113B1"/>
    <w:rsid w:val="00FC199C"/>
    <w:rsid w:val="00FD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C2691"/>
  <w15:docId w15:val="{AD35CF08-DE11-4251-94EE-6BB93DD70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A4E27"/>
    <w:pPr>
      <w:textAlignment w:val="baseline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сноски Знак"/>
    <w:link w:val="a5"/>
    <w:semiHidden/>
    <w:qFormat/>
    <w:rsid w:val="004A4E27"/>
    <w:rPr>
      <w:lang w:val="ru-RU" w:eastAsia="ru-RU" w:bidi="ar-SA"/>
    </w:rPr>
  </w:style>
  <w:style w:type="character" w:customStyle="1" w:styleId="a6">
    <w:name w:val="Символ сноски"/>
    <w:semiHidden/>
    <w:qFormat/>
    <w:rsid w:val="004A4E27"/>
    <w:rPr>
      <w:vertAlign w:val="superscript"/>
    </w:rPr>
  </w:style>
  <w:style w:type="character" w:styleId="a7">
    <w:name w:val="footnote reference"/>
    <w:rPr>
      <w:vertAlign w:val="superscript"/>
    </w:rPr>
  </w:style>
  <w:style w:type="character" w:customStyle="1" w:styleId="lrzxr">
    <w:name w:val="lrzxr"/>
    <w:qFormat/>
    <w:rsid w:val="001E569F"/>
  </w:style>
  <w:style w:type="character" w:customStyle="1" w:styleId="tel-code">
    <w:name w:val="tel-code"/>
    <w:qFormat/>
    <w:rsid w:val="00390955"/>
  </w:style>
  <w:style w:type="character" w:styleId="a8">
    <w:name w:val="Hyperlink"/>
    <w:rsid w:val="00390955"/>
    <w:rPr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unhideWhenUsed/>
    <w:qFormat/>
    <w:rsid w:val="00390955"/>
    <w:rPr>
      <w:color w:val="605E5C"/>
      <w:shd w:val="clear" w:color="auto" w:fill="E1DFDD"/>
    </w:rPr>
  </w:style>
  <w:style w:type="character" w:customStyle="1" w:styleId="a9">
    <w:name w:val="Нумерованный_список Знак"/>
    <w:link w:val="a"/>
    <w:qFormat/>
    <w:rsid w:val="004A4980"/>
    <w:rPr>
      <w:color w:val="000000"/>
      <w:kern w:val="2"/>
      <w:sz w:val="28"/>
      <w:szCs w:val="28"/>
      <w:lang w:eastAsia="en-US"/>
    </w:rPr>
  </w:style>
  <w:style w:type="character" w:customStyle="1" w:styleId="TNR15">
    <w:name w:val="Основной текст_TNR_1.5 Знак"/>
    <w:link w:val="TNR150"/>
    <w:qFormat/>
    <w:rsid w:val="001246A4"/>
    <w:rPr>
      <w:color w:val="000000"/>
      <w:kern w:val="2"/>
      <w:sz w:val="28"/>
      <w:szCs w:val="28"/>
      <w:lang w:eastAsia="en-US"/>
    </w:rPr>
  </w:style>
  <w:style w:type="character" w:customStyle="1" w:styleId="aa">
    <w:name w:val="Основной текст Знак"/>
    <w:link w:val="ab"/>
    <w:qFormat/>
    <w:rsid w:val="001246A4"/>
    <w:rPr>
      <w:sz w:val="28"/>
    </w:rPr>
  </w:style>
  <w:style w:type="character" w:customStyle="1" w:styleId="InternetLink">
    <w:name w:val="Internet Link"/>
    <w:qFormat/>
    <w:rsid w:val="0069791F"/>
    <w:rPr>
      <w:color w:val="000080"/>
      <w:u w:val="single"/>
    </w:rPr>
  </w:style>
  <w:style w:type="paragraph" w:styleId="ac">
    <w:name w:val="Title"/>
    <w:basedOn w:val="a0"/>
    <w:next w:val="ab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b">
    <w:name w:val="Body Text"/>
    <w:basedOn w:val="a0"/>
    <w:link w:val="aa"/>
    <w:rsid w:val="001246A4"/>
    <w:pPr>
      <w:spacing w:after="120"/>
    </w:pPr>
  </w:style>
  <w:style w:type="paragraph" w:styleId="ad">
    <w:name w:val="List"/>
    <w:basedOn w:val="ab"/>
    <w:rPr>
      <w:rFonts w:cs="Lucida Sans"/>
    </w:rPr>
  </w:style>
  <w:style w:type="paragraph" w:styleId="ae">
    <w:name w:val="caption"/>
    <w:basedOn w:val="a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">
    <w:name w:val="index heading"/>
    <w:basedOn w:val="a0"/>
    <w:qFormat/>
    <w:pPr>
      <w:suppressLineNumbers/>
    </w:pPr>
    <w:rPr>
      <w:rFonts w:cs="Lucida Sans"/>
    </w:rPr>
  </w:style>
  <w:style w:type="paragraph" w:styleId="a5">
    <w:name w:val="footnote text"/>
    <w:basedOn w:val="a0"/>
    <w:link w:val="a4"/>
    <w:semiHidden/>
    <w:rsid w:val="004A4E27"/>
    <w:pPr>
      <w:overflowPunct w:val="0"/>
      <w:textAlignment w:val="auto"/>
    </w:pPr>
    <w:rPr>
      <w:sz w:val="20"/>
    </w:rPr>
  </w:style>
  <w:style w:type="paragraph" w:customStyle="1" w:styleId="a">
    <w:name w:val="Нумерованный_список"/>
    <w:basedOn w:val="a0"/>
    <w:link w:val="a9"/>
    <w:qFormat/>
    <w:rsid w:val="004A4980"/>
    <w:pPr>
      <w:numPr>
        <w:numId w:val="2"/>
      </w:numPr>
      <w:tabs>
        <w:tab w:val="left" w:pos="993"/>
      </w:tabs>
      <w:overflowPunct w:val="0"/>
      <w:spacing w:line="360" w:lineRule="auto"/>
      <w:jc w:val="both"/>
      <w:textAlignment w:val="auto"/>
    </w:pPr>
    <w:rPr>
      <w:color w:val="000000"/>
      <w:kern w:val="2"/>
      <w:szCs w:val="28"/>
      <w:lang w:eastAsia="en-US"/>
    </w:rPr>
  </w:style>
  <w:style w:type="paragraph" w:customStyle="1" w:styleId="TNR150">
    <w:name w:val="Основной текст_TNR_1.5"/>
    <w:basedOn w:val="ab"/>
    <w:link w:val="TNR15"/>
    <w:qFormat/>
    <w:rsid w:val="001246A4"/>
    <w:pPr>
      <w:overflowPunct w:val="0"/>
      <w:spacing w:after="0" w:line="360" w:lineRule="auto"/>
      <w:ind w:firstLine="709"/>
      <w:jc w:val="both"/>
      <w:textAlignment w:val="auto"/>
    </w:pPr>
    <w:rPr>
      <w:color w:val="000000"/>
      <w:kern w:val="2"/>
      <w:szCs w:val="28"/>
      <w:lang w:eastAsia="en-US"/>
    </w:rPr>
  </w:style>
  <w:style w:type="paragraph" w:customStyle="1" w:styleId="PreformattedText">
    <w:name w:val="Preformatted Text"/>
    <w:basedOn w:val="a0"/>
    <w:qFormat/>
    <w:rPr>
      <w:rFonts w:ascii="Liberation Mono;Courier New" w:eastAsia="Noto Sans Mono CJK SC" w:hAnsi="Liberation Mono;Courier New" w:cs="Liberation Mono;Courier New"/>
      <w:sz w:val="20"/>
    </w:rPr>
  </w:style>
  <w:style w:type="character" w:customStyle="1" w:styleId="UnresolvedMention">
    <w:name w:val="Unresolved Mention"/>
    <w:basedOn w:val="a1"/>
    <w:uiPriority w:val="99"/>
    <w:semiHidden/>
    <w:unhideWhenUsed/>
    <w:rsid w:val="008D15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3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УрФУ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Мазаева Людмила Николаевна</dc:creator>
  <dc:description/>
  <cp:lastModifiedBy>Мазаева Людмила Николаевна</cp:lastModifiedBy>
  <cp:revision>2</cp:revision>
  <dcterms:created xsi:type="dcterms:W3CDTF">2025-12-04T09:44:00Z</dcterms:created>
  <dcterms:modified xsi:type="dcterms:W3CDTF">2025-12-04T09:44:00Z</dcterms:modified>
  <dc:language>ru-RU</dc:language>
</cp:coreProperties>
</file>