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158E" w14:textId="77777777" w:rsidR="0015611C" w:rsidRDefault="00001BA6">
      <w:pPr>
        <w:jc w:val="center"/>
        <w:rPr>
          <w:b/>
        </w:rPr>
      </w:pPr>
      <w:r>
        <w:rPr>
          <w:b/>
        </w:rPr>
        <w:t>СВЕДЕНИЯ</w:t>
      </w:r>
    </w:p>
    <w:p w14:paraId="05B5CC2B" w14:textId="77777777" w:rsidR="0015611C" w:rsidRDefault="00001BA6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2A665089" w14:textId="77777777" w:rsidR="0015611C" w:rsidRDefault="0015611C">
      <w:pPr>
        <w:jc w:val="center"/>
        <w:rPr>
          <w:b/>
        </w:rPr>
      </w:pPr>
    </w:p>
    <w:tbl>
      <w:tblPr>
        <w:tblW w:w="9696" w:type="dxa"/>
        <w:tblLayout w:type="fixed"/>
        <w:tblLook w:val="0000" w:firstRow="0" w:lastRow="0" w:firstColumn="0" w:lastColumn="0" w:noHBand="0" w:noVBand="0"/>
      </w:tblPr>
      <w:tblGrid>
        <w:gridCol w:w="1951"/>
        <w:gridCol w:w="3773"/>
        <w:gridCol w:w="2606"/>
        <w:gridCol w:w="1366"/>
      </w:tblGrid>
      <w:tr w:rsidR="0015611C" w14:paraId="101C6BE1" w14:textId="77777777" w:rsidTr="000B0B6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31D" w14:textId="77777777" w:rsidR="0015611C" w:rsidRDefault="00001BA6">
            <w:pPr>
              <w:jc w:val="center"/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3FA" w14:textId="77777777" w:rsidR="0015611C" w:rsidRDefault="00001BA6">
            <w:pPr>
              <w:jc w:val="center"/>
            </w:pPr>
            <w:r>
              <w:rPr>
                <w:sz w:val="24"/>
                <w:szCs w:val="24"/>
              </w:rPr>
              <w:t xml:space="preserve"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</w:t>
            </w:r>
            <w:r>
              <w:rPr>
                <w:sz w:val="24"/>
                <w:szCs w:val="24"/>
              </w:rPr>
              <w:t>в этой организации (полностью с указанием структурного подразделения)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92DD" w14:textId="77777777" w:rsidR="0015611C" w:rsidRDefault="00001BA6">
            <w:pPr>
              <w:jc w:val="center"/>
            </w:pPr>
            <w:r>
              <w:rPr>
                <w:sz w:val="24"/>
                <w:szCs w:val="24"/>
              </w:rPr>
              <w:t xml:space="preserve">Ученая степень </w:t>
            </w:r>
            <w:r>
              <w:rPr>
                <w:sz w:val="24"/>
                <w:szCs w:val="24"/>
              </w:rPr>
              <w:br/>
              <w:t>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</w:t>
            </w:r>
            <w:r>
              <w:rPr>
                <w:sz w:val="24"/>
                <w:szCs w:val="24"/>
              </w:rPr>
              <w:t>х работников)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11F" w14:textId="77777777" w:rsidR="0015611C" w:rsidRDefault="00001BA6">
            <w:pPr>
              <w:jc w:val="center"/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15611C" w14:paraId="42BE448F" w14:textId="77777777" w:rsidTr="000B0B6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5382" w14:textId="77777777" w:rsidR="0015611C" w:rsidRPr="00857AB7" w:rsidRDefault="00001BA6">
            <w:pPr>
              <w:jc w:val="center"/>
              <w:rPr>
                <w:b/>
                <w:bCs/>
              </w:rPr>
            </w:pPr>
            <w:r w:rsidRPr="00857AB7">
              <w:rPr>
                <w:b/>
                <w:bCs/>
                <w:color w:val="000000"/>
                <w:sz w:val="24"/>
                <w:szCs w:val="24"/>
              </w:rPr>
              <w:t>Прудников Павел Владимирович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19D" w14:textId="77777777" w:rsidR="000C2724" w:rsidRDefault="00001BA6" w:rsidP="000C2724">
            <w:pPr>
              <w:pStyle w:val="ac"/>
              <w:spacing w:before="0" w:after="0"/>
              <w:jc w:val="center"/>
              <w:textAlignment w:val="baseline"/>
              <w:rPr>
                <w:rStyle w:val="a7"/>
                <w:bdr w:val="none" w:sz="0" w:space="0" w:color="000000"/>
              </w:rPr>
            </w:pPr>
            <w:r>
              <w:rPr>
                <w:color w:val="000000"/>
              </w:rPr>
              <w:t>Центр новых химических технологий Федерального государственного бюджетного учреждения науки «Федеральный исследовательский центр «Институт катализа им. Г.К. Борескова Сибирского отделения Российско</w:t>
            </w:r>
            <w:r>
              <w:rPr>
                <w:color w:val="000000"/>
              </w:rPr>
              <w:t>й академии наук» (Омский филиал)</w:t>
            </w:r>
          </w:p>
          <w:p w14:paraId="22B8B780" w14:textId="77777777" w:rsidR="0015611C" w:rsidRPr="000C2724" w:rsidRDefault="000C2724" w:rsidP="000C2724">
            <w:pPr>
              <w:pStyle w:val="ac"/>
              <w:spacing w:before="0" w:after="0"/>
              <w:jc w:val="center"/>
              <w:textAlignment w:val="baseline"/>
              <w:rPr>
                <w:b/>
                <w:bCs/>
                <w:bdr w:val="none" w:sz="0" w:space="0" w:color="000000"/>
              </w:rPr>
            </w:pPr>
            <w:r w:rsidRPr="000C2724">
              <w:rPr>
                <w:rStyle w:val="a7"/>
                <w:b w:val="0"/>
                <w:bCs w:val="0"/>
                <w:bdr w:val="none" w:sz="0" w:space="0" w:color="000000"/>
              </w:rPr>
              <w:t>Адрес:</w:t>
            </w:r>
            <w:r>
              <w:rPr>
                <w:rStyle w:val="a7"/>
                <w:b w:val="0"/>
                <w:bCs w:val="0"/>
                <w:bdr w:val="none" w:sz="0" w:space="0" w:color="000000"/>
              </w:rPr>
              <w:t xml:space="preserve"> </w:t>
            </w:r>
            <w:r>
              <w:rPr>
                <w:color w:val="000000"/>
              </w:rPr>
              <w:t>644040, г. Омск, ул. Нефтезаводская, д. 54</w:t>
            </w:r>
          </w:p>
          <w:p w14:paraId="23647FD2" w14:textId="77777777" w:rsidR="0015611C" w:rsidRDefault="00001BA6" w:rsidP="000C2724">
            <w:pPr>
              <w:jc w:val="center"/>
              <w:rPr>
                <w:rStyle w:val="a7"/>
                <w:sz w:val="24"/>
                <w:szCs w:val="24"/>
                <w:bdr w:val="none" w:sz="0" w:space="0" w:color="000000"/>
              </w:rPr>
            </w:pPr>
            <w:r w:rsidRPr="000C2724">
              <w:rPr>
                <w:rStyle w:val="simpletitle"/>
                <w:color w:val="000000"/>
                <w:sz w:val="24"/>
                <w:szCs w:val="24"/>
              </w:rPr>
              <w:t>Телефон:</w:t>
            </w:r>
            <w:r>
              <w:rPr>
                <w:color w:val="000000"/>
                <w:sz w:val="24"/>
                <w:szCs w:val="24"/>
              </w:rPr>
              <w:t> +7(381-2) 67-33-32</w:t>
            </w:r>
          </w:p>
          <w:p w14:paraId="6188585B" w14:textId="77777777" w:rsidR="0015611C" w:rsidRPr="000C2724" w:rsidRDefault="000C2724" w:rsidP="000C2724">
            <w:pPr>
              <w:jc w:val="center"/>
              <w:rPr>
                <w:sz w:val="24"/>
                <w:szCs w:val="24"/>
              </w:rPr>
            </w:pPr>
            <w:r w:rsidRPr="000C2724">
              <w:rPr>
                <w:rStyle w:val="a7"/>
                <w:b w:val="0"/>
                <w:bCs w:val="0"/>
                <w:sz w:val="24"/>
                <w:szCs w:val="24"/>
                <w:bdr w:val="none" w:sz="0" w:space="0" w:color="000000"/>
              </w:rPr>
              <w:t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prudnikp</w:t>
            </w:r>
            <w:proofErr w:type="spellEnd"/>
            <w:r w:rsidRPr="00001BA6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ihcp</w:t>
            </w:r>
            <w:proofErr w:type="spellEnd"/>
            <w:r w:rsidRPr="00001BA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46B27652" w14:textId="77777777" w:rsidR="0015611C" w:rsidRPr="000C2724" w:rsidRDefault="00001BA6" w:rsidP="000C2724">
            <w:pPr>
              <w:jc w:val="center"/>
              <w:rPr>
                <w:color w:val="000000"/>
                <w:sz w:val="24"/>
                <w:szCs w:val="24"/>
              </w:rPr>
            </w:pPr>
            <w:r w:rsidRPr="000C2724">
              <w:rPr>
                <w:color w:val="000000"/>
                <w:sz w:val="24"/>
                <w:szCs w:val="24"/>
              </w:rPr>
              <w:t>Должность:</w:t>
            </w:r>
            <w:r w:rsidR="000C272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главный научный сотрудник отдела материаловедения и физико-химических методов исследования</w:t>
            </w:r>
          </w:p>
          <w:p w14:paraId="47720AC5" w14:textId="77777777" w:rsidR="0015611C" w:rsidRDefault="00156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FF61" w14:textId="77777777" w:rsidR="0015611C" w:rsidRDefault="00001BA6">
            <w:pPr>
              <w:jc w:val="center"/>
            </w:pPr>
            <w:r>
              <w:rPr>
                <w:sz w:val="24"/>
                <w:szCs w:val="24"/>
              </w:rPr>
              <w:t xml:space="preserve">доктор физико-математических наук </w:t>
            </w:r>
            <w:r>
              <w:rPr>
                <w:color w:val="24272B"/>
                <w:sz w:val="24"/>
                <w:szCs w:val="24"/>
              </w:rPr>
              <w:t>1.</w:t>
            </w:r>
            <w:r w:rsidR="00857AB7">
              <w:rPr>
                <w:color w:val="24272B"/>
                <w:sz w:val="24"/>
                <w:szCs w:val="24"/>
              </w:rPr>
              <w:t>3</w:t>
            </w:r>
            <w:r>
              <w:rPr>
                <w:color w:val="24272B"/>
                <w:sz w:val="24"/>
                <w:szCs w:val="24"/>
              </w:rPr>
              <w:t>.</w:t>
            </w:r>
            <w:r w:rsidR="00857AB7">
              <w:rPr>
                <w:color w:val="24272B"/>
                <w:sz w:val="24"/>
                <w:szCs w:val="24"/>
              </w:rPr>
              <w:t>8.</w:t>
            </w:r>
            <w:r>
              <w:rPr>
                <w:color w:val="24272B"/>
                <w:sz w:val="24"/>
                <w:szCs w:val="24"/>
              </w:rPr>
              <w:t xml:space="preserve"> Физика конденсированного состояния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27F3" w14:textId="77777777" w:rsidR="0015611C" w:rsidRDefault="00001BA6">
            <w:pPr>
              <w:jc w:val="center"/>
            </w:pPr>
            <w:r>
              <w:rPr>
                <w:bCs/>
                <w:sz w:val="24"/>
                <w:szCs w:val="24"/>
              </w:rPr>
              <w:t>профессор</w:t>
            </w:r>
          </w:p>
        </w:tc>
      </w:tr>
      <w:tr w:rsidR="0015611C" w14:paraId="268A1689" w14:textId="77777777" w:rsidTr="00857AB7"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ED08" w14:textId="77777777" w:rsidR="0015611C" w:rsidRDefault="00001BA6">
            <w:pPr>
              <w:overflowPunct/>
              <w:autoSpaceDE/>
              <w:textAlignment w:val="auto"/>
            </w:pPr>
            <w:r>
              <w:rPr>
                <w:sz w:val="24"/>
                <w:szCs w:val="24"/>
              </w:rPr>
              <w:t xml:space="preserve">Основные публикации по теме диссертации в рецензируемых научных изданиях за последние 5 лет (не более 15 публикаций): </w:t>
            </w:r>
          </w:p>
        </w:tc>
      </w:tr>
      <w:tr w:rsidR="0015611C" w:rsidRPr="00001BA6" w14:paraId="119BAD4E" w14:textId="77777777" w:rsidTr="00857AB7"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C50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Influence of Anisotropy on the Manifestation </w:t>
            </w:r>
            <w:r>
              <w:rPr>
                <w:sz w:val="24"/>
                <w:szCs w:val="24"/>
                <w:lang w:val="en-US"/>
              </w:rPr>
              <w:t>of Aging Effects in the Magnetoresistance of Multilayer Structures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/ </w:t>
            </w:r>
            <w:r w:rsidR="00097993">
              <w:rPr>
                <w:sz w:val="24"/>
                <w:szCs w:val="24"/>
                <w:lang w:val="en-US"/>
              </w:rPr>
              <w:t>M.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M.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Boldyreva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>, D.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A.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Druzev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>, V.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O.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Borzilov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>, I.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K.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Saifutdinov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>, N.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I.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Piskunova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>, M.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V.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Mamonova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>, V.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sz w:val="24"/>
                <w:szCs w:val="24"/>
                <w:lang w:val="en-US"/>
              </w:rPr>
              <w:t>V.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097993">
              <w:rPr>
                <w:sz w:val="24"/>
                <w:szCs w:val="24"/>
                <w:lang w:val="en-US"/>
              </w:rPr>
              <w:t xml:space="preserve">, </w:t>
            </w:r>
            <w:r w:rsidR="00097993">
              <w:rPr>
                <w:b/>
                <w:bCs/>
                <w:sz w:val="24"/>
                <w:szCs w:val="24"/>
                <w:lang w:val="en-US"/>
              </w:rPr>
              <w:t>P.</w:t>
            </w:r>
            <w:r w:rsidR="00097993" w:rsidRPr="00001B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97993">
              <w:rPr>
                <w:b/>
                <w:bCs/>
                <w:sz w:val="24"/>
                <w:szCs w:val="24"/>
                <w:lang w:val="en-US"/>
              </w:rPr>
              <w:t>V.</w:t>
            </w:r>
            <w:r w:rsidR="00097993" w:rsidRPr="00001B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7993">
              <w:rPr>
                <w:b/>
                <w:bCs/>
                <w:sz w:val="24"/>
                <w:szCs w:val="24"/>
                <w:lang w:val="en-US"/>
              </w:rPr>
              <w:t>Prudnikov</w:t>
            </w:r>
            <w:proofErr w:type="spellEnd"/>
            <w:r w:rsidR="0009799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Progress of Theoretical and Experimental Physics</w:t>
            </w:r>
            <w:r w:rsidR="00097993" w:rsidRPr="00001BA6">
              <w:rPr>
                <w:sz w:val="24"/>
                <w:szCs w:val="24"/>
                <w:lang w:val="en-US"/>
              </w:rPr>
              <w:t xml:space="preserve"> –</w:t>
            </w:r>
            <w:r>
              <w:rPr>
                <w:sz w:val="24"/>
                <w:szCs w:val="24"/>
                <w:lang w:val="en-US"/>
              </w:rPr>
              <w:t xml:space="preserve"> 2025</w:t>
            </w:r>
            <w:r w:rsidR="00097993" w:rsidRPr="00001BA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097993">
              <w:rPr>
                <w:sz w:val="24"/>
                <w:szCs w:val="24"/>
                <w:lang w:val="en-US"/>
              </w:rPr>
              <w:t>Vol</w:t>
            </w:r>
            <w:r>
              <w:rPr>
                <w:sz w:val="24"/>
                <w:szCs w:val="24"/>
                <w:lang w:val="en-US"/>
              </w:rPr>
              <w:t>.</w:t>
            </w:r>
            <w:r w:rsidR="00097993">
              <w:rPr>
                <w:sz w:val="24"/>
                <w:szCs w:val="24"/>
                <w:lang w:val="en-US"/>
              </w:rPr>
              <w:t xml:space="preserve"> 5. –</w:t>
            </w:r>
            <w:r>
              <w:rPr>
                <w:sz w:val="24"/>
                <w:szCs w:val="24"/>
                <w:lang w:val="en-US"/>
              </w:rPr>
              <w:t xml:space="preserve"> 053I01.</w:t>
            </w:r>
          </w:p>
          <w:p w14:paraId="08D53B0A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Lgotina</w:t>
            </w:r>
            <w:proofErr w:type="spellEnd"/>
            <w:r w:rsidR="002C2CB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D.</w:t>
            </w:r>
            <w:r w:rsidR="002C2C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A. Non-equilibrium relaxation dynamics of an asymmetric Co/Cu/Co </w:t>
            </w:r>
            <w:proofErr w:type="spellStart"/>
            <w:r>
              <w:rPr>
                <w:sz w:val="24"/>
                <w:szCs w:val="24"/>
                <w:lang w:val="en-US"/>
              </w:rPr>
              <w:t>heterostructure</w:t>
            </w:r>
            <w:proofErr w:type="spellEnd"/>
            <w:r>
              <w:rPr>
                <w:sz w:val="24"/>
                <w:szCs w:val="24"/>
                <w:lang w:val="en-US"/>
              </w:rPr>
              <w:t>: A Monte Carlo Study</w:t>
            </w:r>
            <w:r w:rsidR="002C2CB6">
              <w:rPr>
                <w:sz w:val="24"/>
                <w:szCs w:val="24"/>
                <w:lang w:val="en-US"/>
              </w:rPr>
              <w:t xml:space="preserve"> / D. A. </w:t>
            </w:r>
            <w:proofErr w:type="spellStart"/>
            <w:r w:rsidR="002C2CB6">
              <w:rPr>
                <w:sz w:val="24"/>
                <w:szCs w:val="24"/>
                <w:lang w:val="en-US"/>
              </w:rPr>
              <w:t>Lgotina</w:t>
            </w:r>
            <w:proofErr w:type="spellEnd"/>
            <w:r w:rsidR="002C2CB6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2C2CB6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2C2CB6">
              <w:rPr>
                <w:sz w:val="24"/>
                <w:szCs w:val="24"/>
                <w:lang w:val="en-US"/>
              </w:rPr>
              <w:t xml:space="preserve">, </w:t>
            </w:r>
            <w:r w:rsidR="002C2CB6" w:rsidRPr="002C2CB6">
              <w:rPr>
                <w:b/>
                <w:bCs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2C2CB6" w:rsidRPr="002C2CB6">
              <w:rPr>
                <w:b/>
                <w:bCs/>
                <w:sz w:val="24"/>
                <w:szCs w:val="24"/>
                <w:lang w:val="en-US"/>
              </w:rPr>
              <w:t>Prudnikov</w:t>
            </w:r>
            <w:proofErr w:type="spellEnd"/>
            <w:r w:rsidR="002C2C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Journal of Physics A: Mathematical and Theoretical – 2025. – V</w:t>
            </w:r>
            <w:r w:rsidR="002C2CB6">
              <w:rPr>
                <w:sz w:val="24"/>
                <w:szCs w:val="24"/>
                <w:lang w:val="en-US"/>
              </w:rPr>
              <w:t>ol</w:t>
            </w:r>
            <w:r>
              <w:rPr>
                <w:sz w:val="24"/>
                <w:szCs w:val="24"/>
                <w:lang w:val="en-US"/>
              </w:rPr>
              <w:t>.</w:t>
            </w:r>
            <w:r w:rsidR="002C2C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58</w:t>
            </w:r>
            <w:r w:rsidR="00B808FB">
              <w:rPr>
                <w:sz w:val="24"/>
                <w:szCs w:val="24"/>
                <w:lang w:val="en-US"/>
              </w:rPr>
              <w:t xml:space="preserve">, – </w:t>
            </w:r>
            <w:proofErr w:type="spellStart"/>
            <w:r w:rsidR="00B808FB">
              <w:rPr>
                <w:sz w:val="24"/>
                <w:szCs w:val="24"/>
                <w:lang w:val="en-US"/>
              </w:rPr>
              <w:t>Iss</w:t>
            </w:r>
            <w:proofErr w:type="spellEnd"/>
            <w:r w:rsidR="00B808FB">
              <w:rPr>
                <w:sz w:val="24"/>
                <w:szCs w:val="24"/>
                <w:lang w:val="en-US"/>
              </w:rPr>
              <w:t>. 29.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 w:rsidR="002C2C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295001.</w:t>
            </w:r>
          </w:p>
          <w:p w14:paraId="7746972A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001BA6">
              <w:rPr>
                <w:sz w:val="24"/>
                <w:szCs w:val="24"/>
              </w:rPr>
              <w:t>Друзьев</w:t>
            </w:r>
            <w:proofErr w:type="spellEnd"/>
            <w:r w:rsidR="00AD058B" w:rsidRPr="00001BA6">
              <w:rPr>
                <w:sz w:val="24"/>
                <w:szCs w:val="24"/>
              </w:rPr>
              <w:t>,</w:t>
            </w:r>
            <w:r w:rsidRPr="00001BA6">
              <w:rPr>
                <w:sz w:val="24"/>
                <w:szCs w:val="24"/>
              </w:rPr>
              <w:t xml:space="preserve"> Д.</w:t>
            </w:r>
            <w:r w:rsidR="00F41936" w:rsidRPr="00001BA6">
              <w:rPr>
                <w:sz w:val="24"/>
                <w:szCs w:val="24"/>
              </w:rPr>
              <w:t xml:space="preserve"> </w:t>
            </w:r>
            <w:r w:rsidRPr="00001BA6">
              <w:rPr>
                <w:sz w:val="24"/>
                <w:szCs w:val="24"/>
              </w:rPr>
              <w:t xml:space="preserve">А. Фазовые превращения в </w:t>
            </w:r>
            <w:proofErr w:type="spellStart"/>
            <w:r w:rsidRPr="00001BA6">
              <w:rPr>
                <w:sz w:val="24"/>
                <w:szCs w:val="24"/>
              </w:rPr>
              <w:t>гейзенберговских</w:t>
            </w:r>
            <w:proofErr w:type="spellEnd"/>
            <w:r w:rsidRPr="00001BA6">
              <w:rPr>
                <w:sz w:val="24"/>
                <w:szCs w:val="24"/>
              </w:rPr>
              <w:t xml:space="preserve"> магнетиках, индуцированные одноосной анизотропией: моделирование методами </w:t>
            </w:r>
            <w:proofErr w:type="spellStart"/>
            <w:r w:rsidRPr="00001BA6">
              <w:rPr>
                <w:sz w:val="24"/>
                <w:szCs w:val="24"/>
              </w:rPr>
              <w:t>Ванга</w:t>
            </w:r>
            <w:proofErr w:type="spellEnd"/>
            <w:r w:rsidRPr="00001BA6">
              <w:rPr>
                <w:sz w:val="24"/>
                <w:szCs w:val="24"/>
              </w:rPr>
              <w:t>-Ландау и машинного обучения</w:t>
            </w:r>
            <w:r w:rsidR="00AD058B" w:rsidRPr="00001BA6">
              <w:rPr>
                <w:sz w:val="24"/>
                <w:szCs w:val="24"/>
              </w:rPr>
              <w:t xml:space="preserve"> / Д. А. </w:t>
            </w:r>
            <w:proofErr w:type="spellStart"/>
            <w:r w:rsidR="00AD058B" w:rsidRPr="00001BA6">
              <w:rPr>
                <w:sz w:val="24"/>
                <w:szCs w:val="24"/>
              </w:rPr>
              <w:t>Друзьев</w:t>
            </w:r>
            <w:proofErr w:type="spellEnd"/>
            <w:r w:rsidR="00AD058B" w:rsidRPr="00001BA6">
              <w:rPr>
                <w:sz w:val="24"/>
                <w:szCs w:val="24"/>
              </w:rPr>
              <w:t xml:space="preserve">, А. А. Чубарова, </w:t>
            </w:r>
            <w:r w:rsidR="00AD058B" w:rsidRPr="00001BA6">
              <w:rPr>
                <w:b/>
                <w:bCs/>
                <w:sz w:val="24"/>
                <w:szCs w:val="24"/>
              </w:rPr>
              <w:t xml:space="preserve">П. В. Прудников </w:t>
            </w:r>
            <w:r w:rsidRPr="00001BA6">
              <w:rPr>
                <w:sz w:val="24"/>
                <w:szCs w:val="24"/>
              </w:rPr>
              <w:t>// Письма в ЖЭТФ</w:t>
            </w:r>
            <w:r w:rsidR="0013480A" w:rsidRPr="00001BA6">
              <w:rPr>
                <w:sz w:val="24"/>
                <w:szCs w:val="24"/>
              </w:rPr>
              <w:t xml:space="preserve"> –</w:t>
            </w:r>
            <w:r w:rsidRPr="00001BA6">
              <w:rPr>
                <w:sz w:val="24"/>
                <w:szCs w:val="24"/>
              </w:rPr>
              <w:t xml:space="preserve"> 2025</w:t>
            </w:r>
            <w:r w:rsidR="0013480A" w:rsidRPr="00001BA6">
              <w:rPr>
                <w:sz w:val="24"/>
                <w:szCs w:val="24"/>
              </w:rPr>
              <w:t>.</w:t>
            </w:r>
            <w:r w:rsidRPr="00001BA6">
              <w:rPr>
                <w:sz w:val="24"/>
                <w:szCs w:val="24"/>
              </w:rPr>
              <w:t xml:space="preserve"> – Т. 122</w:t>
            </w:r>
            <w:r w:rsidR="0013480A" w:rsidRPr="00001BA6">
              <w:rPr>
                <w:sz w:val="24"/>
                <w:szCs w:val="24"/>
              </w:rPr>
              <w:t>,</w:t>
            </w:r>
            <w:r w:rsidRPr="00001BA6">
              <w:rPr>
                <w:sz w:val="24"/>
                <w:szCs w:val="24"/>
              </w:rPr>
              <w:t xml:space="preserve"> – №</w:t>
            </w:r>
            <w:r w:rsidR="00F41936" w:rsidRPr="00001BA6">
              <w:rPr>
                <w:sz w:val="24"/>
                <w:szCs w:val="24"/>
              </w:rPr>
              <w:t>.</w:t>
            </w:r>
            <w:r w:rsidRPr="00001B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3. – C. 156</w:t>
            </w:r>
            <w:r w:rsidR="0013480A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161.</w:t>
            </w:r>
          </w:p>
          <w:p w14:paraId="6A2230B9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Carbon defects applied to alkali-ion batteries: a density functional theory study</w:t>
            </w:r>
            <w:r w:rsidR="00854958">
              <w:rPr>
                <w:sz w:val="24"/>
                <w:szCs w:val="24"/>
                <w:lang w:val="en-US"/>
              </w:rPr>
              <w:t xml:space="preserve"> / R. A. </w:t>
            </w:r>
            <w:proofErr w:type="spellStart"/>
            <w:r w:rsidR="00854958">
              <w:rPr>
                <w:sz w:val="24"/>
                <w:szCs w:val="24"/>
                <w:lang w:val="en-US"/>
              </w:rPr>
              <w:t>Sukhachev</w:t>
            </w:r>
            <w:proofErr w:type="spellEnd"/>
            <w:r w:rsidR="00854958">
              <w:rPr>
                <w:sz w:val="24"/>
                <w:szCs w:val="24"/>
                <w:lang w:val="en-US"/>
              </w:rPr>
              <w:t xml:space="preserve">, M. V. </w:t>
            </w:r>
            <w:proofErr w:type="spellStart"/>
            <w:r w:rsidR="00854958">
              <w:rPr>
                <w:sz w:val="24"/>
                <w:szCs w:val="24"/>
                <w:lang w:val="en-US"/>
              </w:rPr>
              <w:t>Mamonova</w:t>
            </w:r>
            <w:proofErr w:type="spellEnd"/>
            <w:r w:rsidR="00854958">
              <w:rPr>
                <w:sz w:val="24"/>
                <w:szCs w:val="24"/>
                <w:lang w:val="en-US"/>
              </w:rPr>
              <w:t xml:space="preserve">, </w:t>
            </w:r>
            <w:r w:rsidR="00854958" w:rsidRPr="00854958">
              <w:rPr>
                <w:b/>
                <w:bCs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854958" w:rsidRPr="00854958">
              <w:rPr>
                <w:b/>
                <w:bCs/>
                <w:sz w:val="24"/>
                <w:szCs w:val="24"/>
                <w:lang w:val="en-US"/>
              </w:rPr>
              <w:t>Prudnikov</w:t>
            </w:r>
            <w:proofErr w:type="spellEnd"/>
            <w:r w:rsidR="00854958">
              <w:rPr>
                <w:sz w:val="24"/>
                <w:szCs w:val="24"/>
                <w:lang w:val="en-US"/>
              </w:rPr>
              <w:t xml:space="preserve">, A. V. </w:t>
            </w:r>
            <w:proofErr w:type="spellStart"/>
            <w:r w:rsidR="00854958">
              <w:rPr>
                <w:sz w:val="24"/>
                <w:szCs w:val="24"/>
                <w:lang w:val="en-US"/>
              </w:rPr>
              <w:t>Lavrenov</w:t>
            </w:r>
            <w:proofErr w:type="spellEnd"/>
            <w:r w:rsidR="0085495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Russian Journal of Physical Chemistry A – 2025. – V</w:t>
            </w:r>
            <w:r w:rsidR="00854958">
              <w:rPr>
                <w:sz w:val="24"/>
                <w:szCs w:val="24"/>
                <w:lang w:val="en-US"/>
              </w:rPr>
              <w:t>ol</w:t>
            </w:r>
            <w:r>
              <w:rPr>
                <w:sz w:val="24"/>
                <w:szCs w:val="24"/>
                <w:lang w:val="en-US"/>
              </w:rPr>
              <w:t>.</w:t>
            </w:r>
            <w:r w:rsidR="0085495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99</w:t>
            </w:r>
            <w:r w:rsidR="00854958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854958">
              <w:rPr>
                <w:sz w:val="24"/>
                <w:szCs w:val="24"/>
                <w:lang w:val="en-US"/>
              </w:rPr>
              <w:t>Iss</w:t>
            </w:r>
            <w:proofErr w:type="spellEnd"/>
            <w:r w:rsidR="00854958" w:rsidRPr="00001BA6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6. – P</w:t>
            </w:r>
            <w:r w:rsidR="005B45CD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</w:t>
            </w:r>
            <w:r w:rsidR="0085495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1335–1341.</w:t>
            </w:r>
          </w:p>
          <w:p w14:paraId="3CB41CD2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001BA6">
              <w:rPr>
                <w:sz w:val="24"/>
                <w:szCs w:val="24"/>
              </w:rPr>
              <w:t>Льготина</w:t>
            </w:r>
            <w:proofErr w:type="spellEnd"/>
            <w:r w:rsidRPr="00001BA6">
              <w:rPr>
                <w:sz w:val="24"/>
                <w:szCs w:val="24"/>
              </w:rPr>
              <w:t>, Д.</w:t>
            </w:r>
            <w:r w:rsidR="006C5319" w:rsidRPr="00001BA6">
              <w:rPr>
                <w:sz w:val="24"/>
                <w:szCs w:val="24"/>
              </w:rPr>
              <w:t xml:space="preserve"> </w:t>
            </w:r>
            <w:r w:rsidRPr="00001BA6">
              <w:rPr>
                <w:sz w:val="24"/>
                <w:szCs w:val="24"/>
              </w:rPr>
              <w:t xml:space="preserve">А. Критические эффекты в гистерезисном поведении </w:t>
            </w:r>
            <w:proofErr w:type="spellStart"/>
            <w:r w:rsidRPr="00001BA6">
              <w:rPr>
                <w:sz w:val="24"/>
                <w:szCs w:val="24"/>
              </w:rPr>
              <w:t>мультислойных</w:t>
            </w:r>
            <w:proofErr w:type="spellEnd"/>
            <w:r w:rsidRPr="00001BA6">
              <w:rPr>
                <w:sz w:val="24"/>
                <w:szCs w:val="24"/>
              </w:rPr>
              <w:t xml:space="preserve"> </w:t>
            </w:r>
            <w:proofErr w:type="spellStart"/>
            <w:r w:rsidRPr="00001BA6">
              <w:rPr>
                <w:sz w:val="24"/>
                <w:szCs w:val="24"/>
              </w:rPr>
              <w:t>гетероструктур</w:t>
            </w:r>
            <w:proofErr w:type="spellEnd"/>
            <w:r w:rsidR="006C5319" w:rsidRPr="00001BA6">
              <w:rPr>
                <w:sz w:val="24"/>
                <w:szCs w:val="24"/>
              </w:rPr>
              <w:t xml:space="preserve"> / Д. А. </w:t>
            </w:r>
            <w:proofErr w:type="spellStart"/>
            <w:r w:rsidR="006C5319" w:rsidRPr="00001BA6">
              <w:rPr>
                <w:sz w:val="24"/>
                <w:szCs w:val="24"/>
              </w:rPr>
              <w:t>Льготина</w:t>
            </w:r>
            <w:proofErr w:type="spellEnd"/>
            <w:r w:rsidR="006C5319" w:rsidRPr="00001BA6">
              <w:rPr>
                <w:sz w:val="24"/>
                <w:szCs w:val="24"/>
              </w:rPr>
              <w:t xml:space="preserve">, </w:t>
            </w:r>
            <w:r w:rsidR="006C5319" w:rsidRPr="00001BA6">
              <w:rPr>
                <w:b/>
                <w:bCs/>
                <w:sz w:val="24"/>
                <w:szCs w:val="24"/>
              </w:rPr>
              <w:t>П. В.</w:t>
            </w:r>
            <w:r w:rsidR="006C5319" w:rsidRPr="00001BA6">
              <w:rPr>
                <w:sz w:val="24"/>
                <w:szCs w:val="24"/>
              </w:rPr>
              <w:t xml:space="preserve"> </w:t>
            </w:r>
            <w:r w:rsidR="006C5319" w:rsidRPr="00001BA6">
              <w:rPr>
                <w:b/>
                <w:bCs/>
                <w:sz w:val="24"/>
                <w:szCs w:val="24"/>
              </w:rPr>
              <w:t xml:space="preserve">Прудников </w:t>
            </w:r>
            <w:r w:rsidRPr="00001BA6">
              <w:rPr>
                <w:sz w:val="24"/>
                <w:szCs w:val="24"/>
              </w:rPr>
              <w:t>// Журнал экспериментальной и теоретической физики – 2025. – Т.</w:t>
            </w:r>
            <w:r w:rsidR="006C5319" w:rsidRPr="00001BA6">
              <w:rPr>
                <w:sz w:val="24"/>
                <w:szCs w:val="24"/>
              </w:rPr>
              <w:t xml:space="preserve"> </w:t>
            </w:r>
            <w:r w:rsidRPr="00001BA6">
              <w:rPr>
                <w:sz w:val="24"/>
                <w:szCs w:val="24"/>
              </w:rPr>
              <w:t>167</w:t>
            </w:r>
            <w:r w:rsidR="00F41936" w:rsidRPr="00001BA6">
              <w:rPr>
                <w:sz w:val="24"/>
                <w:szCs w:val="24"/>
              </w:rPr>
              <w:t>,</w:t>
            </w:r>
            <w:r w:rsidRPr="00001BA6">
              <w:rPr>
                <w:sz w:val="24"/>
                <w:szCs w:val="24"/>
              </w:rPr>
              <w:t xml:space="preserve"> – №</w:t>
            </w:r>
            <w:r w:rsidR="006C5319" w:rsidRPr="00001BA6">
              <w:rPr>
                <w:sz w:val="24"/>
                <w:szCs w:val="24"/>
              </w:rPr>
              <w:t>.</w:t>
            </w:r>
            <w:r w:rsidRPr="00001B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4. – С. 571</w:t>
            </w:r>
            <w:r w:rsidR="006C5319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575.</w:t>
            </w:r>
          </w:p>
          <w:p w14:paraId="64C2888B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Emergent </w:t>
            </w:r>
            <w:r>
              <w:rPr>
                <w:sz w:val="24"/>
                <w:szCs w:val="24"/>
                <w:lang w:val="en-US"/>
              </w:rPr>
              <w:t>elasticity and wavelike to particle-like crossover in a magnetic chiral soliton lattice</w:t>
            </w:r>
            <w:r w:rsidR="00473E66">
              <w:rPr>
                <w:sz w:val="24"/>
                <w:szCs w:val="24"/>
                <w:lang w:val="en-US"/>
              </w:rPr>
              <w:t xml:space="preserve"> / A. A. </w:t>
            </w:r>
            <w:proofErr w:type="spellStart"/>
            <w:r w:rsidR="00473E66">
              <w:rPr>
                <w:sz w:val="24"/>
                <w:szCs w:val="24"/>
                <w:lang w:val="en-US"/>
              </w:rPr>
              <w:t>Tereshchenko</w:t>
            </w:r>
            <w:proofErr w:type="spellEnd"/>
            <w:r w:rsidR="00473E66">
              <w:rPr>
                <w:sz w:val="24"/>
                <w:szCs w:val="24"/>
                <w:lang w:val="en-US"/>
              </w:rPr>
              <w:t xml:space="preserve">, Vl. E. </w:t>
            </w:r>
            <w:proofErr w:type="spellStart"/>
            <w:r w:rsidR="00473E66">
              <w:rPr>
                <w:sz w:val="24"/>
                <w:szCs w:val="24"/>
                <w:lang w:val="en-US"/>
              </w:rPr>
              <w:t>Sinitsyn</w:t>
            </w:r>
            <w:proofErr w:type="spellEnd"/>
            <w:r w:rsidR="00473E66">
              <w:rPr>
                <w:sz w:val="24"/>
                <w:szCs w:val="24"/>
                <w:lang w:val="en-US"/>
              </w:rPr>
              <w:t xml:space="preserve">, I. G. </w:t>
            </w:r>
            <w:proofErr w:type="spellStart"/>
            <w:r w:rsidR="00473E66">
              <w:rPr>
                <w:sz w:val="24"/>
                <w:szCs w:val="24"/>
                <w:lang w:val="en-US"/>
              </w:rPr>
              <w:t>Bostrem</w:t>
            </w:r>
            <w:proofErr w:type="spellEnd"/>
            <w:r w:rsidR="00473E66">
              <w:rPr>
                <w:sz w:val="24"/>
                <w:szCs w:val="24"/>
                <w:lang w:val="en-US"/>
              </w:rPr>
              <w:t xml:space="preserve">, </w:t>
            </w:r>
            <w:r w:rsidR="00473E66">
              <w:rPr>
                <w:b/>
                <w:bCs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473E66">
              <w:rPr>
                <w:b/>
                <w:bCs/>
                <w:sz w:val="24"/>
                <w:szCs w:val="24"/>
                <w:lang w:val="en-US"/>
              </w:rPr>
              <w:t>Prudnikov</w:t>
            </w:r>
            <w:proofErr w:type="spellEnd"/>
            <w:r w:rsidR="00473E66">
              <w:rPr>
                <w:sz w:val="24"/>
                <w:szCs w:val="24"/>
                <w:lang w:val="en-US"/>
              </w:rPr>
              <w:t xml:space="preserve">, A. S. </w:t>
            </w:r>
            <w:proofErr w:type="spellStart"/>
            <w:r w:rsidR="00473E66">
              <w:rPr>
                <w:sz w:val="24"/>
                <w:szCs w:val="24"/>
                <w:lang w:val="en-US"/>
              </w:rPr>
              <w:t>Ovchinnikov</w:t>
            </w:r>
            <w:proofErr w:type="spellEnd"/>
            <w:r w:rsidR="00473E66">
              <w:rPr>
                <w:sz w:val="24"/>
                <w:szCs w:val="24"/>
                <w:lang w:val="en-US"/>
              </w:rPr>
              <w:t xml:space="preserve">, J. </w:t>
            </w:r>
            <w:proofErr w:type="spellStart"/>
            <w:r w:rsidR="00473E66">
              <w:rPr>
                <w:sz w:val="24"/>
                <w:szCs w:val="24"/>
                <w:lang w:val="en-US"/>
              </w:rPr>
              <w:t>Kishine</w:t>
            </w:r>
            <w:proofErr w:type="spellEnd"/>
            <w:r w:rsidR="00473E6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Physical Review B – 2024. – V</w:t>
            </w:r>
            <w:r w:rsidR="00473E66">
              <w:rPr>
                <w:sz w:val="24"/>
                <w:szCs w:val="24"/>
                <w:lang w:val="en-US"/>
              </w:rPr>
              <w:t>ol</w:t>
            </w:r>
            <w:r>
              <w:rPr>
                <w:sz w:val="24"/>
                <w:szCs w:val="24"/>
                <w:lang w:val="en-US"/>
              </w:rPr>
              <w:t>. 110</w:t>
            </w:r>
            <w:r w:rsidR="00B808FB">
              <w:rPr>
                <w:sz w:val="24"/>
                <w:szCs w:val="24"/>
                <w:lang w:val="en-US"/>
              </w:rPr>
              <w:t>,</w:t>
            </w:r>
            <w:r w:rsidR="00A76355" w:rsidRPr="00001BA6">
              <w:rPr>
                <w:sz w:val="24"/>
                <w:szCs w:val="24"/>
                <w:lang w:val="en-US"/>
              </w:rPr>
              <w:t xml:space="preserve"> </w:t>
            </w:r>
            <w:r w:rsidR="00A76355">
              <w:rPr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A76355">
              <w:rPr>
                <w:sz w:val="24"/>
                <w:szCs w:val="24"/>
                <w:lang w:val="en-US"/>
              </w:rPr>
              <w:t>Iss</w:t>
            </w:r>
            <w:proofErr w:type="spellEnd"/>
            <w:r w:rsidR="00A76355">
              <w:rPr>
                <w:sz w:val="24"/>
                <w:szCs w:val="24"/>
                <w:lang w:val="en-US"/>
              </w:rPr>
              <w:t>. 14.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 w:rsidR="00A7635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144426.</w:t>
            </w:r>
          </w:p>
          <w:p w14:paraId="15FD17B0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Eikhl</w:t>
            </w:r>
            <w:r>
              <w:rPr>
                <w:sz w:val="24"/>
                <w:szCs w:val="24"/>
                <w:lang w:val="en-US"/>
              </w:rPr>
              <w:t>er</w:t>
            </w:r>
            <w:proofErr w:type="spellEnd"/>
            <w:r w:rsidR="005B45CD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A.</w:t>
            </w:r>
            <w:r w:rsidR="005B45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V. Hysteresis Effects in the Critical Behavior of Heisenberg Thin Films in an External Oscillating Field</w:t>
            </w:r>
            <w:r w:rsidR="005B45CD">
              <w:rPr>
                <w:sz w:val="24"/>
                <w:szCs w:val="24"/>
                <w:lang w:val="en-US"/>
              </w:rPr>
              <w:t xml:space="preserve"> / A. V. </w:t>
            </w:r>
            <w:proofErr w:type="spellStart"/>
            <w:r w:rsidR="005B45CD">
              <w:rPr>
                <w:sz w:val="24"/>
                <w:szCs w:val="24"/>
                <w:lang w:val="en-US"/>
              </w:rPr>
              <w:t>Eikhler</w:t>
            </w:r>
            <w:proofErr w:type="spellEnd"/>
            <w:r w:rsidR="005B45CD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5B45CD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5B45CD">
              <w:rPr>
                <w:sz w:val="24"/>
                <w:szCs w:val="24"/>
                <w:lang w:val="en-US"/>
              </w:rPr>
              <w:t xml:space="preserve">, </w:t>
            </w:r>
            <w:r w:rsidR="005B45CD">
              <w:rPr>
                <w:b/>
                <w:sz w:val="24"/>
                <w:szCs w:val="24"/>
                <w:lang w:val="en-US"/>
              </w:rPr>
              <w:t>P. V</w:t>
            </w:r>
            <w:r w:rsidR="005B45C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5B45CD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5B45C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Journal of Siberian Federal University. Mathematics &amp; Physics – 2024. – Vol. 17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5B45CD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2. </w:t>
            </w:r>
            <w:r>
              <w:rPr>
                <w:sz w:val="24"/>
                <w:szCs w:val="24"/>
                <w:lang w:val="en-US"/>
              </w:rPr>
              <w:t>– P</w:t>
            </w:r>
            <w:r w:rsidR="005B45CD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189</w:t>
            </w:r>
            <w:r w:rsidR="005B45CD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194.</w:t>
            </w:r>
          </w:p>
          <w:p w14:paraId="29827096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Chubarova</w:t>
            </w:r>
            <w:proofErr w:type="spellEnd"/>
            <w:r w:rsidR="005B45CD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A.</w:t>
            </w:r>
            <w:r w:rsidR="005B45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A. A Study of the Scaling Behavior of the Two-dimensional </w:t>
            </w:r>
            <w:proofErr w:type="spellStart"/>
            <w:r>
              <w:rPr>
                <w:sz w:val="24"/>
                <w:szCs w:val="24"/>
                <w:lang w:val="en-US"/>
              </w:rPr>
              <w:t>Ising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Model by Methods of Machine Learning</w:t>
            </w:r>
            <w:r w:rsidR="005B45CD">
              <w:rPr>
                <w:sz w:val="24"/>
                <w:szCs w:val="24"/>
                <w:lang w:val="en-US"/>
              </w:rPr>
              <w:t xml:space="preserve"> / A. A. </w:t>
            </w:r>
            <w:proofErr w:type="spellStart"/>
            <w:r w:rsidR="005B45CD">
              <w:rPr>
                <w:sz w:val="24"/>
                <w:szCs w:val="24"/>
                <w:lang w:val="en-US"/>
              </w:rPr>
              <w:t>Chubarova</w:t>
            </w:r>
            <w:proofErr w:type="spellEnd"/>
            <w:r w:rsidR="005B45CD">
              <w:rPr>
                <w:sz w:val="24"/>
                <w:szCs w:val="24"/>
                <w:lang w:val="en-US"/>
              </w:rPr>
              <w:t xml:space="preserve">, M. V. </w:t>
            </w:r>
            <w:proofErr w:type="spellStart"/>
            <w:r w:rsidR="005B45CD">
              <w:rPr>
                <w:sz w:val="24"/>
                <w:szCs w:val="24"/>
                <w:lang w:val="en-US"/>
              </w:rPr>
              <w:t>Mamonova</w:t>
            </w:r>
            <w:proofErr w:type="spellEnd"/>
            <w:r w:rsidR="005B45CD">
              <w:rPr>
                <w:sz w:val="24"/>
                <w:szCs w:val="24"/>
                <w:lang w:val="en-US"/>
              </w:rPr>
              <w:t xml:space="preserve">, </w:t>
            </w:r>
            <w:r w:rsidR="005B45CD">
              <w:rPr>
                <w:b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5B45CD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5B45C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// Journal of Siberian Federal University. Mathematics &amp; Physics – 2024. – </w:t>
            </w:r>
            <w:r>
              <w:rPr>
                <w:sz w:val="24"/>
                <w:szCs w:val="24"/>
                <w:lang w:val="en-US"/>
              </w:rPr>
              <w:t>Vol. 17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5B45CD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>. 2. – P</w:t>
            </w:r>
            <w:r w:rsidR="005B45CD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238</w:t>
            </w:r>
            <w:r w:rsidR="005B45CD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245.</w:t>
            </w:r>
          </w:p>
          <w:p w14:paraId="0C26066F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Memory effects in the </w:t>
            </w:r>
            <w:proofErr w:type="spellStart"/>
            <w:r>
              <w:rPr>
                <w:sz w:val="24"/>
                <w:szCs w:val="24"/>
                <w:lang w:val="en-US"/>
              </w:rPr>
              <w:t>nonequilibrium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critical behavior of the two-dimensional XY model in the low-temperature </w:t>
            </w:r>
            <w:proofErr w:type="spellStart"/>
            <w:r>
              <w:rPr>
                <w:sz w:val="24"/>
                <w:szCs w:val="24"/>
                <w:lang w:val="en-US"/>
              </w:rPr>
              <w:t>Berezinskii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phase</w:t>
            </w:r>
            <w:r w:rsidR="009565DB">
              <w:rPr>
                <w:sz w:val="24"/>
                <w:szCs w:val="24"/>
                <w:lang w:val="en-US"/>
              </w:rPr>
              <w:t xml:space="preserve"> / A. P.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Popova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 xml:space="preserve">, I. S. Popov, S. P.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Chemeris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 xml:space="preserve">, </w:t>
            </w:r>
            <w:r w:rsidR="009565DB">
              <w:rPr>
                <w:b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9565DB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9565D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// JETP Letters </w:t>
            </w:r>
            <w:r>
              <w:rPr>
                <w:sz w:val="24"/>
                <w:szCs w:val="24"/>
                <w:lang w:val="en-US"/>
              </w:rPr>
              <w:t>– 2023. – Vol. 117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>. 12. – P</w:t>
            </w:r>
            <w:r w:rsidR="009565DB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945</w:t>
            </w:r>
            <w:r w:rsidR="009565DB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951.</w:t>
            </w:r>
          </w:p>
          <w:p w14:paraId="29D17EEE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Shlyakhtich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M.</w:t>
            </w:r>
            <w:r w:rsidR="009565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A. Effects of aging in the critical behavior of anisotropic ultrathin Heisenberg films</w:t>
            </w:r>
            <w:r w:rsidR="009565DB">
              <w:rPr>
                <w:sz w:val="24"/>
                <w:szCs w:val="24"/>
                <w:lang w:val="en-US"/>
              </w:rPr>
              <w:t xml:space="preserve"> / M. A.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Shlyakhtich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 xml:space="preserve">, </w:t>
            </w:r>
            <w:r w:rsidR="009565DB">
              <w:rPr>
                <w:b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9565DB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9565D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Bulletin of the Russian Academy of Sciences: Physics – 2023. – Vol.</w:t>
            </w:r>
            <w:r>
              <w:rPr>
                <w:sz w:val="24"/>
                <w:szCs w:val="24"/>
                <w:lang w:val="en-US"/>
              </w:rPr>
              <w:t xml:space="preserve"> 87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>. 3. – P</w:t>
            </w:r>
            <w:r w:rsidR="009565DB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389</w:t>
            </w:r>
            <w:r w:rsidR="009565DB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392.</w:t>
            </w:r>
          </w:p>
          <w:p w14:paraId="64FF498C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Min’kova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A.</w:t>
            </w:r>
            <w:r w:rsidR="009565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V. Influence of the Effects of Competition of Various Types of Anisotropy on the Critical Behavior of Magnetic Multilayer Structures</w:t>
            </w:r>
            <w:r w:rsidR="009565DB">
              <w:rPr>
                <w:sz w:val="24"/>
                <w:szCs w:val="24"/>
                <w:lang w:val="en-US"/>
              </w:rPr>
              <w:t xml:space="preserve"> / A. V.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Min’kova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9565DB">
              <w:rPr>
                <w:sz w:val="24"/>
                <w:szCs w:val="24"/>
                <w:lang w:val="en-US"/>
              </w:rPr>
              <w:t xml:space="preserve">, </w:t>
            </w:r>
            <w:r w:rsidR="009565DB">
              <w:rPr>
                <w:b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9565DB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9565D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Journal of Experimental an</w:t>
            </w:r>
            <w:r>
              <w:rPr>
                <w:sz w:val="24"/>
                <w:szCs w:val="24"/>
                <w:lang w:val="en-US"/>
              </w:rPr>
              <w:t>d Theoretical Physics – 2023. – Vol. 137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565DB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>. 5. – P</w:t>
            </w:r>
            <w:r w:rsidR="009565DB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675</w:t>
            </w:r>
            <w:r w:rsidR="009565DB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681.</w:t>
            </w:r>
          </w:p>
          <w:p w14:paraId="30B57EF0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Drovorub</w:t>
            </w:r>
            <w:proofErr w:type="spellEnd"/>
            <w:r w:rsidR="00FA2D0D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E. V. Simulation of Magnetic Properties of Different Types of Spin-Valve Nanostructures</w:t>
            </w:r>
            <w:r w:rsidR="00FA2D0D">
              <w:rPr>
                <w:sz w:val="24"/>
                <w:szCs w:val="24"/>
                <w:lang w:val="en-US"/>
              </w:rPr>
              <w:t xml:space="preserve"> / E. V. </w:t>
            </w:r>
            <w:proofErr w:type="spellStart"/>
            <w:r w:rsidR="00FA2D0D">
              <w:rPr>
                <w:sz w:val="24"/>
                <w:szCs w:val="24"/>
                <w:lang w:val="en-US"/>
              </w:rPr>
              <w:t>Drovorub</w:t>
            </w:r>
            <w:proofErr w:type="spellEnd"/>
            <w:r w:rsidR="00FA2D0D">
              <w:rPr>
                <w:sz w:val="24"/>
                <w:szCs w:val="24"/>
                <w:lang w:val="en-US"/>
              </w:rPr>
              <w:t xml:space="preserve">, </w:t>
            </w:r>
            <w:r w:rsidR="00FA2D0D">
              <w:rPr>
                <w:b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FA2D0D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FA2D0D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FA2D0D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FA2D0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 Physics of Metals and Metallography –</w:t>
            </w:r>
            <w:r>
              <w:rPr>
                <w:sz w:val="24"/>
                <w:szCs w:val="24"/>
                <w:lang w:val="en-US"/>
              </w:rPr>
              <w:t xml:space="preserve"> 2023. – Vol. 124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E27A57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>. 14. – P</w:t>
            </w:r>
            <w:r w:rsidR="00E27A57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1662</w:t>
            </w:r>
            <w:r w:rsidR="00E27A5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1670.</w:t>
            </w:r>
          </w:p>
          <w:p w14:paraId="3DD3996D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Scaling Behavior of Complex Low-dimensional Spin Systems</w:t>
            </w:r>
            <w:r w:rsidR="00E27A57">
              <w:rPr>
                <w:sz w:val="24"/>
                <w:szCs w:val="24"/>
                <w:lang w:val="en-US"/>
              </w:rPr>
              <w:t xml:space="preserve"> / M. A. </w:t>
            </w:r>
            <w:proofErr w:type="spellStart"/>
            <w:r w:rsidR="00E27A57">
              <w:rPr>
                <w:sz w:val="24"/>
                <w:szCs w:val="24"/>
                <w:lang w:val="en-US"/>
              </w:rPr>
              <w:t>Shlyakhtich</w:t>
            </w:r>
            <w:proofErr w:type="spellEnd"/>
            <w:r w:rsidR="00E27A57">
              <w:rPr>
                <w:sz w:val="24"/>
                <w:szCs w:val="24"/>
                <w:lang w:val="en-US"/>
              </w:rPr>
              <w:t xml:space="preserve">, A. S. </w:t>
            </w:r>
            <w:proofErr w:type="spellStart"/>
            <w:r w:rsidR="00E27A57">
              <w:rPr>
                <w:sz w:val="24"/>
                <w:szCs w:val="24"/>
                <w:lang w:val="en-US"/>
              </w:rPr>
              <w:t>Egorina</w:t>
            </w:r>
            <w:proofErr w:type="spellEnd"/>
            <w:r w:rsidR="00E27A57">
              <w:rPr>
                <w:sz w:val="24"/>
                <w:szCs w:val="24"/>
                <w:lang w:val="en-US"/>
              </w:rPr>
              <w:t xml:space="preserve">, E. V. </w:t>
            </w:r>
            <w:proofErr w:type="spellStart"/>
            <w:r w:rsidR="00E27A57">
              <w:rPr>
                <w:sz w:val="24"/>
                <w:szCs w:val="24"/>
                <w:lang w:val="en-US"/>
              </w:rPr>
              <w:t>Drovorub</w:t>
            </w:r>
            <w:proofErr w:type="spellEnd"/>
            <w:r w:rsidR="00E27A57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E27A57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E27A57">
              <w:rPr>
                <w:sz w:val="24"/>
                <w:szCs w:val="24"/>
                <w:lang w:val="en-US"/>
              </w:rPr>
              <w:t xml:space="preserve">, </w:t>
            </w:r>
            <w:r w:rsidR="00E27A57">
              <w:rPr>
                <w:b/>
                <w:sz w:val="24"/>
                <w:szCs w:val="24"/>
                <w:lang w:val="en-US"/>
              </w:rPr>
              <w:t>P. V</w:t>
            </w:r>
            <w:r w:rsidR="00E27A5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27A57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E27A5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// Journal of Siberian Federal University. Mathematics &amp; Physics – </w:t>
            </w:r>
            <w:r>
              <w:rPr>
                <w:sz w:val="24"/>
                <w:szCs w:val="24"/>
                <w:lang w:val="en-US"/>
              </w:rPr>
              <w:t>2023. – Vol. 16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E27A57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>. 6. – P</w:t>
            </w:r>
            <w:r w:rsidR="00E27A57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. 830</w:t>
            </w:r>
            <w:r w:rsidR="00E27A5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837.</w:t>
            </w:r>
          </w:p>
          <w:p w14:paraId="79B1B513" w14:textId="77777777" w:rsidR="0015611C" w:rsidRDefault="00001BA6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Drovorub</w:t>
            </w:r>
            <w:proofErr w:type="spellEnd"/>
            <w:r w:rsidR="005A5FA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E. V. Modeling the behavior and magnetic properties of spin-valve nanostructures</w:t>
            </w:r>
            <w:r w:rsidR="0016106A">
              <w:rPr>
                <w:sz w:val="24"/>
                <w:szCs w:val="24"/>
                <w:lang w:val="en-US"/>
              </w:rPr>
              <w:t xml:space="preserve"> / E. V. </w:t>
            </w:r>
            <w:proofErr w:type="spellStart"/>
            <w:r w:rsidR="0016106A">
              <w:rPr>
                <w:sz w:val="24"/>
                <w:szCs w:val="24"/>
                <w:lang w:val="en-US"/>
              </w:rPr>
              <w:t>Drovorub</w:t>
            </w:r>
            <w:proofErr w:type="spellEnd"/>
            <w:r w:rsidR="0016106A">
              <w:rPr>
                <w:sz w:val="24"/>
                <w:szCs w:val="24"/>
                <w:lang w:val="en-US"/>
              </w:rPr>
              <w:t xml:space="preserve">, V. V. </w:t>
            </w:r>
            <w:proofErr w:type="spellStart"/>
            <w:r w:rsidR="0016106A">
              <w:rPr>
                <w:sz w:val="24"/>
                <w:szCs w:val="24"/>
                <w:lang w:val="en-US"/>
              </w:rPr>
              <w:t>Prudnikov</w:t>
            </w:r>
            <w:proofErr w:type="spellEnd"/>
            <w:r w:rsidR="0016106A">
              <w:rPr>
                <w:sz w:val="24"/>
                <w:szCs w:val="24"/>
                <w:lang w:val="en-US"/>
              </w:rPr>
              <w:t xml:space="preserve">, </w:t>
            </w:r>
            <w:r w:rsidR="0016106A">
              <w:rPr>
                <w:b/>
                <w:sz w:val="24"/>
                <w:szCs w:val="24"/>
                <w:lang w:val="en-US"/>
              </w:rPr>
              <w:t xml:space="preserve">P. V. </w:t>
            </w:r>
            <w:proofErr w:type="spellStart"/>
            <w:r w:rsidR="0016106A">
              <w:rPr>
                <w:b/>
                <w:sz w:val="24"/>
                <w:szCs w:val="24"/>
                <w:lang w:val="en-US"/>
              </w:rPr>
              <w:t>Prudnikov</w:t>
            </w:r>
            <w:proofErr w:type="spellEnd"/>
            <w:r w:rsidR="0016106A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//</w:t>
            </w:r>
            <w:r w:rsidR="0016106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Bulletin of the Russian Academy of Sciences: Physics – 2022. – Vol. 8</w:t>
            </w:r>
            <w:r>
              <w:rPr>
                <w:sz w:val="24"/>
                <w:szCs w:val="24"/>
                <w:lang w:val="en-US"/>
              </w:rPr>
              <w:t>6</w:t>
            </w:r>
            <w:r w:rsidR="00F4193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16106A">
              <w:rPr>
                <w:sz w:val="24"/>
                <w:szCs w:val="24"/>
                <w:lang w:val="en-US"/>
              </w:rPr>
              <w:t>Iss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2. – </w:t>
            </w:r>
            <w:r w:rsidRPr="00001BA6">
              <w:rPr>
                <w:sz w:val="24"/>
                <w:szCs w:val="24"/>
                <w:lang w:val="en-US"/>
              </w:rPr>
              <w:t>P</w:t>
            </w:r>
            <w:r w:rsidR="0016106A">
              <w:rPr>
                <w:sz w:val="24"/>
                <w:szCs w:val="24"/>
                <w:lang w:val="en-US"/>
              </w:rPr>
              <w:t>P</w:t>
            </w:r>
            <w:r w:rsidRPr="00001BA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109</w:t>
            </w:r>
            <w:r w:rsidR="0016106A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>114.</w:t>
            </w:r>
          </w:p>
          <w:p w14:paraId="317C88DF" w14:textId="170D3CD4" w:rsidR="0015611C" w:rsidRPr="00001BA6" w:rsidRDefault="0015611C" w:rsidP="00001BA6">
            <w:pPr>
              <w:spacing w:after="120"/>
              <w:ind w:left="360"/>
              <w:jc w:val="both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1C543818" w14:textId="77777777" w:rsidR="006F62DD" w:rsidRPr="00D65234" w:rsidRDefault="006F62DD" w:rsidP="00D65234">
      <w:pPr>
        <w:jc w:val="both"/>
        <w:rPr>
          <w:lang w:val="en-US"/>
        </w:rPr>
      </w:pPr>
    </w:p>
    <w:sectPr w:rsidR="006F62DD" w:rsidRPr="00D65234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RM1440">
    <w:altName w:val="Cambria"/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SimSun"/>
    <w:charset w:val="01"/>
    <w:family w:val="auto"/>
    <w:pitch w:val="variable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fixed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5049EB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4"/>
    <w:rsid w:val="00000424"/>
    <w:rsid w:val="00001BA6"/>
    <w:rsid w:val="00097993"/>
    <w:rsid w:val="000B0B6C"/>
    <w:rsid w:val="000C2724"/>
    <w:rsid w:val="000D5EDF"/>
    <w:rsid w:val="0013480A"/>
    <w:rsid w:val="0015611C"/>
    <w:rsid w:val="0016106A"/>
    <w:rsid w:val="002C2CB6"/>
    <w:rsid w:val="0035315D"/>
    <w:rsid w:val="00473E66"/>
    <w:rsid w:val="005A5FA6"/>
    <w:rsid w:val="005B45CD"/>
    <w:rsid w:val="006C5319"/>
    <w:rsid w:val="006F62DD"/>
    <w:rsid w:val="00854958"/>
    <w:rsid w:val="00857AB7"/>
    <w:rsid w:val="008E34C8"/>
    <w:rsid w:val="009565DB"/>
    <w:rsid w:val="00A76355"/>
    <w:rsid w:val="00AD058B"/>
    <w:rsid w:val="00B808FB"/>
    <w:rsid w:val="00D65234"/>
    <w:rsid w:val="00E20817"/>
    <w:rsid w:val="00E27A57"/>
    <w:rsid w:val="00EA7FAA"/>
    <w:rsid w:val="00F16C48"/>
    <w:rsid w:val="00F41936"/>
    <w:rsid w:val="00F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FCA444"/>
  <w15:chartTrackingRefBased/>
  <w15:docId w15:val="{2C9A9121-C98C-C94B-8505-7027C52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rPr>
      <w:lang w:val="ru-RU" w:bidi="ar-SA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fontstyle01">
    <w:name w:val="fontstyle01"/>
    <w:rPr>
      <w:rFonts w:ascii="SFRM1440" w:hAnsi="SFRM1440" w:cs="SFRM1440" w:hint="default"/>
      <w:b w:val="0"/>
      <w:bCs w:val="0"/>
      <w:i w:val="0"/>
      <w:iCs w:val="0"/>
      <w:color w:val="000000"/>
      <w:sz w:val="30"/>
      <w:szCs w:val="3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Неразрешенное упоминание"/>
    <w:rPr>
      <w:color w:val="605E5C"/>
      <w:shd w:val="clear" w:color="auto" w:fill="E1DFDD"/>
    </w:rPr>
  </w:style>
  <w:style w:type="character" w:styleId="a7">
    <w:name w:val="Strong"/>
    <w:qFormat/>
    <w:rPr>
      <w:b/>
      <w:bCs/>
    </w:rPr>
  </w:style>
  <w:style w:type="character" w:customStyle="1" w:styleId="simpletitle">
    <w:name w:val="simpletitle"/>
    <w:basedOn w:val="1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footnote text"/>
    <w:basedOn w:val="a"/>
    <w:pPr>
      <w:overflowPunct/>
      <w:autoSpaceDE/>
      <w:textAlignment w:val="auto"/>
    </w:pPr>
    <w:rPr>
      <w:sz w:val="20"/>
    </w:rPr>
  </w:style>
  <w:style w:type="paragraph" w:customStyle="1" w:styleId="ac">
    <w:name w:val="Обычный (Интернет)"/>
    <w:basedOn w:val="a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Текст в заданном формате"/>
    <w:basedOn w:val="a"/>
    <w:rPr>
      <w:rFonts w:ascii="Liberation Mono" w:eastAsia="Noto Sans Mono CJK SC" w:hAnsi="Liberation Mono" w:cs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СВЕДЕНИЯ</vt:lpstr>
      <vt:lpstr>СВЕДЕНИЯ</vt:lpstr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Мазаева Людмила Николаевна</cp:lastModifiedBy>
  <cp:revision>2</cp:revision>
  <cp:lastPrinted>1899-12-31T19:57:00Z</cp:lastPrinted>
  <dcterms:created xsi:type="dcterms:W3CDTF">2026-01-22T06:58:00Z</dcterms:created>
  <dcterms:modified xsi:type="dcterms:W3CDTF">2026-01-22T06:58:00Z</dcterms:modified>
</cp:coreProperties>
</file>