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3C54B" w14:textId="77777777" w:rsidR="004A4E27" w:rsidRDefault="004A4E27" w:rsidP="004A4E27">
      <w:pPr>
        <w:jc w:val="center"/>
        <w:rPr>
          <w:b/>
        </w:rPr>
      </w:pPr>
      <w:r w:rsidRPr="00FF2641">
        <w:rPr>
          <w:b/>
        </w:rPr>
        <w:t>СВЕДЕНИЯ</w:t>
      </w:r>
    </w:p>
    <w:p w14:paraId="75C48A7C" w14:textId="77777777" w:rsidR="004A4E27" w:rsidRDefault="004A4E27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1001B8C0" w14:textId="77777777" w:rsidR="004A4E27" w:rsidRDefault="004A4E27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4A4E27" w:rsidRPr="00F12458" w14:paraId="6DA3ACC0" w14:textId="77777777" w:rsidTr="00DA22A4">
        <w:tc>
          <w:tcPr>
            <w:tcW w:w="1526" w:type="dxa"/>
          </w:tcPr>
          <w:p w14:paraId="2D196169" w14:textId="77777777" w:rsidR="004A4E27" w:rsidRPr="00F12458" w:rsidRDefault="004A4E27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</w:tcPr>
          <w:p w14:paraId="41BAD3CF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</w:tcPr>
          <w:p w14:paraId="375C7DCC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6832FB">
              <w:rPr>
                <w:sz w:val="20"/>
              </w:rPr>
              <w:t xml:space="preserve"> </w:t>
            </w:r>
            <w:r w:rsidR="003E21F9"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</w:t>
            </w:r>
            <w:r w:rsidRPr="003E21F9">
              <w:rPr>
                <w:sz w:val="24"/>
                <w:szCs w:val="24"/>
              </w:rPr>
              <w:t>)</w:t>
            </w:r>
          </w:p>
        </w:tc>
        <w:tc>
          <w:tcPr>
            <w:tcW w:w="1919" w:type="dxa"/>
          </w:tcPr>
          <w:p w14:paraId="7252CD87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A4E27" w:rsidRPr="00F228CA" w14:paraId="3C299F9E" w14:textId="77777777" w:rsidTr="00DA22A4">
        <w:tc>
          <w:tcPr>
            <w:tcW w:w="1526" w:type="dxa"/>
          </w:tcPr>
          <w:p w14:paraId="3B273391" w14:textId="01DFF4E5" w:rsidR="004A4E27" w:rsidRPr="00516CE0" w:rsidRDefault="00F228CA" w:rsidP="00DA22A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516CE0">
              <w:rPr>
                <w:bCs/>
                <w:sz w:val="24"/>
                <w:szCs w:val="24"/>
              </w:rPr>
              <w:t>Велькин Владимир Иванович</w:t>
            </w:r>
          </w:p>
        </w:tc>
        <w:tc>
          <w:tcPr>
            <w:tcW w:w="4111" w:type="dxa"/>
          </w:tcPr>
          <w:p w14:paraId="4EBB9544" w14:textId="77777777" w:rsidR="007513E3" w:rsidRPr="00516CE0" w:rsidRDefault="00EA2029" w:rsidP="004C5563">
            <w:pPr>
              <w:jc w:val="center"/>
              <w:rPr>
                <w:sz w:val="24"/>
                <w:szCs w:val="24"/>
              </w:rPr>
            </w:pPr>
            <w:r w:rsidRPr="00516CE0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</w:t>
            </w:r>
            <w:r w:rsidR="007513E3" w:rsidRPr="00516CE0">
              <w:rPr>
                <w:sz w:val="24"/>
                <w:szCs w:val="24"/>
              </w:rPr>
              <w:t>ени</w:t>
            </w:r>
            <w:r w:rsidRPr="00516CE0">
              <w:rPr>
                <w:sz w:val="24"/>
                <w:szCs w:val="24"/>
              </w:rPr>
              <w:t xml:space="preserve"> первого Президента России Б.Н. Ельцина»</w:t>
            </w:r>
            <w:r w:rsidR="007513E3" w:rsidRPr="00516CE0">
              <w:rPr>
                <w:sz w:val="24"/>
                <w:szCs w:val="24"/>
              </w:rPr>
              <w:t>,</w:t>
            </w:r>
          </w:p>
          <w:p w14:paraId="75902547" w14:textId="7BCB4219" w:rsidR="00EA2029" w:rsidRPr="00516CE0" w:rsidRDefault="00EA2029" w:rsidP="004C5563">
            <w:pPr>
              <w:jc w:val="center"/>
              <w:rPr>
                <w:color w:val="000000"/>
                <w:sz w:val="24"/>
                <w:szCs w:val="24"/>
                <w:lang w:bidi="he-IL"/>
              </w:rPr>
            </w:pPr>
            <w:r w:rsidRPr="00516CE0">
              <w:rPr>
                <w:sz w:val="24"/>
                <w:szCs w:val="24"/>
              </w:rPr>
              <w:t xml:space="preserve"> 620002, Уральский федеральный округ, Свердловская область, Екатеринбург, ул. Мира, </w:t>
            </w:r>
            <w:r w:rsidR="00516CE0">
              <w:rPr>
                <w:sz w:val="24"/>
                <w:szCs w:val="24"/>
              </w:rPr>
              <w:t xml:space="preserve">д. </w:t>
            </w:r>
            <w:r w:rsidRPr="00516CE0">
              <w:rPr>
                <w:sz w:val="24"/>
                <w:szCs w:val="24"/>
              </w:rPr>
              <w:t>19</w:t>
            </w:r>
          </w:p>
          <w:p w14:paraId="69799E10" w14:textId="77777777" w:rsidR="00516CE0" w:rsidRDefault="00EA2029" w:rsidP="00516CE0">
            <w:pPr>
              <w:jc w:val="center"/>
              <w:rPr>
                <w:color w:val="000000"/>
                <w:sz w:val="24"/>
                <w:szCs w:val="24"/>
              </w:rPr>
            </w:pPr>
            <w:r w:rsidRPr="00516CE0">
              <w:rPr>
                <w:color w:val="000000"/>
                <w:sz w:val="24"/>
                <w:szCs w:val="24"/>
              </w:rPr>
              <w:t>+7(343)375-97-37</w:t>
            </w:r>
          </w:p>
          <w:p w14:paraId="0DB8C59A" w14:textId="79B1B4DC" w:rsidR="00EA2029" w:rsidRPr="00516CE0" w:rsidRDefault="00FC2A9E" w:rsidP="00516CE0">
            <w:pPr>
              <w:jc w:val="center"/>
              <w:rPr>
                <w:color w:val="000000"/>
                <w:sz w:val="24"/>
                <w:szCs w:val="24"/>
              </w:rPr>
            </w:pPr>
            <w:hyperlink r:id="rId7" w:history="1">
              <w:r w:rsidR="00F61FF3" w:rsidRPr="00516CE0">
                <w:rPr>
                  <w:rStyle w:val="a7"/>
                  <w:sz w:val="24"/>
                  <w:szCs w:val="24"/>
                </w:rPr>
                <w:t>v.i.velkin@urfu.ru</w:t>
              </w:r>
            </w:hyperlink>
          </w:p>
          <w:p w14:paraId="04D8DE54" w14:textId="28F52CE6" w:rsidR="00EA7585" w:rsidRPr="00516CE0" w:rsidRDefault="00EA2029" w:rsidP="00EA2029">
            <w:pPr>
              <w:jc w:val="center"/>
              <w:rPr>
                <w:color w:val="000000"/>
                <w:sz w:val="24"/>
                <w:szCs w:val="24"/>
                <w:lang w:bidi="he-IL"/>
              </w:rPr>
            </w:pPr>
            <w:r w:rsidRPr="00516CE0">
              <w:rPr>
                <w:color w:val="000000"/>
                <w:sz w:val="24"/>
                <w:szCs w:val="24"/>
                <w:lang w:bidi="he-IL"/>
              </w:rPr>
              <w:t>Профессор кафедры атомных станций и возобновляемых источников энергии</w:t>
            </w:r>
          </w:p>
        </w:tc>
        <w:tc>
          <w:tcPr>
            <w:tcW w:w="2410" w:type="dxa"/>
          </w:tcPr>
          <w:p w14:paraId="0ED5F17E" w14:textId="2BBA85FA" w:rsidR="00984879" w:rsidRPr="00516CE0" w:rsidRDefault="00843CF7" w:rsidP="00984879">
            <w:pPr>
              <w:jc w:val="center"/>
              <w:rPr>
                <w:sz w:val="24"/>
                <w:szCs w:val="24"/>
              </w:rPr>
            </w:pPr>
            <w:r w:rsidRPr="00516CE0">
              <w:rPr>
                <w:sz w:val="24"/>
                <w:szCs w:val="24"/>
              </w:rPr>
              <w:t>Доктор</w:t>
            </w:r>
            <w:r w:rsidR="00EA7585" w:rsidRPr="00516CE0">
              <w:rPr>
                <w:sz w:val="24"/>
                <w:szCs w:val="24"/>
              </w:rPr>
              <w:t xml:space="preserve"> т</w:t>
            </w:r>
            <w:r w:rsidRPr="00516CE0">
              <w:rPr>
                <w:sz w:val="24"/>
                <w:szCs w:val="24"/>
              </w:rPr>
              <w:t>е</w:t>
            </w:r>
            <w:r w:rsidR="00EA7585" w:rsidRPr="00516CE0">
              <w:rPr>
                <w:sz w:val="24"/>
                <w:szCs w:val="24"/>
              </w:rPr>
              <w:t>хнических наук</w:t>
            </w:r>
          </w:p>
          <w:p w14:paraId="4D5A83BF" w14:textId="2F704426" w:rsidR="00A05FDB" w:rsidRPr="00516CE0" w:rsidRDefault="00E844B1" w:rsidP="00984879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E844B1">
              <w:rPr>
                <w:sz w:val="24"/>
                <w:szCs w:val="24"/>
              </w:rPr>
              <w:t>2.4.5</w:t>
            </w:r>
            <w:r w:rsidR="00800F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844B1">
              <w:rPr>
                <w:sz w:val="24"/>
                <w:szCs w:val="24"/>
              </w:rPr>
              <w:t>Энергетические системы и комплексы</w:t>
            </w:r>
          </w:p>
          <w:bookmarkEnd w:id="0"/>
          <w:p w14:paraId="409E325C" w14:textId="3050EEEB" w:rsidR="004A4E27" w:rsidRPr="00516CE0" w:rsidRDefault="004A4E27" w:rsidP="00EB28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14:paraId="0FFEC71F" w14:textId="32633766" w:rsidR="004A4E27" w:rsidRPr="00516CE0" w:rsidRDefault="001013E1" w:rsidP="00DA22A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</w:tr>
      <w:tr w:rsidR="004A4E27" w:rsidRPr="00F228CA" w14:paraId="7A4AE547" w14:textId="77777777" w:rsidTr="00DA22A4">
        <w:tc>
          <w:tcPr>
            <w:tcW w:w="9966" w:type="dxa"/>
            <w:gridSpan w:val="4"/>
          </w:tcPr>
          <w:p w14:paraId="23DD4272" w14:textId="77777777" w:rsidR="004A4E27" w:rsidRPr="00F228CA" w:rsidRDefault="004A4E27" w:rsidP="00DA22A4">
            <w:pPr>
              <w:ind w:firstLine="709"/>
              <w:rPr>
                <w:b/>
                <w:highlight w:val="yellow"/>
              </w:rPr>
            </w:pPr>
            <w:r w:rsidRPr="00F228CA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4A4E27" w:rsidRPr="0037289C" w14:paraId="5D33F00A" w14:textId="77777777" w:rsidTr="00DA22A4">
        <w:tc>
          <w:tcPr>
            <w:tcW w:w="9966" w:type="dxa"/>
            <w:gridSpan w:val="4"/>
          </w:tcPr>
          <w:p w14:paraId="4C703521" w14:textId="73AB6569" w:rsidR="00B23E72" w:rsidRDefault="00B23E72" w:rsidP="00B92D09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Матвеев, А. В. 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Первые результаты эксплуатации фасадной солнечной электростанции УрФУ / А. В. Матвеев, Ю. Е. Немихин, С. Е. Щеклеин, </w:t>
            </w:r>
            <w:r w:rsidRPr="00B23E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В. И. Велькин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// Международный научный журнал Альтернативная энергетика и экология. – 2024. – № 11(428). – С. 32-37. – 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DOI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10.15518/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isjaee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.2024.11.032-037. – 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EDN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CYTUPD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  <w:p w14:paraId="115E5EBD" w14:textId="1CA8EF16" w:rsidR="00B23E72" w:rsidRDefault="00B23E72" w:rsidP="00B92D09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Алехин, В. Н. 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 вопросу устойчивости к ветровым нагрузкам вертикальных (фасадных) фотоэлектрических станций / В. Н. Алехин, А. А. Антипин, </w:t>
            </w:r>
            <w:r w:rsidRPr="00B23E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В. И. Велькин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[и др.] // Международный научный журнал Альтернативная энергетика и экология. – 2024. – № 9(426). – С. 16-31. – DOI 10.15518/isjaee.2024.09.016-031. – EDN TXHRPC.</w:t>
            </w:r>
          </w:p>
          <w:p w14:paraId="17E8D398" w14:textId="5F7A8FEA" w:rsidR="00B23E72" w:rsidRDefault="00B23E72" w:rsidP="00B92D09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Абдали, Л. М. 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Моделирование и управление работой фотоэлектрических установок с топливными элементами и ультра-конденсаторами при использовании ТММ-методов / Л. М. Абдали, Б. А. Якимович, Х. А. Исса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Pr="00B23E7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В. И. Велькин</w:t>
            </w:r>
            <w:r w:rsidRPr="00B23E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С. Е. Щеклеин // Энергосбережение и водоподготовка. – 2024. – № 2(148). – С. 22-31. – EDN WTNFSD.</w:t>
            </w:r>
          </w:p>
          <w:p w14:paraId="7BEFDAEC" w14:textId="5A89EE0D" w:rsidR="00B23E72" w:rsidRDefault="00AC0AA8" w:rsidP="00B92D09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AC0AA8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Majeed,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M. N. </w:t>
            </w:r>
            <w:r w:rsidRPr="00AC0AA8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An experimental study of the effect of solar tracking technology on the performance of a single phase open thermosyphon: a case study / M. H. Majeed, N. T. Alwan, S. A. </w:t>
            </w:r>
            <w:r w:rsidRPr="00AC0AA8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lastRenderedPageBreak/>
              <w:t>Salih</w:t>
            </w:r>
            <w:r w:rsidRPr="006951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, </w:t>
            </w:r>
            <w:r w:rsidR="0069513B" w:rsidRPr="00B92D09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US"/>
              </w:rPr>
              <w:t>V.I.</w:t>
            </w:r>
            <w:r w:rsidR="0069513B" w:rsidRPr="00AC0AA8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92D09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Velkin </w:t>
            </w:r>
            <w:r w:rsidRPr="00AC0AA8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[et al.] // Energy Sources. Part A: Recovery, Utilization, and Environmental Effects. – 2024. – Vol. 46, No. 1. – P. 6049-6063. – DOI 10.1080/15567036.2024.2346180. – EDN RDZZKA.</w:t>
            </w:r>
          </w:p>
          <w:p w14:paraId="56D26366" w14:textId="356E189C" w:rsidR="0069513B" w:rsidRDefault="0069513B" w:rsidP="00B92D09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Patel, N. </w:t>
            </w:r>
            <w:r w:rsidRPr="006951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Optimizing the performance of solar evacuated tube collector systems for seawater desalination / N. Patel, U. Joshi, </w:t>
            </w:r>
            <w:r w:rsidRPr="006951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V.I.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92D09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US"/>
              </w:rPr>
              <w:t>Velkin</w:t>
            </w:r>
            <w:r w:rsidRPr="006951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[et al.] // Environmental Progress and Sustainable Energy. – 2024. – P. e14467. – DOI 10.1002/ep.14467. – EDN WFZZOA.</w:t>
            </w:r>
          </w:p>
          <w:p w14:paraId="5BB2F822" w14:textId="37124127" w:rsidR="0069513B" w:rsidRDefault="0069513B" w:rsidP="00B92D09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6951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Agyekum,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E. B. </w:t>
            </w:r>
            <w:r w:rsidRPr="006951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Towards a reduction of emissions and cost-savings in homes: Techno-economic and environmental impact of two different solar water heaters / E. B. Agyekum, J. D. Ampah, T. Khan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6951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V.I.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92D09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US"/>
              </w:rPr>
              <w:t>Velkin</w:t>
            </w:r>
            <w:r w:rsidRPr="006951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[et al.] // Energy Reports. – 2024. – Vol. 11. – P. 963-981. – DOI 10.1016/j.egyr.2023.12.063. – EDN QOSBMM.</w:t>
            </w:r>
          </w:p>
          <w:p w14:paraId="525A42CB" w14:textId="02D96A03" w:rsidR="0069513B" w:rsidRPr="00AC0AA8" w:rsidRDefault="0069513B" w:rsidP="00B92D09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6951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Modeling and Optimization of Combined Heating, Power, and Gas Production System Based on Renewable Energies / T. Ch. Chen, J. R. N. Alvarez, </w:t>
            </w:r>
            <w:r w:rsidRPr="006951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V.I.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92D09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US"/>
              </w:rPr>
              <w:t>Velkin</w:t>
            </w:r>
            <w:r w:rsidRPr="006951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[et al.] // Sustainability. – 2023. – Vol. 15, No. 10. – P. 7888. – DOI 10.3390/su15107888. – EDN JKRNCA.</w:t>
            </w:r>
          </w:p>
          <w:p w14:paraId="10D90247" w14:textId="62F0D6E0" w:rsidR="00516CE0" w:rsidRPr="00B92D09" w:rsidRDefault="00516CE0" w:rsidP="00B92D09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B92D0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Qasim M.A., </w:t>
            </w:r>
            <w:r w:rsidR="0037289C" w:rsidRPr="00B92D0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Shcheklein S.E., </w:t>
            </w:r>
            <w:r w:rsidRPr="00B92D09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US"/>
              </w:rPr>
              <w:t>Velkin V.I.</w:t>
            </w:r>
            <w:r w:rsidRPr="00B92D0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Design and simulation of a solar-wind stand-alone system with a seven-level inverter // Bulletin of South Ural State University. Series: Power Engineering. 2022. Vol. 22. No. 3. P. 5-17. DOI: 10.14529/power220301.</w:t>
            </w:r>
          </w:p>
          <w:p w14:paraId="0C315FC6" w14:textId="742C4257" w:rsidR="00D956C6" w:rsidRPr="000B0E0E" w:rsidRDefault="0037289C" w:rsidP="000B0E0E">
            <w:pPr>
              <w:pStyle w:val="a6"/>
              <w:numPr>
                <w:ilvl w:val="0"/>
                <w:numId w:val="3"/>
              </w:numPr>
              <w:overflowPunct/>
              <w:ind w:left="0" w:firstLine="357"/>
              <w:jc w:val="both"/>
              <w:textAlignment w:val="auto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B92D0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Qasim M.A., Shcheklein S.E., </w:t>
            </w:r>
            <w:r w:rsidRPr="00B92D09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US"/>
              </w:rPr>
              <w:t>Velkin V.I.</w:t>
            </w:r>
            <w:r w:rsidRPr="00B92D0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r w:rsidR="00516CE0" w:rsidRPr="00B92D0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The Experimental Investigation of a New Panel Design for Thermoelectric Power Generation to Maximize Output Power Using Solar Radiation // Energies. 2022. Vol. 15. No. 9. DOI: 10.3390/en15093124.</w:t>
            </w:r>
          </w:p>
        </w:tc>
      </w:tr>
    </w:tbl>
    <w:p w14:paraId="2C8CA9EB" w14:textId="77777777" w:rsidR="004A4E27" w:rsidRPr="0037289C" w:rsidRDefault="004A4E27" w:rsidP="005E40AB">
      <w:pPr>
        <w:ind w:left="4956"/>
        <w:rPr>
          <w:sz w:val="24"/>
          <w:szCs w:val="24"/>
        </w:rPr>
      </w:pPr>
    </w:p>
    <w:sectPr w:rsidR="004A4E27" w:rsidRPr="0037289C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90A9" w14:textId="77777777" w:rsidR="00FC2A9E" w:rsidRDefault="00FC2A9E">
      <w:r>
        <w:separator/>
      </w:r>
    </w:p>
  </w:endnote>
  <w:endnote w:type="continuationSeparator" w:id="0">
    <w:p w14:paraId="076F6E46" w14:textId="77777777" w:rsidR="00FC2A9E" w:rsidRDefault="00FC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C76F5" w14:textId="77777777" w:rsidR="00FC2A9E" w:rsidRDefault="00FC2A9E">
      <w:r>
        <w:separator/>
      </w:r>
    </w:p>
  </w:footnote>
  <w:footnote w:type="continuationSeparator" w:id="0">
    <w:p w14:paraId="4F6DDC75" w14:textId="77777777" w:rsidR="00FC2A9E" w:rsidRDefault="00FC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A21"/>
    <w:multiLevelType w:val="hybridMultilevel"/>
    <w:tmpl w:val="F8E02E32"/>
    <w:lvl w:ilvl="0" w:tplc="A014A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1553"/>
    <w:multiLevelType w:val="hybridMultilevel"/>
    <w:tmpl w:val="452AF3C4"/>
    <w:lvl w:ilvl="0" w:tplc="3CD6538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599A39B8"/>
    <w:multiLevelType w:val="hybridMultilevel"/>
    <w:tmpl w:val="2FC2A78E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75D9B"/>
    <w:multiLevelType w:val="hybridMultilevel"/>
    <w:tmpl w:val="77D0D13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04988"/>
    <w:rsid w:val="000205FE"/>
    <w:rsid w:val="000208DD"/>
    <w:rsid w:val="00052419"/>
    <w:rsid w:val="000B0E0E"/>
    <w:rsid w:val="000C2C3A"/>
    <w:rsid w:val="000C4540"/>
    <w:rsid w:val="001013E1"/>
    <w:rsid w:val="001026D3"/>
    <w:rsid w:val="001100B2"/>
    <w:rsid w:val="001112F4"/>
    <w:rsid w:val="001273A9"/>
    <w:rsid w:val="00147421"/>
    <w:rsid w:val="001850B2"/>
    <w:rsid w:val="001939F7"/>
    <w:rsid w:val="001A066F"/>
    <w:rsid w:val="001E497F"/>
    <w:rsid w:val="001E7093"/>
    <w:rsid w:val="002022F4"/>
    <w:rsid w:val="00241912"/>
    <w:rsid w:val="002642B0"/>
    <w:rsid w:val="00264A77"/>
    <w:rsid w:val="002A61EC"/>
    <w:rsid w:val="002C38F5"/>
    <w:rsid w:val="002E5BD4"/>
    <w:rsid w:val="002F65D7"/>
    <w:rsid w:val="003024B9"/>
    <w:rsid w:val="00337EF8"/>
    <w:rsid w:val="00364402"/>
    <w:rsid w:val="0037289C"/>
    <w:rsid w:val="003917B7"/>
    <w:rsid w:val="0039414A"/>
    <w:rsid w:val="003C285E"/>
    <w:rsid w:val="003E21F9"/>
    <w:rsid w:val="00420041"/>
    <w:rsid w:val="00434536"/>
    <w:rsid w:val="004547D5"/>
    <w:rsid w:val="00492604"/>
    <w:rsid w:val="004A4E27"/>
    <w:rsid w:val="004C417E"/>
    <w:rsid w:val="004C5563"/>
    <w:rsid w:val="004F7543"/>
    <w:rsid w:val="00516CE0"/>
    <w:rsid w:val="00522D53"/>
    <w:rsid w:val="00535610"/>
    <w:rsid w:val="00557340"/>
    <w:rsid w:val="00565FE1"/>
    <w:rsid w:val="00574870"/>
    <w:rsid w:val="005D412B"/>
    <w:rsid w:val="005E40AB"/>
    <w:rsid w:val="005F6A7C"/>
    <w:rsid w:val="006003B6"/>
    <w:rsid w:val="00610ECB"/>
    <w:rsid w:val="00630854"/>
    <w:rsid w:val="00656442"/>
    <w:rsid w:val="006730A0"/>
    <w:rsid w:val="0069513B"/>
    <w:rsid w:val="006D7CE4"/>
    <w:rsid w:val="006E6298"/>
    <w:rsid w:val="00727EF0"/>
    <w:rsid w:val="007513E3"/>
    <w:rsid w:val="00767D58"/>
    <w:rsid w:val="007823EE"/>
    <w:rsid w:val="00783A63"/>
    <w:rsid w:val="007E0FBE"/>
    <w:rsid w:val="007F1745"/>
    <w:rsid w:val="007F7EF7"/>
    <w:rsid w:val="00800F1D"/>
    <w:rsid w:val="00843CF7"/>
    <w:rsid w:val="008B1DCD"/>
    <w:rsid w:val="008E0C4C"/>
    <w:rsid w:val="00930DF4"/>
    <w:rsid w:val="00933A4C"/>
    <w:rsid w:val="009377B0"/>
    <w:rsid w:val="00984879"/>
    <w:rsid w:val="009A0F63"/>
    <w:rsid w:val="00A05FDB"/>
    <w:rsid w:val="00A3775F"/>
    <w:rsid w:val="00A50012"/>
    <w:rsid w:val="00A53EB7"/>
    <w:rsid w:val="00A63609"/>
    <w:rsid w:val="00A7570B"/>
    <w:rsid w:val="00A8555A"/>
    <w:rsid w:val="00AB07C3"/>
    <w:rsid w:val="00AB11BF"/>
    <w:rsid w:val="00AC0AA8"/>
    <w:rsid w:val="00AF7E7D"/>
    <w:rsid w:val="00B14828"/>
    <w:rsid w:val="00B15CAB"/>
    <w:rsid w:val="00B23E72"/>
    <w:rsid w:val="00B523A6"/>
    <w:rsid w:val="00B72085"/>
    <w:rsid w:val="00B812ED"/>
    <w:rsid w:val="00B92D09"/>
    <w:rsid w:val="00BE6361"/>
    <w:rsid w:val="00C658CF"/>
    <w:rsid w:val="00C72CD2"/>
    <w:rsid w:val="00C9693A"/>
    <w:rsid w:val="00C970FF"/>
    <w:rsid w:val="00CA6159"/>
    <w:rsid w:val="00CE754A"/>
    <w:rsid w:val="00D014EE"/>
    <w:rsid w:val="00D667F9"/>
    <w:rsid w:val="00D74B13"/>
    <w:rsid w:val="00D956C6"/>
    <w:rsid w:val="00DA22A4"/>
    <w:rsid w:val="00DC2505"/>
    <w:rsid w:val="00DC35B1"/>
    <w:rsid w:val="00E550F8"/>
    <w:rsid w:val="00E64CA6"/>
    <w:rsid w:val="00E844B1"/>
    <w:rsid w:val="00EA2029"/>
    <w:rsid w:val="00EA5BBC"/>
    <w:rsid w:val="00EA7585"/>
    <w:rsid w:val="00EB2872"/>
    <w:rsid w:val="00ED333C"/>
    <w:rsid w:val="00F228CA"/>
    <w:rsid w:val="00F277A7"/>
    <w:rsid w:val="00F61FF3"/>
    <w:rsid w:val="00F80587"/>
    <w:rsid w:val="00FB09DA"/>
    <w:rsid w:val="00FC2A9E"/>
    <w:rsid w:val="00FE4B3C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69BC"/>
  <w15:docId w15:val="{44BC1A3D-3DE4-4090-82A5-F1CA7007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paragraph" w:styleId="a6">
    <w:name w:val="List Paragraph"/>
    <w:basedOn w:val="a"/>
    <w:uiPriority w:val="34"/>
    <w:qFormat/>
    <w:rsid w:val="005E40AB"/>
    <w:pPr>
      <w:ind w:left="720"/>
      <w:contextualSpacing/>
    </w:pPr>
  </w:style>
  <w:style w:type="character" w:styleId="a7">
    <w:name w:val="Hyperlink"/>
    <w:uiPriority w:val="99"/>
    <w:unhideWhenUsed/>
    <w:rsid w:val="0098487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i.velkin@urf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yrs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Полякова</dc:creator>
  <cp:lastModifiedBy>Мазаева Людмила Николаевна</cp:lastModifiedBy>
  <cp:revision>2</cp:revision>
  <dcterms:created xsi:type="dcterms:W3CDTF">2025-10-14T05:10:00Z</dcterms:created>
  <dcterms:modified xsi:type="dcterms:W3CDTF">2025-10-14T05:10:00Z</dcterms:modified>
</cp:coreProperties>
</file>