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742D" w14:textId="77777777" w:rsidR="002C3337" w:rsidRDefault="003160A3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СВЕДЕНИЯ</w:t>
      </w:r>
    </w:p>
    <w:p w14:paraId="6CD1A1BC" w14:textId="77777777" w:rsidR="002C3337" w:rsidRDefault="003160A3">
      <w:pPr>
        <w:jc w:val="center"/>
        <w:rPr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об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официальном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оппоненте</w:t>
      </w:r>
      <w:proofErr w:type="spellEnd"/>
    </w:p>
    <w:p w14:paraId="41369CC3" w14:textId="77777777" w:rsidR="002C3337" w:rsidRDefault="002C3337">
      <w:pPr>
        <w:jc w:val="center"/>
        <w:rPr>
          <w:color w:val="000000"/>
          <w:sz w:val="28"/>
          <w:szCs w:val="28"/>
        </w:rPr>
      </w:pPr>
    </w:p>
    <w:tbl>
      <w:tblPr>
        <w:tblStyle w:val="a5"/>
        <w:tblW w:w="101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30"/>
        <w:gridCol w:w="4155"/>
        <w:gridCol w:w="2760"/>
        <w:gridCol w:w="1710"/>
      </w:tblGrid>
      <w:tr w:rsidR="002C3337" w14:paraId="092949C8" w14:textId="77777777"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28BB3B" w14:textId="77777777" w:rsidR="002C3337" w:rsidRDefault="003160A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полность</w:t>
            </w:r>
            <w:r>
              <w:rPr>
                <w:sz w:val="24"/>
                <w:szCs w:val="24"/>
              </w:rPr>
              <w:t>ю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A3B0D6" w14:textId="77777777" w:rsidR="002C3337" w:rsidRPr="003160A3" w:rsidRDefault="003160A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160A3">
              <w:rPr>
                <w:color w:val="000000"/>
                <w:sz w:val="24"/>
                <w:szCs w:val="24"/>
                <w:lang w:val="ru-RU"/>
              </w:rPr>
              <w:t xml:space="preserve"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</w:t>
            </w:r>
            <w:r w:rsidRPr="003160A3">
              <w:rPr>
                <w:color w:val="000000"/>
                <w:sz w:val="24"/>
                <w:szCs w:val="24"/>
                <w:lang w:val="ru-RU"/>
              </w:rPr>
              <w:t>в этой организации (полностью с указанием структурного подразделения)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C3B285" w14:textId="77777777" w:rsidR="002C3337" w:rsidRPr="003160A3" w:rsidRDefault="003160A3">
            <w:pPr>
              <w:jc w:val="center"/>
              <w:rPr>
                <w:sz w:val="28"/>
                <w:szCs w:val="28"/>
                <w:lang w:val="ru-RU"/>
              </w:rPr>
            </w:pPr>
            <w:r w:rsidRPr="003160A3">
              <w:rPr>
                <w:sz w:val="24"/>
                <w:szCs w:val="24"/>
                <w:lang w:val="ru-RU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3160A3">
              <w:rPr>
                <w:lang w:val="ru-RU"/>
              </w:rPr>
              <w:t xml:space="preserve"> </w:t>
            </w:r>
            <w:r w:rsidRPr="003160A3">
              <w:rPr>
                <w:sz w:val="24"/>
                <w:szCs w:val="24"/>
                <w:lang w:val="ru-RU"/>
              </w:rPr>
              <w:t>в соответствии с действующей Номенклатурой специальностей научных</w:t>
            </w:r>
            <w:r w:rsidRPr="003160A3">
              <w:rPr>
                <w:sz w:val="24"/>
                <w:szCs w:val="24"/>
                <w:lang w:val="ru-RU"/>
              </w:rPr>
              <w:t xml:space="preserve"> работников)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A47BAB" w14:textId="77777777" w:rsidR="002C3337" w:rsidRDefault="003160A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C3337" w14:paraId="4377C2D6" w14:textId="77777777" w:rsidTr="00721DE1">
        <w:trPr>
          <w:trHeight w:val="2528"/>
        </w:trPr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003E66" w14:textId="77777777" w:rsidR="002C3337" w:rsidRDefault="003160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Павловский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Евгений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41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668021" w14:textId="77777777" w:rsidR="002C3337" w:rsidRPr="003160A3" w:rsidRDefault="003160A3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3160A3">
              <w:rPr>
                <w:sz w:val="24"/>
                <w:szCs w:val="24"/>
                <w:lang w:val="ru-RU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университет».</w:t>
            </w:r>
          </w:p>
          <w:p w14:paraId="1B4E7138" w14:textId="77777777" w:rsidR="002C3337" w:rsidRDefault="003160A3">
            <w:pPr>
              <w:widowControl w:val="0"/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  <w:lang w:val="ru-RU"/>
              </w:rPr>
              <w:t>630090, Новосибирская область, г. Н</w:t>
            </w:r>
            <w:r w:rsidRPr="003160A3">
              <w:rPr>
                <w:sz w:val="24"/>
                <w:szCs w:val="24"/>
                <w:lang w:val="ru-RU"/>
              </w:rPr>
              <w:t xml:space="preserve">овосибирск, ул. </w:t>
            </w:r>
            <w:proofErr w:type="spellStart"/>
            <w:r>
              <w:rPr>
                <w:sz w:val="24"/>
                <w:szCs w:val="24"/>
              </w:rPr>
              <w:t>Пирогова</w:t>
            </w:r>
            <w:proofErr w:type="spellEnd"/>
            <w:r>
              <w:rPr>
                <w:sz w:val="24"/>
                <w:szCs w:val="24"/>
              </w:rPr>
              <w:t>, д. 1,</w:t>
            </w:r>
          </w:p>
          <w:p w14:paraId="2B5A354E" w14:textId="77777777" w:rsidR="002C3337" w:rsidRPr="003160A3" w:rsidRDefault="003160A3">
            <w:pPr>
              <w:widowControl w:val="0"/>
              <w:jc w:val="center"/>
              <w:rPr>
                <w:sz w:val="24"/>
                <w:szCs w:val="24"/>
                <w:highlight w:val="white"/>
                <w:lang w:val="ru-RU"/>
              </w:rPr>
            </w:pPr>
            <w:r w:rsidRPr="003160A3">
              <w:rPr>
                <w:sz w:val="24"/>
                <w:szCs w:val="24"/>
                <w:highlight w:val="white"/>
                <w:lang w:val="ru-RU"/>
              </w:rPr>
              <w:t>Адрес электронной почты:</w:t>
            </w:r>
            <w:r w:rsidRPr="003160A3">
              <w:rPr>
                <w:sz w:val="24"/>
                <w:szCs w:val="24"/>
                <w:highlight w:val="white"/>
                <w:lang w:val="ru-RU"/>
              </w:rPr>
              <w:br/>
            </w:r>
            <w:r>
              <w:rPr>
                <w:sz w:val="24"/>
                <w:szCs w:val="24"/>
                <w:highlight w:val="white"/>
              </w:rPr>
              <w:t>e</w:t>
            </w:r>
            <w:r w:rsidRPr="003160A3">
              <w:rPr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sz w:val="24"/>
                <w:szCs w:val="24"/>
                <w:highlight w:val="white"/>
              </w:rPr>
              <w:t>pavlovskiy</w:t>
            </w:r>
            <w:r w:rsidRPr="003160A3">
              <w:rPr>
                <w:sz w:val="24"/>
                <w:szCs w:val="24"/>
                <w:highlight w:val="white"/>
                <w:lang w:val="ru-RU"/>
              </w:rPr>
              <w:t>@</w:t>
            </w:r>
            <w:r>
              <w:rPr>
                <w:sz w:val="24"/>
                <w:szCs w:val="24"/>
                <w:highlight w:val="white"/>
              </w:rPr>
              <w:t>g</w:t>
            </w:r>
            <w:r w:rsidRPr="003160A3">
              <w:rPr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sz w:val="24"/>
                <w:szCs w:val="24"/>
                <w:highlight w:val="white"/>
              </w:rPr>
              <w:t>nsu</w:t>
            </w:r>
            <w:r w:rsidRPr="003160A3">
              <w:rPr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sz w:val="24"/>
                <w:szCs w:val="24"/>
                <w:highlight w:val="white"/>
              </w:rPr>
              <w:t>ru</w:t>
            </w:r>
          </w:p>
          <w:p w14:paraId="3EBBC182" w14:textId="77777777" w:rsidR="002C3337" w:rsidRPr="003160A3" w:rsidRDefault="003160A3">
            <w:pPr>
              <w:widowControl w:val="0"/>
              <w:jc w:val="center"/>
              <w:rPr>
                <w:sz w:val="24"/>
                <w:szCs w:val="24"/>
                <w:highlight w:val="white"/>
                <w:lang w:val="ru-RU"/>
              </w:rPr>
            </w:pPr>
            <w:r w:rsidRPr="003160A3">
              <w:rPr>
                <w:sz w:val="24"/>
                <w:szCs w:val="24"/>
                <w:highlight w:val="white"/>
                <w:lang w:val="ru-RU"/>
              </w:rPr>
              <w:t>заведующий лабораторией аналитики потоковых данных и машинного обучения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FB7FB4" w14:textId="77777777" w:rsidR="002C3337" w:rsidRPr="003160A3" w:rsidRDefault="003160A3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3160A3">
              <w:rPr>
                <w:sz w:val="24"/>
                <w:szCs w:val="24"/>
                <w:highlight w:val="white"/>
                <w:lang w:val="ru-RU"/>
              </w:rPr>
              <w:t>Кандидат физико-математических наук</w:t>
            </w:r>
            <w:r w:rsidRPr="003160A3">
              <w:rPr>
                <w:sz w:val="24"/>
                <w:szCs w:val="24"/>
                <w:lang w:val="ru-RU"/>
              </w:rPr>
              <w:t>, 1.1.5 Математическая логика,</w:t>
            </w:r>
          </w:p>
          <w:p w14:paraId="225EF050" w14:textId="77777777" w:rsidR="002C3337" w:rsidRPr="003160A3" w:rsidRDefault="003160A3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3160A3">
              <w:rPr>
                <w:sz w:val="24"/>
                <w:szCs w:val="24"/>
                <w:lang w:val="ru-RU"/>
              </w:rPr>
              <w:t>алгебра, теория чисел и дискретная мате</w:t>
            </w:r>
            <w:r w:rsidRPr="003160A3">
              <w:rPr>
                <w:sz w:val="24"/>
                <w:szCs w:val="24"/>
                <w:lang w:val="ru-RU"/>
              </w:rPr>
              <w:t>матика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35F153" w14:textId="77777777" w:rsidR="002C3337" w:rsidRDefault="003160A3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bookmarkStart w:id="1" w:name="_96fn545ub26s" w:colFirst="0" w:colLast="0"/>
            <w:bookmarkEnd w:id="1"/>
            <w:r>
              <w:rPr>
                <w:sz w:val="24"/>
                <w:szCs w:val="24"/>
                <w:highlight w:val="white"/>
              </w:rPr>
              <w:t>–</w:t>
            </w:r>
          </w:p>
        </w:tc>
      </w:tr>
      <w:tr w:rsidR="002C3337" w:rsidRPr="003160A3" w14:paraId="462A9BB7" w14:textId="77777777" w:rsidTr="00721DE1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2BB" w14:textId="77777777" w:rsidR="002C3337" w:rsidRPr="003160A3" w:rsidRDefault="003160A3">
            <w:pPr>
              <w:rPr>
                <w:color w:val="000000"/>
                <w:sz w:val="28"/>
                <w:szCs w:val="28"/>
                <w:lang w:val="ru-RU"/>
              </w:rPr>
            </w:pPr>
            <w:r w:rsidRPr="003160A3">
              <w:rPr>
                <w:color w:val="000000"/>
                <w:sz w:val="24"/>
                <w:szCs w:val="24"/>
                <w:lang w:val="ru-RU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2C3337" w14:paraId="413208AD" w14:textId="77777777" w:rsidTr="00721DE1">
        <w:trPr>
          <w:trHeight w:val="1880"/>
        </w:trPr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804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Kenzhin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R., </w:t>
            </w:r>
            <w:proofErr w:type="spellStart"/>
            <w:r>
              <w:rPr>
                <w:color w:val="000000"/>
                <w:sz w:val="24"/>
                <w:szCs w:val="24"/>
              </w:rPr>
              <w:t>Luu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M. S. K.,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Pavlovskiy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E. N.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Tuchinov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B.</w:t>
            </w:r>
            <w:r>
              <w:rPr>
                <w:b/>
                <w:color w:val="EE0000"/>
                <w:sz w:val="24"/>
                <w:szCs w:val="24"/>
              </w:rPr>
              <w:t xml:space="preserve"> 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 Explanation Method for Semantic Segmentation Enhance Brain Tumor </w:t>
            </w:r>
            <w:r>
              <w:rPr>
                <w:sz w:val="24"/>
                <w:szCs w:val="24"/>
              </w:rPr>
              <w:t xml:space="preserve">Classification //Supercomputing. </w:t>
            </w:r>
            <w:proofErr w:type="spellStart"/>
            <w:r>
              <w:rPr>
                <w:sz w:val="24"/>
                <w:szCs w:val="24"/>
              </w:rPr>
              <w:t>RuSCDays</w:t>
            </w:r>
            <w:proofErr w:type="spellEnd"/>
            <w:r>
              <w:rPr>
                <w:sz w:val="24"/>
                <w:szCs w:val="24"/>
              </w:rPr>
              <w:t xml:space="preserve"> 2024. Lecture Notes in Computer Science.</w:t>
            </w:r>
            <w:r>
              <w:rPr>
                <w:color w:val="000000"/>
                <w:sz w:val="24"/>
                <w:szCs w:val="24"/>
              </w:rPr>
              <w:t xml:space="preserve"> – 2024</w:t>
            </w:r>
            <w:r>
              <w:t xml:space="preserve">. </w:t>
            </w:r>
            <w:r>
              <w:rPr>
                <w:sz w:val="24"/>
                <w:szCs w:val="24"/>
              </w:rPr>
              <w:t xml:space="preserve">– Vol. </w:t>
            </w:r>
            <w:proofErr w:type="gramStart"/>
            <w:r>
              <w:rPr>
                <w:sz w:val="24"/>
                <w:szCs w:val="24"/>
              </w:rPr>
              <w:t>15406  –</w:t>
            </w:r>
            <w:proofErr w:type="gramEnd"/>
            <w:r>
              <w:rPr>
                <w:sz w:val="24"/>
                <w:szCs w:val="24"/>
              </w:rPr>
              <w:t xml:space="preserve"> P. 319-330.</w:t>
            </w:r>
          </w:p>
          <w:p w14:paraId="2468B7CF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Luu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M.S.K., Banerjee S.,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Pavlovskiy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E.N.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Tuchinov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B.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Harnessing Ensemble Machine Learning Models for Timely Diagnosis of Breast Cancer </w:t>
            </w:r>
            <w:r>
              <w:rPr>
                <w:sz w:val="24"/>
                <w:szCs w:val="24"/>
              </w:rPr>
              <w:t xml:space="preserve">Metastasis: A Case Study on </w:t>
            </w:r>
            <w:proofErr w:type="spellStart"/>
            <w:r>
              <w:rPr>
                <w:sz w:val="24"/>
                <w:szCs w:val="24"/>
              </w:rPr>
              <w:t>CatBoost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XGBoost</w:t>
            </w:r>
            <w:proofErr w:type="spellEnd"/>
            <w:r>
              <w:rPr>
                <w:sz w:val="24"/>
                <w:szCs w:val="24"/>
              </w:rPr>
              <w:t>, and LGBM //International Conference of Young Specialists on Micro/Nanotechnologies and Electron Devices</w:t>
            </w:r>
            <w:r>
              <w:rPr>
                <w:color w:val="000000"/>
                <w:sz w:val="24"/>
                <w:szCs w:val="24"/>
              </w:rPr>
              <w:t xml:space="preserve"> (EDM)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IEEE, 2024. – P. 2320-2325.</w:t>
            </w:r>
          </w:p>
          <w:p w14:paraId="60603878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21DE1">
              <w:rPr>
                <w:color w:val="000000"/>
                <w:sz w:val="24"/>
                <w:szCs w:val="24"/>
                <w:lang w:val="ru-RU"/>
              </w:rPr>
              <w:t xml:space="preserve">Летягин А. Ю., </w:t>
            </w:r>
            <w:proofErr w:type="spellStart"/>
            <w:r w:rsidRPr="00721DE1">
              <w:rPr>
                <w:color w:val="000000"/>
                <w:sz w:val="24"/>
                <w:szCs w:val="24"/>
                <w:lang w:val="ru-RU"/>
              </w:rPr>
              <w:t>Тучинов</w:t>
            </w:r>
            <w:proofErr w:type="spellEnd"/>
            <w:r w:rsidRPr="00721DE1">
              <w:rPr>
                <w:color w:val="000000"/>
                <w:sz w:val="24"/>
                <w:szCs w:val="24"/>
                <w:lang w:val="ru-RU"/>
              </w:rPr>
              <w:t xml:space="preserve"> Б. Н., </w:t>
            </w:r>
            <w:proofErr w:type="spellStart"/>
            <w:r w:rsidRPr="00721DE1">
              <w:rPr>
                <w:color w:val="000000"/>
                <w:sz w:val="24"/>
                <w:szCs w:val="24"/>
                <w:lang w:val="ru-RU"/>
              </w:rPr>
              <w:t>Амелина</w:t>
            </w:r>
            <w:proofErr w:type="spellEnd"/>
            <w:r w:rsidRPr="00721DE1">
              <w:rPr>
                <w:color w:val="000000"/>
                <w:sz w:val="24"/>
                <w:szCs w:val="24"/>
                <w:lang w:val="ru-RU"/>
              </w:rPr>
              <w:t xml:space="preserve"> Е. В., </w:t>
            </w:r>
            <w:r w:rsidRPr="00721DE1">
              <w:rPr>
                <w:b/>
                <w:color w:val="000000"/>
                <w:sz w:val="24"/>
                <w:szCs w:val="24"/>
                <w:lang w:val="ru-RU"/>
              </w:rPr>
              <w:t>Павловский Е. Н.</w:t>
            </w:r>
            <w:r w:rsidRPr="00721DE1">
              <w:rPr>
                <w:lang w:val="ru-RU"/>
              </w:rPr>
              <w:t xml:space="preserve">, </w:t>
            </w:r>
            <w:r w:rsidRPr="00721DE1">
              <w:rPr>
                <w:sz w:val="24"/>
                <w:szCs w:val="24"/>
                <w:lang w:val="ru-RU"/>
              </w:rPr>
              <w:t>Голушк</w:t>
            </w:r>
            <w:r w:rsidRPr="00721DE1">
              <w:rPr>
                <w:sz w:val="24"/>
                <w:szCs w:val="24"/>
                <w:lang w:val="ru-RU"/>
              </w:rPr>
              <w:t xml:space="preserve">о С. К.,  </w:t>
            </w:r>
            <w:r w:rsidRPr="00721DE1">
              <w:rPr>
                <w:sz w:val="24"/>
                <w:szCs w:val="24"/>
                <w:lang w:val="ru-RU"/>
              </w:rPr>
              <w:br/>
            </w:r>
            <w:proofErr w:type="spellStart"/>
            <w:r w:rsidRPr="00721DE1">
              <w:rPr>
                <w:sz w:val="24"/>
                <w:szCs w:val="24"/>
                <w:lang w:val="ru-RU"/>
              </w:rPr>
              <w:t>Амелин</w:t>
            </w:r>
            <w:proofErr w:type="spellEnd"/>
            <w:r w:rsidRPr="00721DE1">
              <w:rPr>
                <w:sz w:val="24"/>
                <w:szCs w:val="24"/>
                <w:lang w:val="ru-RU"/>
              </w:rPr>
              <w:t xml:space="preserve"> М. Е., </w:t>
            </w:r>
            <w:proofErr w:type="spellStart"/>
            <w:r w:rsidRPr="00721DE1">
              <w:rPr>
                <w:sz w:val="24"/>
                <w:szCs w:val="24"/>
                <w:lang w:val="ru-RU"/>
              </w:rPr>
              <w:t>Рзаев</w:t>
            </w:r>
            <w:proofErr w:type="spellEnd"/>
            <w:r w:rsidRPr="00721DE1">
              <w:rPr>
                <w:sz w:val="24"/>
                <w:szCs w:val="24"/>
                <w:lang w:val="ru-RU"/>
              </w:rPr>
              <w:t xml:space="preserve"> Д. А.</w:t>
            </w:r>
            <w:r w:rsidRPr="00721DE1">
              <w:rPr>
                <w:b/>
                <w:color w:val="EE0000"/>
                <w:sz w:val="24"/>
                <w:szCs w:val="24"/>
                <w:lang w:val="ru-RU"/>
              </w:rPr>
              <w:t xml:space="preserve"> </w:t>
            </w:r>
            <w:r w:rsidRPr="00721DE1">
              <w:rPr>
                <w:sz w:val="24"/>
                <w:szCs w:val="24"/>
                <w:lang w:val="ru-RU"/>
              </w:rPr>
              <w:t xml:space="preserve">Искусственный интеллект в технологиях сегментации и классификации нейроонкологических очагов //Сибирский научный медицинский журнал. – 2024. – Т. 44, №. </w:t>
            </w:r>
            <w:r>
              <w:rPr>
                <w:sz w:val="24"/>
                <w:szCs w:val="24"/>
              </w:rPr>
              <w:t>1. – С. 32-38.</w:t>
            </w:r>
          </w:p>
          <w:p w14:paraId="66633D3E" w14:textId="77777777" w:rsidR="002C3337" w:rsidRDefault="003160A3">
            <w:pPr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Protasov</w:t>
            </w:r>
            <w:proofErr w:type="spellEnd"/>
            <w:r>
              <w:rPr>
                <w:sz w:val="24"/>
                <w:szCs w:val="24"/>
              </w:rPr>
              <w:t xml:space="preserve"> M., </w:t>
            </w:r>
            <w:proofErr w:type="spellStart"/>
            <w:r>
              <w:rPr>
                <w:sz w:val="24"/>
                <w:szCs w:val="24"/>
              </w:rPr>
              <w:t>Kenzhin</w:t>
            </w:r>
            <w:proofErr w:type="spellEnd"/>
            <w:r>
              <w:rPr>
                <w:sz w:val="24"/>
                <w:szCs w:val="24"/>
              </w:rPr>
              <w:t xml:space="preserve"> R., </w:t>
            </w:r>
            <w:proofErr w:type="spellStart"/>
            <w:r>
              <w:rPr>
                <w:b/>
                <w:sz w:val="24"/>
                <w:szCs w:val="24"/>
              </w:rPr>
              <w:t>Pavlovskiy</w:t>
            </w:r>
            <w:proofErr w:type="spellEnd"/>
            <w:r>
              <w:rPr>
                <w:b/>
                <w:sz w:val="24"/>
                <w:szCs w:val="24"/>
              </w:rPr>
              <w:t xml:space="preserve"> E.</w:t>
            </w:r>
            <w:r>
              <w:rPr>
                <w:sz w:val="24"/>
                <w:szCs w:val="24"/>
              </w:rPr>
              <w:t xml:space="preserve"> 3D Seismic I</w:t>
            </w:r>
            <w:r>
              <w:rPr>
                <w:sz w:val="24"/>
                <w:szCs w:val="24"/>
              </w:rPr>
              <w:t xml:space="preserve">nversion for Fracture Model Reconstruction Based on Machine Learning //Supercomputing. </w:t>
            </w:r>
            <w:proofErr w:type="spellStart"/>
            <w:r>
              <w:rPr>
                <w:sz w:val="24"/>
                <w:szCs w:val="24"/>
              </w:rPr>
              <w:t>RuSCDays</w:t>
            </w:r>
            <w:proofErr w:type="spellEnd"/>
            <w:r>
              <w:rPr>
                <w:sz w:val="24"/>
                <w:szCs w:val="24"/>
              </w:rPr>
              <w:t xml:space="preserve"> 2023. Lecture Notes in Computer Science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2023</w:t>
            </w:r>
            <w:r>
              <w:t xml:space="preserve">. </w:t>
            </w:r>
            <w:r>
              <w:rPr>
                <w:sz w:val="24"/>
                <w:szCs w:val="24"/>
              </w:rPr>
              <w:t>– Vol. 14389 – P. 105-117.</w:t>
            </w:r>
          </w:p>
          <w:p w14:paraId="083151B6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Luu</w:t>
            </w:r>
            <w:proofErr w:type="spellEnd"/>
            <w:r>
              <w:rPr>
                <w:sz w:val="24"/>
                <w:szCs w:val="24"/>
              </w:rPr>
              <w:t xml:space="preserve"> M. S. K., </w:t>
            </w:r>
            <w:proofErr w:type="spellStart"/>
            <w:r>
              <w:rPr>
                <w:b/>
                <w:sz w:val="24"/>
                <w:szCs w:val="24"/>
              </w:rPr>
              <w:t>Pavlovskiy</w:t>
            </w:r>
            <w:proofErr w:type="spellEnd"/>
            <w:r>
              <w:rPr>
                <w:b/>
                <w:sz w:val="24"/>
                <w:szCs w:val="24"/>
              </w:rPr>
              <w:t xml:space="preserve"> E. N. </w:t>
            </w:r>
            <w:r>
              <w:rPr>
                <w:sz w:val="24"/>
                <w:szCs w:val="24"/>
              </w:rPr>
              <w:t>Binary brain tumor classification with semantic featur</w:t>
            </w:r>
            <w:r>
              <w:rPr>
                <w:sz w:val="24"/>
                <w:szCs w:val="24"/>
              </w:rPr>
              <w:t xml:space="preserve">es using convolutional neural network //2022 Ural-Siberian Conference on Biomedical Engineering, </w:t>
            </w:r>
            <w:proofErr w:type="spellStart"/>
            <w:r>
              <w:rPr>
                <w:sz w:val="24"/>
                <w:szCs w:val="24"/>
              </w:rPr>
              <w:t>Radioelectronics</w:t>
            </w:r>
            <w:proofErr w:type="spellEnd"/>
            <w:r>
              <w:rPr>
                <w:sz w:val="24"/>
                <w:szCs w:val="24"/>
              </w:rPr>
              <w:t xml:space="preserve"> and Information Technology (USBEREIT)  – IEEE, 2022. – P. 044-047.</w:t>
            </w:r>
          </w:p>
          <w:p w14:paraId="671872F4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Luu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M. S. K.,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Pavlovskiy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E. N.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Improving brain tumor multiclass classificat</w:t>
            </w:r>
            <w:r>
              <w:rPr>
                <w:sz w:val="24"/>
                <w:szCs w:val="24"/>
              </w:rPr>
              <w:t>ion with semantic features //</w:t>
            </w:r>
            <w:r>
              <w:rPr>
                <w:color w:val="000000"/>
                <w:sz w:val="24"/>
                <w:szCs w:val="24"/>
              </w:rPr>
              <w:t xml:space="preserve">2022 Ural-Siberian Conference on Computational Technologies in Cognitive Science, Genomics and Biomedicine (CSGB) </w:t>
            </w:r>
            <w:r>
              <w:rPr>
                <w:sz w:val="24"/>
                <w:szCs w:val="24"/>
              </w:rPr>
              <w:t>– IEEE, 2022. – P. 150-154.</w:t>
            </w:r>
          </w:p>
          <w:p w14:paraId="2FFEF18E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  <w:lang w:val="ru-RU"/>
              </w:rPr>
              <w:t xml:space="preserve">Амелина, Е. В., Летягин, А. Ю., Тучинов, Б. Н., Толстокулаков, Н. Ю., Амелин, М. Е., </w:t>
            </w:r>
            <w:r w:rsidRPr="003160A3">
              <w:rPr>
                <w:b/>
                <w:sz w:val="24"/>
                <w:szCs w:val="24"/>
                <w:lang w:val="ru-RU"/>
              </w:rPr>
              <w:t>Павловский, Е. Н.</w:t>
            </w:r>
            <w:r w:rsidRPr="003160A3">
              <w:rPr>
                <w:sz w:val="24"/>
                <w:szCs w:val="24"/>
                <w:lang w:val="ru-RU"/>
              </w:rPr>
              <w:t>, Гроза В. В., Голушко С. К. Особенности создания базы данных нейроонкологических 3</w:t>
            </w:r>
            <w:r>
              <w:rPr>
                <w:sz w:val="24"/>
                <w:szCs w:val="24"/>
              </w:rPr>
              <w:t>D</w:t>
            </w:r>
            <w:r w:rsidRPr="003160A3">
              <w:rPr>
                <w:sz w:val="24"/>
                <w:szCs w:val="24"/>
                <w:lang w:val="ru-RU"/>
              </w:rPr>
              <w:t xml:space="preserve"> МРТ-изображений для обучения искусственного интеллекта //Сибирский научный медицинский журнал. – 2022. – Т. 42. – №. </w:t>
            </w:r>
            <w:r>
              <w:rPr>
                <w:sz w:val="24"/>
                <w:szCs w:val="24"/>
              </w:rPr>
              <w:t>6. – С. 51-59.</w:t>
            </w:r>
          </w:p>
          <w:p w14:paraId="6285922D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Yerukalareddy</w:t>
            </w:r>
            <w:proofErr w:type="spellEnd"/>
            <w:r>
              <w:rPr>
                <w:sz w:val="24"/>
                <w:szCs w:val="24"/>
              </w:rPr>
              <w:t xml:space="preserve"> D. R.,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Pavlovskiy</w:t>
            </w:r>
            <w:proofErr w:type="spellEnd"/>
            <w:r>
              <w:rPr>
                <w:b/>
                <w:sz w:val="24"/>
                <w:szCs w:val="24"/>
              </w:rPr>
              <w:t xml:space="preserve"> E.</w:t>
            </w:r>
            <w:r>
              <w:rPr>
                <w:sz w:val="24"/>
                <w:szCs w:val="24"/>
              </w:rPr>
              <w:t xml:space="preserve"> Brain tumor classification based on </w:t>
            </w:r>
            <w:proofErr w:type="spellStart"/>
            <w:proofErr w:type="gram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images</w:t>
            </w:r>
            <w:proofErr w:type="gramEnd"/>
            <w:r>
              <w:rPr>
                <w:sz w:val="24"/>
                <w:szCs w:val="24"/>
              </w:rPr>
              <w:t xml:space="preserve"> using GAN as a pre-trained model //2021 IEEE Ural-Siberian Conference on Computational Technologies in Cognitive Science, Genomics and Biomedicine (CSGB) – IEEE, 2021. – P. 380-384.</w:t>
            </w:r>
          </w:p>
          <w:p w14:paraId="3945AE07" w14:textId="77777777" w:rsidR="002C3337" w:rsidRDefault="003160A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Groza</w:t>
            </w:r>
            <w:proofErr w:type="spellEnd"/>
            <w:r>
              <w:rPr>
                <w:sz w:val="24"/>
                <w:szCs w:val="24"/>
              </w:rPr>
              <w:t xml:space="preserve"> V., </w:t>
            </w:r>
            <w:proofErr w:type="spellStart"/>
            <w:r>
              <w:rPr>
                <w:sz w:val="24"/>
                <w:szCs w:val="24"/>
              </w:rPr>
              <w:t>Tuc</w:t>
            </w:r>
            <w:r>
              <w:rPr>
                <w:sz w:val="24"/>
                <w:szCs w:val="24"/>
              </w:rPr>
              <w:t>hinov</w:t>
            </w:r>
            <w:proofErr w:type="spellEnd"/>
            <w:r>
              <w:rPr>
                <w:sz w:val="24"/>
                <w:szCs w:val="24"/>
              </w:rPr>
              <w:t xml:space="preserve"> B., </w:t>
            </w:r>
            <w:proofErr w:type="spellStart"/>
            <w:r>
              <w:rPr>
                <w:b/>
                <w:sz w:val="24"/>
                <w:szCs w:val="24"/>
              </w:rPr>
              <w:t>Pavlovskiy</w:t>
            </w:r>
            <w:proofErr w:type="spellEnd"/>
            <w:r>
              <w:rPr>
                <w:b/>
                <w:sz w:val="24"/>
                <w:szCs w:val="24"/>
              </w:rPr>
              <w:t xml:space="preserve"> E.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Amelina</w:t>
            </w:r>
            <w:proofErr w:type="spellEnd"/>
            <w:r>
              <w:rPr>
                <w:sz w:val="24"/>
                <w:szCs w:val="24"/>
              </w:rPr>
              <w:t xml:space="preserve"> E., </w:t>
            </w:r>
            <w:proofErr w:type="spellStart"/>
            <w:r>
              <w:rPr>
                <w:sz w:val="24"/>
                <w:szCs w:val="24"/>
              </w:rPr>
              <w:t>Amelin</w:t>
            </w:r>
            <w:proofErr w:type="spellEnd"/>
            <w:r>
              <w:rPr>
                <w:sz w:val="24"/>
                <w:szCs w:val="24"/>
              </w:rPr>
              <w:t xml:space="preserve"> M., </w:t>
            </w:r>
            <w:proofErr w:type="spellStart"/>
            <w:r>
              <w:rPr>
                <w:sz w:val="24"/>
                <w:szCs w:val="24"/>
              </w:rPr>
              <w:t>Golushko</w:t>
            </w:r>
            <w:proofErr w:type="spellEnd"/>
            <w:r>
              <w:rPr>
                <w:sz w:val="24"/>
                <w:szCs w:val="24"/>
              </w:rPr>
              <w:t xml:space="preserve"> S., </w:t>
            </w:r>
            <w:proofErr w:type="spellStart"/>
            <w:r>
              <w:rPr>
                <w:sz w:val="24"/>
                <w:szCs w:val="24"/>
              </w:rPr>
              <w:t>Letyagin</w:t>
            </w:r>
            <w:proofErr w:type="spellEnd"/>
            <w:r>
              <w:rPr>
                <w:sz w:val="24"/>
                <w:szCs w:val="24"/>
              </w:rPr>
              <w:t xml:space="preserve"> A.</w:t>
            </w:r>
            <w:r>
              <w:rPr>
                <w:b/>
                <w:color w:val="EE0000"/>
                <w:sz w:val="24"/>
                <w:szCs w:val="24"/>
              </w:rPr>
              <w:t xml:space="preserve"> 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Data preprocessing via multi-sequences MRI mixture to improve brain tumor segmentation //Bioinformatics and Biomedical Engineering. IWBBIO 2020. Lecture Notes in Computer </w:t>
            </w:r>
            <w:proofErr w:type="gramStart"/>
            <w:r>
              <w:rPr>
                <w:sz w:val="24"/>
                <w:szCs w:val="24"/>
              </w:rPr>
              <w:t>Science</w:t>
            </w:r>
            <w:r>
              <w:rPr>
                <w:color w:val="EE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–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2020. – Vol. 12108 – P. 695-704.</w:t>
            </w:r>
          </w:p>
        </w:tc>
      </w:tr>
    </w:tbl>
    <w:p w14:paraId="3783AF49" w14:textId="77777777" w:rsidR="002C3337" w:rsidRDefault="002C3337">
      <w:pPr>
        <w:tabs>
          <w:tab w:val="left" w:pos="914"/>
        </w:tabs>
        <w:rPr>
          <w:color w:val="000000"/>
          <w:sz w:val="28"/>
          <w:szCs w:val="28"/>
        </w:rPr>
      </w:pPr>
    </w:p>
    <w:p w14:paraId="51E86693" w14:textId="77777777" w:rsidR="002C3337" w:rsidRDefault="002C3337">
      <w:pPr>
        <w:ind w:left="4956"/>
        <w:rPr>
          <w:color w:val="000000"/>
          <w:sz w:val="24"/>
          <w:szCs w:val="24"/>
        </w:rPr>
      </w:pPr>
    </w:p>
    <w:sectPr w:rsidR="002C3337">
      <w:pgSz w:w="12240" w:h="15840"/>
      <w:pgMar w:top="1134" w:right="851" w:bottom="1134" w:left="158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80643"/>
    <w:multiLevelType w:val="multilevel"/>
    <w:tmpl w:val="AC361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37"/>
    <w:rsid w:val="002C3337"/>
    <w:rsid w:val="003160A3"/>
    <w:rsid w:val="00382F43"/>
    <w:rsid w:val="007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0532"/>
  <w15:docId w15:val="{22B158C5-80D6-5045-B6EC-C6D92291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Кирпичникова Татьяна Николаевна</dc:creator>
  <cp:lastModifiedBy>Кирпичникова Татьяна Николаевна</cp:lastModifiedBy>
  <cp:revision>2</cp:revision>
  <dcterms:created xsi:type="dcterms:W3CDTF">2025-10-01T09:05:00Z</dcterms:created>
  <dcterms:modified xsi:type="dcterms:W3CDTF">2025-10-01T09:05:00Z</dcterms:modified>
</cp:coreProperties>
</file>