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9E2" w:rsidRDefault="00062C3F">
      <w:pPr>
        <w:jc w:val="center"/>
        <w:rPr>
          <w:b/>
        </w:rPr>
      </w:pPr>
      <w:r>
        <w:rPr>
          <w:b/>
        </w:rPr>
        <w:t>СВЕДЕНИЯ</w:t>
      </w:r>
    </w:p>
    <w:p w:rsidR="007859E2" w:rsidRDefault="00062C3F">
      <w:pPr>
        <w:jc w:val="center"/>
        <w:rPr>
          <w:b/>
        </w:rPr>
      </w:pPr>
      <w:r>
        <w:rPr>
          <w:b/>
        </w:rPr>
        <w:t>об официальном оппоненте</w:t>
      </w:r>
    </w:p>
    <w:p w:rsidR="007859E2" w:rsidRDefault="007859E2">
      <w:pPr>
        <w:jc w:val="center"/>
        <w:rPr>
          <w:b/>
        </w:rPr>
      </w:pPr>
    </w:p>
    <w:tbl>
      <w:tblPr>
        <w:tblW w:w="99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4"/>
        <w:gridCol w:w="3803"/>
        <w:gridCol w:w="2430"/>
        <w:gridCol w:w="1929"/>
      </w:tblGrid>
      <w:tr w:rsidR="007859E2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E2" w:rsidRDefault="00062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484" w:rsidRDefault="00062C3F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  <w:p w:rsidR="00862484" w:rsidRPr="00862484" w:rsidRDefault="00862484" w:rsidP="00862484"/>
          <w:p w:rsidR="00862484" w:rsidRPr="00862484" w:rsidRDefault="00862484" w:rsidP="00862484"/>
          <w:p w:rsidR="00862484" w:rsidRDefault="00862484" w:rsidP="00862484"/>
          <w:p w:rsidR="007859E2" w:rsidRPr="00862484" w:rsidRDefault="007859E2" w:rsidP="00862484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E2" w:rsidRDefault="00062C3F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E2" w:rsidRDefault="00062C3F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7859E2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E2" w:rsidRDefault="00062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Коробов</w:t>
            </w:r>
          </w:p>
          <w:p w:rsidR="007859E2" w:rsidRDefault="00062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</w:t>
            </w:r>
          </w:p>
          <w:p w:rsidR="007859E2" w:rsidRDefault="00062C3F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Станиславович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E2" w:rsidRDefault="00062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государственное бюджетное образовательное учреждение науки Институт физики металлов имени М.Н. Михеева Уральского отделения Российской академии наук (ИФМ УрО РАН)</w:t>
            </w:r>
          </w:p>
          <w:p w:rsidR="007859E2" w:rsidRDefault="00062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620137, г. Екатеринбург, ул. Софьи Ковалевской, 18. </w:t>
            </w:r>
          </w:p>
          <w:p w:rsidR="007859E2" w:rsidRDefault="00062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(343) 374-02-30;</w:t>
            </w:r>
          </w:p>
          <w:p w:rsidR="007859E2" w:rsidRDefault="00062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(343) 374-52-44;</w:t>
            </w:r>
          </w:p>
          <w:p w:rsidR="007859E2" w:rsidRDefault="00062C3F">
            <w:pPr>
              <w:jc w:val="center"/>
            </w:pPr>
            <w:r>
              <w:rPr>
                <w:color w:val="000000"/>
                <w:sz w:val="24"/>
                <w:lang w:val="en-US"/>
              </w:rPr>
              <w:t>E</w:t>
            </w: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  <w:lang w:val="en-US"/>
              </w:rPr>
              <w:t>mail</w:t>
            </w:r>
            <w:r>
              <w:rPr>
                <w:color w:val="000000"/>
                <w:sz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physics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imp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uran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>;</w:t>
            </w:r>
          </w:p>
          <w:p w:rsidR="007859E2" w:rsidRDefault="00062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Должность: </w:t>
            </w:r>
            <w:r w:rsidR="003152A8">
              <w:rPr>
                <w:sz w:val="24"/>
                <w:szCs w:val="24"/>
              </w:rPr>
              <w:t xml:space="preserve">главный научный сотрудник, </w:t>
            </w:r>
            <w:r>
              <w:rPr>
                <w:sz w:val="24"/>
                <w:szCs w:val="24"/>
              </w:rPr>
              <w:t>заведующий лабораторией лазерной и плазменной обработки.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A8" w:rsidRDefault="00062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 технических наук</w:t>
            </w:r>
            <w:r w:rsidR="003152A8">
              <w:rPr>
                <w:sz w:val="24"/>
                <w:szCs w:val="24"/>
              </w:rPr>
              <w:t>,</w:t>
            </w:r>
          </w:p>
          <w:p w:rsidR="007859E2" w:rsidRDefault="00062C3F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2.5.8</w:t>
            </w:r>
            <w:r w:rsidR="00B6599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Сварка, родственные процессы и</w:t>
            </w:r>
          </w:p>
          <w:p w:rsidR="007859E2" w:rsidRDefault="00062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</w:t>
            </w:r>
            <w:bookmarkEnd w:id="0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E2" w:rsidRDefault="00862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</w:tr>
      <w:tr w:rsidR="007859E2">
        <w:tc>
          <w:tcPr>
            <w:tcW w:w="9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E2" w:rsidRDefault="00062C3F">
            <w:pPr>
              <w:rPr>
                <w:b/>
              </w:rPr>
            </w:pPr>
            <w:r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7859E2">
        <w:tc>
          <w:tcPr>
            <w:tcW w:w="9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E2" w:rsidRDefault="00062C3F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Чернов, А. А. Влияние Y2O3 на стойкость NiCrAlY плазменных покрытий против образования наростов на печных роликах / А. А. Чернов, К. А. Берсенев, М. П. Пузанов </w:t>
            </w:r>
            <w:r w:rsidRPr="00B6599E">
              <w:rPr>
                <w:b/>
                <w:sz w:val="24"/>
                <w:szCs w:val="24"/>
              </w:rPr>
              <w:t>Ю. С. Коробов</w:t>
            </w:r>
            <w:r>
              <w:rPr>
                <w:sz w:val="24"/>
                <w:szCs w:val="24"/>
              </w:rPr>
              <w:t>, Л. С. Каренина, Ю. В. Худорожкова, А. В. Макаров, Д. И. Давыдов // Сталь. – 2025. – № 5. – С. 24–30.</w:t>
            </w:r>
          </w:p>
          <w:p w:rsidR="007859E2" w:rsidRDefault="00062C3F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Korobov, Yu. Erosion Wear Behavior of HVAF-Sprayed WC/Cr3C2-Based Cermet and Martensitic Stainless Steel Coatings on AlSi7Mg0.3 Alloy: A Comparative Study / </w:t>
            </w:r>
            <w:r w:rsidRPr="00B6599E">
              <w:rPr>
                <w:b/>
                <w:sz w:val="24"/>
                <w:szCs w:val="24"/>
                <w:lang w:val="en-US"/>
              </w:rPr>
              <w:t>Yu. Korobov</w:t>
            </w:r>
            <w:r>
              <w:rPr>
                <w:sz w:val="24"/>
                <w:szCs w:val="24"/>
                <w:lang w:val="en-US"/>
              </w:rPr>
              <w:t>, M. Antonov, V. Astafiev, I. Brodova // Journal of Manufacturing and Materials Processing. – 2024. – Vol. 8, No. 5.</w:t>
            </w:r>
          </w:p>
          <w:p w:rsidR="007859E2" w:rsidRDefault="00062C3F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Кинжебаева, Г.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Разработка порошков </w:t>
            </w:r>
            <w:r>
              <w:rPr>
                <w:sz w:val="24"/>
                <w:szCs w:val="24"/>
                <w:lang w:val="en-US"/>
              </w:rPr>
              <w:t>NiCrAlY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  <w:vertAlign w:val="subscript"/>
                <w:lang w:val="en-US"/>
              </w:rPr>
              <w:t> </w:t>
            </w:r>
            <w:r>
              <w:rPr>
                <w:sz w:val="24"/>
                <w:szCs w:val="24"/>
              </w:rPr>
              <w:t>для напыления жаростойких покрытий / Г.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Кинжебаева, А. А. Чернов, </w:t>
            </w:r>
            <w:r w:rsidRPr="00B6599E">
              <w:rPr>
                <w:b/>
                <w:sz w:val="24"/>
                <w:szCs w:val="24"/>
              </w:rPr>
              <w:t>Ю. С. Коробов</w:t>
            </w:r>
            <w:r>
              <w:rPr>
                <w:sz w:val="24"/>
                <w:szCs w:val="24"/>
              </w:rPr>
              <w:t>, Ю. В. Худорожкова, Ф. И. Пантелеенко // Вестник Пермского национального исследовательского политехнического университета. Машиностроение, материаловедение. – 2023. – Т. 25, № 3. – С. 37–47.</w:t>
            </w:r>
            <w:r>
              <w:rPr>
                <w:sz w:val="24"/>
                <w:szCs w:val="24"/>
                <w:lang w:val="en-US"/>
              </w:rPr>
              <w:t> </w:t>
            </w:r>
          </w:p>
          <w:p w:rsidR="007859E2" w:rsidRDefault="00062C3F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Okulov, A. Mechanical and Structural Characterization of Laser-Cladded Medium-Entropy FeNiCr–B4C Coatings / A. Okulov, </w:t>
            </w:r>
            <w:r w:rsidRPr="00B6599E">
              <w:rPr>
                <w:b/>
                <w:sz w:val="24"/>
                <w:szCs w:val="24"/>
                <w:lang w:val="en-US"/>
              </w:rPr>
              <w:t>Yu. Korobov</w:t>
            </w:r>
            <w:r>
              <w:rPr>
                <w:sz w:val="24"/>
                <w:szCs w:val="24"/>
                <w:lang w:val="en-US"/>
              </w:rPr>
              <w:t>, A. Stepchenkov, A. Makarov // Materials. – 2023. – Vol. 16, No. 15. – P. 5479.</w:t>
            </w:r>
          </w:p>
          <w:p w:rsidR="007859E2" w:rsidRDefault="00062C3F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Макаров, А. В. Восстановление стенок кристаллизаторов машин непрерывного литья заготовок из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хромоциркониевой бронзы методом многопроходной сварки трением с перемешиванием / А. В. Макаров, Н. В. Лежнин, А. Б. Котельников, А. А. Вопнерук, </w:t>
            </w:r>
            <w:r w:rsidRPr="00B6599E">
              <w:rPr>
                <w:b/>
                <w:sz w:val="24"/>
                <w:szCs w:val="24"/>
              </w:rPr>
              <w:t>Ю. С. Коробов</w:t>
            </w:r>
            <w:r>
              <w:rPr>
                <w:sz w:val="24"/>
                <w:szCs w:val="24"/>
              </w:rPr>
              <w:t>, А. И. Валиуллин, Е. Г. Волкова // Известия высших учебных заведений. Цветная металлургия. – 2023. – Т. 29, № 6. – С. 66–83.</w:t>
            </w:r>
          </w:p>
          <w:p w:rsidR="007859E2" w:rsidRDefault="00062C3F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Белоцерковский, М. А. Структурно-фазовый состав газотермического покрытия из Fe–Cr–Ni–Al-псевдосплава, подвергнутого отжигу / М. А. Белоцерковский, В. А. Кукареко, </w:t>
            </w:r>
            <w:r w:rsidRPr="00B6599E">
              <w:rPr>
                <w:b/>
                <w:sz w:val="24"/>
                <w:szCs w:val="24"/>
              </w:rPr>
              <w:t>Ю. С. Коробов</w:t>
            </w:r>
            <w:r>
              <w:rPr>
                <w:sz w:val="24"/>
                <w:szCs w:val="24"/>
              </w:rPr>
              <w:t>, Е. В. Астрашаб, А. Н. Григорчик // Металлургия машиностроения. – 2022. – № 2. – С. 36–38.</w:t>
            </w:r>
          </w:p>
          <w:p w:rsidR="007859E2" w:rsidRDefault="00062C3F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Gokhfeld, N. The Comparative Analysis of the Fe–Cr–C–Ti–Al Coatings Synthesized by Laser, Arc and Hybrid Cladding Methods / N. Gokhfeld, A. Okulov, M. Filippov, S. Estemirova, </w:t>
            </w:r>
            <w:r w:rsidRPr="00B6599E">
              <w:rPr>
                <w:b/>
                <w:sz w:val="24"/>
                <w:szCs w:val="24"/>
                <w:lang w:val="en-US"/>
              </w:rPr>
              <w:t>Yu. Korobov</w:t>
            </w:r>
            <w:r>
              <w:rPr>
                <w:sz w:val="24"/>
                <w:szCs w:val="24"/>
                <w:lang w:val="en-US"/>
              </w:rPr>
              <w:t>, S. Morozov // Physics of the Solid State. – 2022. – Vol. 64, No. 7. – Pp. 356–361.</w:t>
            </w:r>
          </w:p>
          <w:p w:rsidR="007859E2" w:rsidRDefault="00062C3F">
            <w:pPr>
              <w:tabs>
                <w:tab w:val="left" w:pos="318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 Alwan, H. Using a Procedure for Estimating Cavitation Impact for Analyzing the Erosion Resistance of Cermet Thermal Sprayed Coatings / H. Alwan, A. Makarov, N. Soboleva, </w:t>
            </w:r>
            <w:r w:rsidRPr="00B6599E">
              <w:rPr>
                <w:b/>
                <w:sz w:val="24"/>
                <w:szCs w:val="24"/>
                <w:lang w:val="en-US"/>
              </w:rPr>
              <w:t>Yu. Korobov</w:t>
            </w:r>
            <w:r>
              <w:rPr>
                <w:sz w:val="24"/>
                <w:szCs w:val="24"/>
                <w:lang w:val="en-US"/>
              </w:rPr>
              <w:t>, V. Shumyakov, N. Lezhnin, V. Zavalishin // Russian Journal of Non-Ferrous Metals. – 2021. – Vol. 62, No. 6. – Pp. 778–784.</w:t>
            </w:r>
          </w:p>
          <w:p w:rsidR="007859E2" w:rsidRDefault="00062C3F">
            <w:pPr>
              <w:tabs>
                <w:tab w:val="left" w:pos="318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 Korobov, Yu. The effect of martensitic transformation on the cavitation erosion resistance of a TIG-deposited Fe–Cr–C–Al–Ti layer / </w:t>
            </w:r>
            <w:r w:rsidRPr="00B6599E">
              <w:rPr>
                <w:b/>
                <w:sz w:val="24"/>
                <w:szCs w:val="24"/>
                <w:lang w:val="en-US"/>
              </w:rPr>
              <w:t>Yu. Korobov</w:t>
            </w:r>
            <w:r>
              <w:rPr>
                <w:sz w:val="24"/>
                <w:szCs w:val="24"/>
                <w:lang w:val="en-US"/>
              </w:rPr>
              <w:t>, H. Alwan, M. Filippov, N. Soboleva, I. Alani, S. Estemirova, A. Makarov // Surface and Coatings Technology. – 2021. – Vol. 421. – P. 127391.</w:t>
            </w:r>
            <w:r>
              <w:rPr>
                <w:lang w:val="en-US"/>
              </w:rPr>
              <w:t xml:space="preserve"> </w:t>
            </w:r>
          </w:p>
          <w:p w:rsidR="007859E2" w:rsidRDefault="00062C3F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Алван, Х. Л. Применение разработанной методики оценки кавитационного воздействия для анализа эрозионной стойкости металлокерамических газотермических покрытий / Х. Л. Алван, А. В. Макаров, Н. Н. Соболева, </w:t>
            </w:r>
            <w:r w:rsidRPr="00B6599E">
              <w:rPr>
                <w:b/>
                <w:sz w:val="24"/>
                <w:szCs w:val="24"/>
              </w:rPr>
              <w:t>Ю. С. Коробов</w:t>
            </w:r>
            <w:r>
              <w:rPr>
                <w:sz w:val="24"/>
                <w:szCs w:val="24"/>
              </w:rPr>
              <w:t>, В. И. Шумяков, Н. В. Лежнин, В. А. Завалишин // Известия высших учебных заведений. Порошковая металлургия и функциональные покрытия. – 2021. – Т. 15, № 3. – С. 62–70.</w:t>
            </w:r>
          </w:p>
          <w:p w:rsidR="007859E2" w:rsidRDefault="007859E2">
            <w:pPr>
              <w:rPr>
                <w:sz w:val="24"/>
                <w:szCs w:val="24"/>
              </w:rPr>
            </w:pPr>
          </w:p>
        </w:tc>
      </w:tr>
    </w:tbl>
    <w:p w:rsidR="007859E2" w:rsidRDefault="007859E2">
      <w:pPr>
        <w:ind w:left="4956"/>
        <w:rPr>
          <w:b/>
          <w:sz w:val="24"/>
          <w:szCs w:val="24"/>
        </w:rPr>
      </w:pPr>
    </w:p>
    <w:p w:rsidR="007859E2" w:rsidRDefault="007859E2">
      <w:pPr>
        <w:spacing w:after="160" w:line="259" w:lineRule="auto"/>
      </w:pPr>
    </w:p>
    <w:sectPr w:rsidR="0078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C98" w:rsidRDefault="00295C98">
      <w:r>
        <w:separator/>
      </w:r>
    </w:p>
  </w:endnote>
  <w:endnote w:type="continuationSeparator" w:id="0">
    <w:p w:rsidR="00295C98" w:rsidRDefault="002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C98" w:rsidRDefault="00295C98">
      <w:r>
        <w:separator/>
      </w:r>
    </w:p>
  </w:footnote>
  <w:footnote w:type="continuationSeparator" w:id="0">
    <w:p w:rsidR="00295C98" w:rsidRDefault="00295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41F61"/>
    <w:multiLevelType w:val="multilevel"/>
    <w:tmpl w:val="6A741F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D7"/>
    <w:rsid w:val="00022A30"/>
    <w:rsid w:val="00062C3F"/>
    <w:rsid w:val="00137048"/>
    <w:rsid w:val="00295C98"/>
    <w:rsid w:val="002C5E69"/>
    <w:rsid w:val="002D49D7"/>
    <w:rsid w:val="003152A8"/>
    <w:rsid w:val="00705C09"/>
    <w:rsid w:val="00750EFD"/>
    <w:rsid w:val="007859E2"/>
    <w:rsid w:val="00862484"/>
    <w:rsid w:val="00A566E7"/>
    <w:rsid w:val="00B6599E"/>
    <w:rsid w:val="00C64DC8"/>
    <w:rsid w:val="00DF1FB8"/>
    <w:rsid w:val="00E02B61"/>
    <w:rsid w:val="00E83DAA"/>
    <w:rsid w:val="00F477F4"/>
    <w:rsid w:val="0B2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34D2"/>
  <w15:docId w15:val="{BBE6F1CC-2DB1-4E07-9E3B-36F1A16B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m321906</dc:creator>
  <cp:lastModifiedBy>Мазаева Людмила Николаевна</cp:lastModifiedBy>
  <cp:revision>4</cp:revision>
  <dcterms:created xsi:type="dcterms:W3CDTF">2025-08-27T04:59:00Z</dcterms:created>
  <dcterms:modified xsi:type="dcterms:W3CDTF">2025-09-25T06:55:00Z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637E7DE70BAD43F0926957050BEA716D_13</vt:lpwstr>
  </property>
</Properties>
</file>