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6F58F" w14:textId="2B28D3B9" w:rsidR="00E136E5" w:rsidRDefault="00E136E5" w:rsidP="00E136E5">
      <w:pPr>
        <w:jc w:val="center"/>
        <w:rPr>
          <w:b/>
        </w:rPr>
      </w:pPr>
      <w:r w:rsidRPr="00FF2641">
        <w:rPr>
          <w:b/>
        </w:rPr>
        <w:t>СВЕДЕНИЯ</w:t>
      </w:r>
    </w:p>
    <w:p w14:paraId="6BC713BD" w14:textId="77777777" w:rsidR="00E136E5" w:rsidRDefault="00E136E5" w:rsidP="00E136E5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4F4D1A9E" w14:textId="77777777" w:rsidR="00E136E5" w:rsidRDefault="00E136E5" w:rsidP="00E136E5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958"/>
        <w:gridCol w:w="2370"/>
        <w:gridCol w:w="1853"/>
      </w:tblGrid>
      <w:tr w:rsidR="00E136E5" w:rsidRPr="00F12458" w14:paraId="7DC0454F" w14:textId="77777777" w:rsidTr="004D1CF7">
        <w:tc>
          <w:tcPr>
            <w:tcW w:w="1526" w:type="dxa"/>
            <w:shd w:val="clear" w:color="auto" w:fill="auto"/>
          </w:tcPr>
          <w:p w14:paraId="5C03066C" w14:textId="77777777" w:rsidR="00E136E5" w:rsidRPr="00F12458" w:rsidRDefault="00E136E5" w:rsidP="004D1CF7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7B1A5411" w14:textId="77777777" w:rsidR="00E136E5" w:rsidRPr="00F12458" w:rsidRDefault="00E136E5" w:rsidP="004D1CF7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C181387" w14:textId="77777777" w:rsidR="00E136E5" w:rsidRPr="00F12458" w:rsidRDefault="00E136E5" w:rsidP="004D1CF7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02B1E58F" w14:textId="77777777" w:rsidR="00E136E5" w:rsidRPr="00F12458" w:rsidRDefault="00E136E5" w:rsidP="004D1CF7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8B5D3F" w:rsidRPr="000942D5" w14:paraId="16D0EBC7" w14:textId="77777777" w:rsidTr="004D1CF7">
        <w:tc>
          <w:tcPr>
            <w:tcW w:w="1526" w:type="dxa"/>
            <w:shd w:val="clear" w:color="auto" w:fill="auto"/>
          </w:tcPr>
          <w:p w14:paraId="542FE7E7" w14:textId="7CC9E220" w:rsidR="008B5D3F" w:rsidRPr="004B0837" w:rsidRDefault="00ED3BBE" w:rsidP="004D1CF7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Пасечник Лилия Александровна</w:t>
            </w:r>
          </w:p>
        </w:tc>
        <w:tc>
          <w:tcPr>
            <w:tcW w:w="4111" w:type="dxa"/>
            <w:shd w:val="clear" w:color="auto" w:fill="auto"/>
          </w:tcPr>
          <w:p w14:paraId="5D271F8D" w14:textId="7E689902" w:rsidR="008B5D3F" w:rsidRPr="008B5D3F" w:rsidRDefault="008B5D3F" w:rsidP="008D26C1">
            <w:pPr>
              <w:jc w:val="both"/>
              <w:rPr>
                <w:bCs/>
                <w:sz w:val="24"/>
                <w:szCs w:val="24"/>
              </w:rPr>
            </w:pPr>
            <w:r w:rsidRPr="00403A5A">
              <w:rPr>
                <w:bCs/>
                <w:sz w:val="24"/>
                <w:szCs w:val="18"/>
              </w:rPr>
              <w:t xml:space="preserve">Федеральное государственное </w:t>
            </w:r>
            <w:r w:rsidR="00DD6858">
              <w:rPr>
                <w:bCs/>
                <w:sz w:val="24"/>
                <w:szCs w:val="24"/>
              </w:rPr>
              <w:t xml:space="preserve">бюджетное учреждение науки </w:t>
            </w:r>
            <w:r w:rsidRPr="008B5D3F">
              <w:rPr>
                <w:bCs/>
                <w:sz w:val="24"/>
                <w:szCs w:val="24"/>
              </w:rPr>
              <w:t xml:space="preserve">Институт </w:t>
            </w:r>
            <w:r w:rsidR="00ED3BBE">
              <w:rPr>
                <w:bCs/>
                <w:sz w:val="24"/>
                <w:szCs w:val="24"/>
              </w:rPr>
              <w:t>химии твёрдого тела</w:t>
            </w:r>
            <w:r w:rsidRPr="008B5D3F">
              <w:rPr>
                <w:bCs/>
                <w:sz w:val="24"/>
                <w:szCs w:val="24"/>
              </w:rPr>
              <w:t xml:space="preserve"> Уральского отд</w:t>
            </w:r>
            <w:r w:rsidR="00DD6858">
              <w:rPr>
                <w:bCs/>
                <w:sz w:val="24"/>
                <w:szCs w:val="24"/>
              </w:rPr>
              <w:t>еления Российской академии наук</w:t>
            </w:r>
            <w:r w:rsidRPr="008B5D3F">
              <w:rPr>
                <w:bCs/>
                <w:sz w:val="24"/>
                <w:szCs w:val="24"/>
              </w:rPr>
              <w:t>, 620</w:t>
            </w:r>
            <w:r w:rsidR="00DD6858">
              <w:rPr>
                <w:bCs/>
                <w:sz w:val="24"/>
                <w:szCs w:val="24"/>
              </w:rPr>
              <w:t>077</w:t>
            </w:r>
            <w:r w:rsidRPr="008B5D3F">
              <w:rPr>
                <w:bCs/>
                <w:sz w:val="24"/>
                <w:szCs w:val="24"/>
              </w:rPr>
              <w:t xml:space="preserve">, г. Екатеринбург, ул. </w:t>
            </w:r>
            <w:r w:rsidR="00ED3BBE">
              <w:rPr>
                <w:bCs/>
                <w:sz w:val="24"/>
                <w:szCs w:val="24"/>
              </w:rPr>
              <w:t>Первомайская</w:t>
            </w:r>
            <w:r w:rsidRPr="008B5D3F">
              <w:rPr>
                <w:bCs/>
                <w:sz w:val="24"/>
                <w:szCs w:val="24"/>
              </w:rPr>
              <w:t xml:space="preserve">, </w:t>
            </w:r>
            <w:r w:rsidR="00ED3BBE">
              <w:rPr>
                <w:bCs/>
                <w:sz w:val="24"/>
                <w:szCs w:val="24"/>
              </w:rPr>
              <w:t>9</w:t>
            </w:r>
            <w:r w:rsidRPr="008B5D3F">
              <w:rPr>
                <w:bCs/>
                <w:sz w:val="24"/>
                <w:szCs w:val="24"/>
              </w:rPr>
              <w:t>1.</w:t>
            </w:r>
          </w:p>
          <w:p w14:paraId="40F25943" w14:textId="5CE83F80" w:rsidR="008B5D3F" w:rsidRDefault="008B5D3F" w:rsidP="008D26C1">
            <w:pPr>
              <w:jc w:val="both"/>
              <w:rPr>
                <w:sz w:val="24"/>
                <w:szCs w:val="24"/>
              </w:rPr>
            </w:pPr>
            <w:r w:rsidRPr="008B5D3F">
              <w:rPr>
                <w:sz w:val="24"/>
                <w:szCs w:val="24"/>
              </w:rPr>
              <w:t xml:space="preserve">Тел.: </w:t>
            </w:r>
            <w:r w:rsidRPr="00D93E4C">
              <w:rPr>
                <w:sz w:val="24"/>
                <w:szCs w:val="24"/>
              </w:rPr>
              <w:t xml:space="preserve">8 (343) </w:t>
            </w:r>
            <w:r w:rsidR="00DD6858" w:rsidRPr="00DD6858">
              <w:rPr>
                <w:sz w:val="24"/>
                <w:szCs w:val="24"/>
              </w:rPr>
              <w:t>374-52-19</w:t>
            </w:r>
            <w:r w:rsidR="00DD6858">
              <w:rPr>
                <w:sz w:val="24"/>
                <w:szCs w:val="24"/>
              </w:rPr>
              <w:t>;</w:t>
            </w:r>
          </w:p>
          <w:p w14:paraId="7F8CFF67" w14:textId="5F2F2068" w:rsidR="00DD6858" w:rsidRPr="008B5D3F" w:rsidRDefault="00DD6858" w:rsidP="008D2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+79501925110</w:t>
            </w:r>
          </w:p>
          <w:p w14:paraId="1E1F378C" w14:textId="2DFB17B7" w:rsidR="008B5D3F" w:rsidRPr="000942D5" w:rsidRDefault="00ED3BBE" w:rsidP="00ED3BBE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Ведущий</w:t>
            </w:r>
            <w:r w:rsidR="008B5D3F" w:rsidRPr="008B5D3F">
              <w:rPr>
                <w:bCs/>
                <w:sz w:val="24"/>
                <w:szCs w:val="24"/>
              </w:rPr>
              <w:t xml:space="preserve"> научный сотрудник лаборатории</w:t>
            </w:r>
            <w:r w:rsidR="00DD6858">
              <w:rPr>
                <w:bCs/>
                <w:sz w:val="24"/>
                <w:szCs w:val="24"/>
              </w:rPr>
              <w:t xml:space="preserve"> химии</w:t>
            </w:r>
            <w:r w:rsidR="008B5D3F" w:rsidRPr="008B5D3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гетерогенных</w:t>
            </w:r>
            <w:r w:rsidR="008B5D3F" w:rsidRPr="008B5D3F">
              <w:rPr>
                <w:bCs/>
                <w:sz w:val="24"/>
                <w:szCs w:val="24"/>
              </w:rPr>
              <w:t xml:space="preserve"> процессов</w:t>
            </w:r>
          </w:p>
        </w:tc>
        <w:tc>
          <w:tcPr>
            <w:tcW w:w="2410" w:type="dxa"/>
            <w:shd w:val="clear" w:color="auto" w:fill="auto"/>
          </w:tcPr>
          <w:p w14:paraId="6FCAAB84" w14:textId="77777777" w:rsidR="008B5D3F" w:rsidRDefault="008B5D3F" w:rsidP="008D26C1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Кандидат</w:t>
            </w:r>
            <w:r w:rsidRPr="001825EB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>химических наук.</w:t>
            </w:r>
          </w:p>
          <w:p w14:paraId="34E79025" w14:textId="0C0D98B8" w:rsidR="008B5D3F" w:rsidRPr="001825EB" w:rsidRDefault="008B5D3F" w:rsidP="00DD6858">
            <w:pPr>
              <w:jc w:val="both"/>
            </w:pPr>
            <w:r w:rsidRPr="00E136E5">
              <w:rPr>
                <w:sz w:val="24"/>
                <w:szCs w:val="18"/>
              </w:rPr>
              <w:t xml:space="preserve">1.4.4. </w:t>
            </w:r>
            <w:r w:rsidRPr="00D93E4C">
              <w:rPr>
                <w:sz w:val="24"/>
                <w:szCs w:val="18"/>
              </w:rPr>
              <w:t>Физическая химия</w:t>
            </w:r>
          </w:p>
        </w:tc>
        <w:tc>
          <w:tcPr>
            <w:tcW w:w="1919" w:type="dxa"/>
            <w:shd w:val="clear" w:color="auto" w:fill="auto"/>
          </w:tcPr>
          <w:p w14:paraId="32919A15" w14:textId="08A7D052" w:rsidR="008B5D3F" w:rsidRPr="00B924E0" w:rsidRDefault="00B924E0" w:rsidP="00B924E0">
            <w:pPr>
              <w:jc w:val="center"/>
              <w:rPr>
                <w:bCs/>
                <w:sz w:val="24"/>
                <w:szCs w:val="24"/>
              </w:rPr>
            </w:pPr>
            <w:r w:rsidRPr="00B924E0">
              <w:rPr>
                <w:bCs/>
                <w:sz w:val="24"/>
                <w:szCs w:val="24"/>
                <w:lang w:val="en-US"/>
              </w:rPr>
              <w:t>Не имеет</w:t>
            </w:r>
          </w:p>
        </w:tc>
      </w:tr>
      <w:tr w:rsidR="00E136E5" w:rsidRPr="00F12458" w14:paraId="45C84C67" w14:textId="77777777" w:rsidTr="004D1CF7">
        <w:tc>
          <w:tcPr>
            <w:tcW w:w="9966" w:type="dxa"/>
            <w:gridSpan w:val="4"/>
            <w:shd w:val="clear" w:color="auto" w:fill="auto"/>
          </w:tcPr>
          <w:p w14:paraId="67F1E418" w14:textId="77777777" w:rsidR="00E136E5" w:rsidRPr="00F12458" w:rsidRDefault="00E136E5" w:rsidP="004D1CF7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E136E5" w:rsidRPr="000D18C7" w14:paraId="5253A842" w14:textId="77777777" w:rsidTr="004D1CF7">
        <w:tc>
          <w:tcPr>
            <w:tcW w:w="9966" w:type="dxa"/>
            <w:gridSpan w:val="4"/>
            <w:shd w:val="clear" w:color="auto" w:fill="auto"/>
          </w:tcPr>
          <w:p w14:paraId="3AA564D0" w14:textId="1E1F032B" w:rsidR="00DD6858" w:rsidRPr="00DD6858" w:rsidRDefault="000D18C7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E41FA3">
              <w:rPr>
                <w:sz w:val="24"/>
                <w:szCs w:val="24"/>
                <w:lang w:val="en-US"/>
              </w:rPr>
              <w:t>Pasechnik L.A.</w:t>
            </w:r>
            <w:r w:rsidRPr="000D18C7">
              <w:rPr>
                <w:sz w:val="24"/>
                <w:szCs w:val="24"/>
                <w:lang w:val="en-US"/>
              </w:rPr>
              <w:t xml:space="preserve"> </w:t>
            </w:r>
            <w:r w:rsidR="00DD6858" w:rsidRPr="008270F6">
              <w:rPr>
                <w:sz w:val="24"/>
                <w:szCs w:val="24"/>
                <w:lang w:val="en-US"/>
              </w:rPr>
              <w:t>Assessment of electrical conductivity and thermal expansion in scandium-zirconium ceramic directly derived from red mud</w:t>
            </w:r>
            <w:r w:rsidR="00DD6858" w:rsidRPr="00DD6858">
              <w:rPr>
                <w:sz w:val="24"/>
                <w:szCs w:val="24"/>
                <w:lang w:val="en-US"/>
              </w:rPr>
              <w:t xml:space="preserve"> / </w:t>
            </w:r>
            <w:r w:rsidR="00DD6858" w:rsidRPr="000D18C7">
              <w:rPr>
                <w:b/>
                <w:sz w:val="24"/>
                <w:szCs w:val="24"/>
                <w:lang w:val="en-US"/>
              </w:rPr>
              <w:t>Pasechnik L.A</w:t>
            </w:r>
            <w:r w:rsidR="00DD6858" w:rsidRPr="00DD6858">
              <w:rPr>
                <w:sz w:val="24"/>
                <w:szCs w:val="24"/>
                <w:lang w:val="en-US"/>
              </w:rPr>
              <w:t xml:space="preserve">., </w:t>
            </w:r>
            <w:r w:rsidR="00DD6858" w:rsidRPr="008270F6">
              <w:rPr>
                <w:sz w:val="24"/>
                <w:szCs w:val="24"/>
                <w:lang w:val="en-US"/>
              </w:rPr>
              <w:t>Pereverzev</w:t>
            </w:r>
            <w:r w:rsidR="00DD6858" w:rsidRPr="00DD6858">
              <w:rPr>
                <w:sz w:val="24"/>
                <w:szCs w:val="24"/>
                <w:lang w:val="en-US"/>
              </w:rPr>
              <w:t xml:space="preserve"> D</w:t>
            </w:r>
            <w:r w:rsidR="00DD6858" w:rsidRPr="008270F6">
              <w:rPr>
                <w:sz w:val="24"/>
                <w:szCs w:val="24"/>
                <w:lang w:val="en-US"/>
              </w:rPr>
              <w:t xml:space="preserve">.I., Shamsutov I.V., Medyankina I.S., Antonova E.P., Suntsov A.Yu. // Inorganic Chemistry Communications. </w:t>
            </w:r>
            <w:r w:rsidR="00DD6858" w:rsidRPr="00DD6858">
              <w:rPr>
                <w:sz w:val="24"/>
                <w:szCs w:val="24"/>
                <w:lang w:val="en-US"/>
              </w:rPr>
              <w:t xml:space="preserve">– 2025. </w:t>
            </w:r>
            <w:r w:rsidR="00DD6858" w:rsidRPr="00DD6858">
              <w:rPr>
                <w:b/>
                <w:sz w:val="24"/>
                <w:szCs w:val="24"/>
                <w:lang w:val="en-US"/>
              </w:rPr>
              <w:t>–</w:t>
            </w:r>
            <w:r w:rsidR="00DD6858" w:rsidRPr="008270F6">
              <w:rPr>
                <w:sz w:val="24"/>
                <w:szCs w:val="24"/>
                <w:lang w:val="en-US"/>
              </w:rPr>
              <w:t xml:space="preserve"> Vol.</w:t>
            </w:r>
            <w:r w:rsidR="00D93E4C" w:rsidRPr="00D93E4C">
              <w:rPr>
                <w:sz w:val="24"/>
                <w:szCs w:val="24"/>
                <w:lang w:val="en-US"/>
              </w:rPr>
              <w:t xml:space="preserve"> </w:t>
            </w:r>
            <w:r w:rsidR="00DD6858" w:rsidRPr="008270F6">
              <w:rPr>
                <w:sz w:val="24"/>
                <w:szCs w:val="24"/>
                <w:lang w:val="en-US"/>
              </w:rPr>
              <w:t xml:space="preserve">176, Art. 114227. </w:t>
            </w:r>
            <w:hyperlink r:id="rId7" w:history="1"/>
          </w:p>
          <w:p w14:paraId="31DCF33F" w14:textId="14424818" w:rsidR="00E41FA3" w:rsidRPr="00E41FA3" w:rsidRDefault="000D18C7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E41FA3">
              <w:rPr>
                <w:sz w:val="24"/>
                <w:szCs w:val="24"/>
                <w:lang w:val="en-US"/>
              </w:rPr>
              <w:t>Pasechnik L.A.</w:t>
            </w:r>
            <w:r w:rsidRPr="000D18C7">
              <w:rPr>
                <w:sz w:val="24"/>
                <w:szCs w:val="24"/>
                <w:lang w:val="en-US"/>
              </w:rPr>
              <w:t xml:space="preserve"> </w:t>
            </w:r>
            <w:r w:rsidR="00E41FA3" w:rsidRPr="00E41FA3">
              <w:rPr>
                <w:sz w:val="24"/>
                <w:szCs w:val="24"/>
                <w:lang w:val="en-US"/>
              </w:rPr>
              <w:t>Crystal structure and optical properties of Eu</w:t>
            </w:r>
            <w:r w:rsidR="00E41FA3" w:rsidRPr="00E41FA3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="00E41FA3" w:rsidRPr="00E41FA3">
              <w:rPr>
                <w:sz w:val="24"/>
                <w:szCs w:val="24"/>
                <w:lang w:val="en-US"/>
              </w:rPr>
              <w:t>–doped and undoped complex sulfate KSc(SO</w:t>
            </w:r>
            <w:r w:rsidR="00E41FA3" w:rsidRPr="00E41FA3">
              <w:rPr>
                <w:sz w:val="24"/>
                <w:szCs w:val="24"/>
                <w:vertAlign w:val="subscript"/>
                <w:lang w:val="en-US"/>
              </w:rPr>
              <w:t>4</w:t>
            </w:r>
            <w:r w:rsidR="00E41FA3" w:rsidRPr="00E41FA3">
              <w:rPr>
                <w:sz w:val="24"/>
                <w:szCs w:val="24"/>
                <w:lang w:val="en-US"/>
              </w:rPr>
              <w:t>)</w:t>
            </w:r>
            <w:r w:rsidR="00E41FA3" w:rsidRPr="00E41FA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E41FA3" w:rsidRPr="00E41FA3">
              <w:rPr>
                <w:sz w:val="24"/>
                <w:szCs w:val="24"/>
                <w:lang w:val="en-US"/>
              </w:rPr>
              <w:t xml:space="preserve"> produced by facile and efficient crystallization process / </w:t>
            </w:r>
            <w:r w:rsidR="00E41FA3" w:rsidRPr="000D18C7">
              <w:rPr>
                <w:b/>
                <w:sz w:val="24"/>
                <w:szCs w:val="24"/>
                <w:lang w:val="en-US"/>
              </w:rPr>
              <w:t>Pasechnik L.A</w:t>
            </w:r>
            <w:r w:rsidR="00E41FA3" w:rsidRPr="00E41FA3">
              <w:rPr>
                <w:sz w:val="24"/>
                <w:szCs w:val="24"/>
                <w:lang w:val="en-US"/>
              </w:rPr>
              <w:t xml:space="preserve">., Lipina O.A., Medyankina I.S., Samigullina R.F., Enyashin A.N., Chufarov A.Yu., Melkozerova M.A., Artyomov M.Yu., Tyutyunnik A.P. // Journal of Alloys and Compounds. – 2024. – Т. 984. – </w:t>
            </w:r>
            <w:r w:rsidR="00DD6858" w:rsidRPr="008270F6">
              <w:rPr>
                <w:sz w:val="24"/>
                <w:szCs w:val="24"/>
                <w:lang w:val="en-US"/>
              </w:rPr>
              <w:t>Art.</w:t>
            </w:r>
            <w:r w:rsidR="00E41FA3" w:rsidRPr="00E41FA3">
              <w:rPr>
                <w:sz w:val="24"/>
                <w:szCs w:val="24"/>
                <w:lang w:val="en-US"/>
              </w:rPr>
              <w:t xml:space="preserve"> 173968.</w:t>
            </w:r>
          </w:p>
          <w:p w14:paraId="2E14B5FC" w14:textId="4546D3F5" w:rsidR="00E41FA3" w:rsidRPr="00E41FA3" w:rsidRDefault="000D18C7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E41FA3">
              <w:rPr>
                <w:bCs/>
                <w:iCs/>
                <w:sz w:val="24"/>
                <w:szCs w:val="24"/>
                <w:lang w:val="en-US"/>
              </w:rPr>
              <w:t>Gyrdasova O.I</w:t>
            </w:r>
            <w:r w:rsidR="008314BF" w:rsidRPr="008314BF">
              <w:rPr>
                <w:bCs/>
                <w:iCs/>
                <w:sz w:val="24"/>
                <w:szCs w:val="24"/>
                <w:lang w:val="en-US"/>
              </w:rPr>
              <w:t>.</w:t>
            </w:r>
            <w:r w:rsidRPr="00E41FA3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Precursor method for the synthesis of highly dispersed ZrO</w:t>
            </w:r>
            <w:r w:rsidR="00E41FA3" w:rsidRPr="00E41FA3">
              <w:rPr>
                <w:bCs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 xml:space="preserve"> doped with scandium / Gyrdasova O.I., Samigullina R.F., Vladimirova E.V., Medyankina I.S., Buldakova L.Yu., Yanchenko M.Yu., </w:t>
            </w:r>
            <w:r w:rsidR="00E41FA3" w:rsidRPr="008314BF">
              <w:rPr>
                <w:b/>
                <w:bCs/>
                <w:iCs/>
                <w:sz w:val="24"/>
                <w:szCs w:val="24"/>
                <w:lang w:val="en-US"/>
              </w:rPr>
              <w:t>Pasechnik L.A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. // Mendeleev Communications. – 2024. – Т. 34. – № 5. – С. 640-642.</w:t>
            </w:r>
          </w:p>
          <w:p w14:paraId="6268BA71" w14:textId="71D78932" w:rsidR="00E41FA3" w:rsidRPr="00E41FA3" w:rsidRDefault="008314BF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E41FA3">
              <w:rPr>
                <w:bCs/>
                <w:iCs/>
                <w:sz w:val="24"/>
                <w:szCs w:val="24"/>
                <w:lang w:val="en-US"/>
              </w:rPr>
              <w:t>Pasechnik L.A.</w:t>
            </w:r>
            <w:r w:rsidRPr="008314B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 xml:space="preserve">Scandium modified zirconia extracted from red mud as a waste of alumina production / </w:t>
            </w:r>
            <w:r w:rsidR="00E41FA3" w:rsidRPr="008314BF">
              <w:rPr>
                <w:b/>
                <w:bCs/>
                <w:iCs/>
                <w:sz w:val="24"/>
                <w:szCs w:val="24"/>
                <w:lang w:val="en-US"/>
              </w:rPr>
              <w:t>Pasechnik L.A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., Medyankina I.S., Pereverzev D.I., Chufarov A.Yu., Suntsov A.Yu. // Nanosystems: Physics, Chemistry, Mathematics. – 2024. – Т. 15. – № 6. – С. 768-773.</w:t>
            </w:r>
          </w:p>
          <w:p w14:paraId="1D579B07" w14:textId="56DB3416" w:rsidR="00E41FA3" w:rsidRPr="00E41FA3" w:rsidRDefault="00E41FA3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E41FA3">
              <w:rPr>
                <w:bCs/>
                <w:iCs/>
                <w:sz w:val="24"/>
                <w:szCs w:val="24"/>
              </w:rPr>
              <w:lastRenderedPageBreak/>
              <w:t xml:space="preserve">Растворимость двойного сульфата скандия-цезия </w:t>
            </w:r>
            <w:r w:rsidR="00DD6858" w:rsidRPr="00E41FA3">
              <w:rPr>
                <w:bCs/>
                <w:iCs/>
                <w:sz w:val="24"/>
                <w:szCs w:val="24"/>
                <w:lang w:val="en-US"/>
              </w:rPr>
              <w:t>C</w:t>
            </w:r>
            <w:r w:rsidRPr="00E41FA3">
              <w:rPr>
                <w:bCs/>
                <w:iCs/>
                <w:sz w:val="24"/>
                <w:szCs w:val="24"/>
                <w:lang w:val="en-US"/>
              </w:rPr>
              <w:t>s</w:t>
            </w:r>
            <w:r w:rsidR="00DD6858" w:rsidRPr="00E41FA3">
              <w:rPr>
                <w:bCs/>
                <w:iCs/>
                <w:sz w:val="24"/>
                <w:szCs w:val="24"/>
                <w:lang w:val="en-US"/>
              </w:rPr>
              <w:t>S</w:t>
            </w:r>
            <w:r w:rsidRPr="00E41FA3">
              <w:rPr>
                <w:bCs/>
                <w:iCs/>
                <w:sz w:val="24"/>
                <w:szCs w:val="24"/>
                <w:lang w:val="en-US"/>
              </w:rPr>
              <w:t>c</w:t>
            </w:r>
            <w:r w:rsidRPr="00E41FA3">
              <w:rPr>
                <w:bCs/>
                <w:iCs/>
                <w:sz w:val="24"/>
                <w:szCs w:val="24"/>
              </w:rPr>
              <w:t>(</w:t>
            </w:r>
            <w:r w:rsidR="00DD6858" w:rsidRPr="00E41FA3">
              <w:rPr>
                <w:bCs/>
                <w:iCs/>
                <w:sz w:val="24"/>
                <w:szCs w:val="24"/>
                <w:lang w:val="en-US"/>
              </w:rPr>
              <w:t>SO</w:t>
            </w:r>
            <w:r w:rsidRPr="00DD6858">
              <w:rPr>
                <w:bCs/>
                <w:iCs/>
                <w:sz w:val="24"/>
                <w:szCs w:val="24"/>
                <w:vertAlign w:val="subscript"/>
              </w:rPr>
              <w:t>4</w:t>
            </w:r>
            <w:r w:rsidRPr="00E41FA3">
              <w:rPr>
                <w:bCs/>
                <w:iCs/>
                <w:sz w:val="24"/>
                <w:szCs w:val="24"/>
              </w:rPr>
              <w:t>)</w:t>
            </w:r>
            <w:r w:rsidRPr="00DD6858">
              <w:rPr>
                <w:bCs/>
                <w:iCs/>
                <w:sz w:val="24"/>
                <w:szCs w:val="24"/>
                <w:vertAlign w:val="subscript"/>
              </w:rPr>
              <w:t>2</w:t>
            </w:r>
            <w:r w:rsidRPr="00E41FA3">
              <w:rPr>
                <w:bCs/>
                <w:iCs/>
                <w:sz w:val="24"/>
                <w:szCs w:val="24"/>
              </w:rPr>
              <w:t xml:space="preserve"> в сернокислых растворах</w:t>
            </w:r>
            <w:r>
              <w:rPr>
                <w:bCs/>
                <w:iCs/>
                <w:sz w:val="24"/>
                <w:szCs w:val="24"/>
              </w:rPr>
              <w:t xml:space="preserve"> / </w:t>
            </w:r>
            <w:r w:rsidRPr="00E41FA3">
              <w:rPr>
                <w:bCs/>
                <w:iCs/>
                <w:sz w:val="24"/>
                <w:szCs w:val="24"/>
              </w:rPr>
              <w:t>Пасечник Л.А., Медянкина И.С., Тютюнник А.П., Бамбуров В.Г.</w:t>
            </w:r>
            <w:r>
              <w:rPr>
                <w:bCs/>
                <w:iCs/>
                <w:sz w:val="24"/>
                <w:szCs w:val="24"/>
              </w:rPr>
              <w:t xml:space="preserve"> // </w:t>
            </w:r>
            <w:r w:rsidRPr="00E41FA3">
              <w:rPr>
                <w:bCs/>
                <w:iCs/>
                <w:sz w:val="24"/>
                <w:szCs w:val="24"/>
              </w:rPr>
              <w:t xml:space="preserve">Журнал неорганической химии.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 xml:space="preserve">2023.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 xml:space="preserve">Т. 68.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 xml:space="preserve">№ 12.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>С. 1799-1804.</w:t>
            </w:r>
          </w:p>
          <w:p w14:paraId="2CE316C8" w14:textId="27474A98" w:rsidR="00E41FA3" w:rsidRPr="00E41FA3" w:rsidRDefault="00E41FA3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E41FA3">
              <w:rPr>
                <w:bCs/>
                <w:iCs/>
                <w:sz w:val="24"/>
                <w:szCs w:val="24"/>
              </w:rPr>
              <w:t>Два типа воздействия галлия на алюминий</w:t>
            </w:r>
            <w:r>
              <w:rPr>
                <w:bCs/>
                <w:iCs/>
                <w:sz w:val="24"/>
                <w:szCs w:val="24"/>
              </w:rPr>
              <w:t xml:space="preserve"> / </w:t>
            </w:r>
            <w:r w:rsidRPr="00E41FA3">
              <w:rPr>
                <w:bCs/>
                <w:iCs/>
                <w:sz w:val="24"/>
                <w:szCs w:val="24"/>
              </w:rPr>
              <w:t>Скачков В.М., Пасечник Л.А., Бибанаева С.А., Медянкина И.С., Сабирзянов Н.А.</w:t>
            </w:r>
            <w:r>
              <w:rPr>
                <w:bCs/>
                <w:iCs/>
                <w:sz w:val="24"/>
                <w:szCs w:val="24"/>
              </w:rPr>
              <w:t xml:space="preserve"> // </w:t>
            </w:r>
            <w:r w:rsidRPr="00E41FA3">
              <w:rPr>
                <w:bCs/>
                <w:iCs/>
                <w:sz w:val="24"/>
                <w:szCs w:val="24"/>
              </w:rPr>
              <w:t xml:space="preserve">Расплавы.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 xml:space="preserve">2023.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 xml:space="preserve">№ 6. </w:t>
            </w: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Pr="00E41FA3">
              <w:rPr>
                <w:bCs/>
                <w:iCs/>
                <w:sz w:val="24"/>
                <w:szCs w:val="24"/>
              </w:rPr>
              <w:t>С. 624-633.</w:t>
            </w:r>
          </w:p>
          <w:p w14:paraId="750562D6" w14:textId="3DCE0D93" w:rsidR="00E41FA3" w:rsidRPr="00E41FA3" w:rsidRDefault="00E41FA3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E41FA3">
              <w:rPr>
                <w:bCs/>
                <w:iCs/>
                <w:sz w:val="24"/>
                <w:szCs w:val="24"/>
              </w:rPr>
              <w:t>Двойной сульфат скандия и аммония, допированный европием, и способ его получения</w:t>
            </w:r>
            <w:r>
              <w:rPr>
                <w:bCs/>
                <w:iCs/>
                <w:sz w:val="24"/>
                <w:szCs w:val="24"/>
              </w:rPr>
              <w:t xml:space="preserve"> / </w:t>
            </w:r>
            <w:r w:rsidRPr="00E41FA3">
              <w:rPr>
                <w:bCs/>
                <w:iCs/>
                <w:sz w:val="24"/>
                <w:szCs w:val="24"/>
              </w:rPr>
              <w:t>Пасечник Л.А., Липина О.А., Тютюнник А.П., Медянкина И.С.</w:t>
            </w:r>
            <w:r>
              <w:rPr>
                <w:bCs/>
                <w:iCs/>
                <w:sz w:val="24"/>
                <w:szCs w:val="24"/>
              </w:rPr>
              <w:t xml:space="preserve"> // </w:t>
            </w:r>
            <w:r w:rsidRPr="00E41FA3">
              <w:rPr>
                <w:bCs/>
                <w:iCs/>
                <w:sz w:val="24"/>
                <w:szCs w:val="24"/>
              </w:rPr>
              <w:t>Патент на изобретение RU 2777066 C1, 01.08.2022. Заявка № 2022101236 от 20.01.2022.</w:t>
            </w:r>
          </w:p>
          <w:p w14:paraId="4CC46340" w14:textId="33FF71B9" w:rsidR="00E41FA3" w:rsidRPr="00E41FA3" w:rsidRDefault="008314BF" w:rsidP="008B5D3F">
            <w:pPr>
              <w:pStyle w:val="a7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E41FA3">
              <w:rPr>
                <w:bCs/>
                <w:iCs/>
                <w:sz w:val="24"/>
                <w:szCs w:val="24"/>
                <w:lang w:val="en-US"/>
              </w:rPr>
              <w:t>Pasechnik L.A.</w:t>
            </w:r>
            <w:r w:rsidRPr="008314BF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Co-crystallization of red emitting (NH</w:t>
            </w:r>
            <w:r w:rsidR="00E41FA3" w:rsidRPr="00E41FA3">
              <w:rPr>
                <w:bCs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="00E41FA3" w:rsidRPr="00E41FA3">
              <w:rPr>
                <w:bCs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Sc(SO</w:t>
            </w:r>
            <w:r w:rsidR="00E41FA3" w:rsidRPr="00E41FA3">
              <w:rPr>
                <w:bCs/>
                <w:iCs/>
                <w:sz w:val="24"/>
                <w:szCs w:val="24"/>
                <w:vertAlign w:val="subscript"/>
                <w:lang w:val="en-US"/>
              </w:rPr>
              <w:t>4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="00E41FA3" w:rsidRPr="00E41FA3">
              <w:rPr>
                <w:bCs/>
                <w:iCs/>
                <w:sz w:val="24"/>
                <w:szCs w:val="24"/>
                <w:vertAlign w:val="subscript"/>
                <w:lang w:val="en-US"/>
              </w:rPr>
              <w:t>3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:Eu</w:t>
            </w:r>
            <w:r w:rsidR="00E41FA3" w:rsidRPr="00E41FA3">
              <w:rPr>
                <w:bCs/>
                <w:iCs/>
                <w:sz w:val="24"/>
                <w:szCs w:val="24"/>
                <w:vertAlign w:val="superscript"/>
                <w:lang w:val="en-US"/>
              </w:rPr>
              <w:t>3+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 xml:space="preserve"> microfibers: structure-luminescence relationship for promising application in optical thermometry / </w:t>
            </w:r>
            <w:bookmarkStart w:id="0" w:name="_GoBack"/>
            <w:r w:rsidR="00E41FA3" w:rsidRPr="008314BF">
              <w:rPr>
                <w:b/>
                <w:bCs/>
                <w:iCs/>
                <w:sz w:val="24"/>
                <w:szCs w:val="24"/>
                <w:lang w:val="en-US"/>
              </w:rPr>
              <w:t>Pasechnik L.A.</w:t>
            </w:r>
            <w:bookmarkEnd w:id="0"/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 xml:space="preserve">, Peshehonova A.O., Lipina O.A., Medyankina I.S., Enyashin A.N., Chufarov A.Y., Tyutyunnik A.P. // CrystEngComm. – 2022. – </w:t>
            </w:r>
            <w:r w:rsidR="00E41FA3" w:rsidRPr="00E41FA3">
              <w:rPr>
                <w:bCs/>
                <w:iCs/>
                <w:sz w:val="24"/>
                <w:szCs w:val="24"/>
              </w:rPr>
              <w:t>Т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 xml:space="preserve">. 24. – № 26. – </w:t>
            </w:r>
            <w:r w:rsidR="00E41FA3" w:rsidRPr="00E41FA3">
              <w:rPr>
                <w:bCs/>
                <w:iCs/>
                <w:sz w:val="24"/>
                <w:szCs w:val="24"/>
              </w:rPr>
              <w:t>С</w:t>
            </w:r>
            <w:r w:rsidR="00E41FA3" w:rsidRPr="00E41FA3">
              <w:rPr>
                <w:bCs/>
                <w:iCs/>
                <w:sz w:val="24"/>
                <w:szCs w:val="24"/>
                <w:lang w:val="en-US"/>
              </w:rPr>
              <w:t>. 4819-4830.</w:t>
            </w:r>
          </w:p>
          <w:p w14:paraId="5EF0AE18" w14:textId="628A35A7" w:rsidR="008B5D3F" w:rsidRPr="00E41FA3" w:rsidRDefault="008B5D3F" w:rsidP="00E41F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/>
              </w:rPr>
            </w:pPr>
          </w:p>
        </w:tc>
      </w:tr>
    </w:tbl>
    <w:p w14:paraId="6E6AC823" w14:textId="77777777" w:rsidR="00E136E5" w:rsidRPr="00E41FA3" w:rsidRDefault="00E136E5" w:rsidP="00E136E5">
      <w:pPr>
        <w:rPr>
          <w:bCs/>
          <w:iCs/>
          <w:sz w:val="24"/>
          <w:szCs w:val="24"/>
          <w:lang w:val="en-US"/>
        </w:rPr>
      </w:pPr>
    </w:p>
    <w:p w14:paraId="1CA12A24" w14:textId="6858F3CB" w:rsidR="00E136E5" w:rsidRPr="00E41FA3" w:rsidRDefault="00E136E5" w:rsidP="00E41FA3">
      <w:pPr>
        <w:rPr>
          <w:bCs/>
          <w:iCs/>
          <w:sz w:val="24"/>
          <w:szCs w:val="24"/>
          <w:lang w:val="en-US"/>
        </w:rPr>
      </w:pPr>
    </w:p>
    <w:sectPr w:rsidR="00E136E5" w:rsidRPr="00E41FA3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2B3D" w14:textId="77777777" w:rsidR="00F77270" w:rsidRDefault="00F77270">
      <w:r>
        <w:separator/>
      </w:r>
    </w:p>
  </w:endnote>
  <w:endnote w:type="continuationSeparator" w:id="0">
    <w:p w14:paraId="55AF733D" w14:textId="77777777" w:rsidR="00F77270" w:rsidRDefault="00F7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63DC" w14:textId="77777777" w:rsidR="00F77270" w:rsidRDefault="00F77270">
      <w:r>
        <w:separator/>
      </w:r>
    </w:p>
  </w:footnote>
  <w:footnote w:type="continuationSeparator" w:id="0">
    <w:p w14:paraId="0E921B20" w14:textId="77777777" w:rsidR="00F77270" w:rsidRDefault="00F7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898"/>
    <w:multiLevelType w:val="hybridMultilevel"/>
    <w:tmpl w:val="1BD8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266A"/>
    <w:multiLevelType w:val="multilevel"/>
    <w:tmpl w:val="F2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54C60"/>
    <w:multiLevelType w:val="hybridMultilevel"/>
    <w:tmpl w:val="1BD8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774F7"/>
    <w:rsid w:val="000942D5"/>
    <w:rsid w:val="000D06F2"/>
    <w:rsid w:val="000D18C7"/>
    <w:rsid w:val="000D1D02"/>
    <w:rsid w:val="001112F4"/>
    <w:rsid w:val="001825EB"/>
    <w:rsid w:val="001B0949"/>
    <w:rsid w:val="001C1C46"/>
    <w:rsid w:val="00207A2D"/>
    <w:rsid w:val="002642B0"/>
    <w:rsid w:val="002A2221"/>
    <w:rsid w:val="002C38F5"/>
    <w:rsid w:val="003B4ED1"/>
    <w:rsid w:val="003C285E"/>
    <w:rsid w:val="003E21F9"/>
    <w:rsid w:val="004941CF"/>
    <w:rsid w:val="004A4E27"/>
    <w:rsid w:val="004B0837"/>
    <w:rsid w:val="004C6E98"/>
    <w:rsid w:val="004F5845"/>
    <w:rsid w:val="00501302"/>
    <w:rsid w:val="00535610"/>
    <w:rsid w:val="00574870"/>
    <w:rsid w:val="00581471"/>
    <w:rsid w:val="005948D7"/>
    <w:rsid w:val="0064417D"/>
    <w:rsid w:val="006730A0"/>
    <w:rsid w:val="00690225"/>
    <w:rsid w:val="006D7CE4"/>
    <w:rsid w:val="00777323"/>
    <w:rsid w:val="007E0FBE"/>
    <w:rsid w:val="007F7EF7"/>
    <w:rsid w:val="008314BF"/>
    <w:rsid w:val="008B5D3F"/>
    <w:rsid w:val="008C07A8"/>
    <w:rsid w:val="009017CC"/>
    <w:rsid w:val="009A0F63"/>
    <w:rsid w:val="009D5BD2"/>
    <w:rsid w:val="009E24D6"/>
    <w:rsid w:val="00A867BF"/>
    <w:rsid w:val="00AC38BA"/>
    <w:rsid w:val="00B25A84"/>
    <w:rsid w:val="00B57C4E"/>
    <w:rsid w:val="00B67B54"/>
    <w:rsid w:val="00B709AD"/>
    <w:rsid w:val="00B924E0"/>
    <w:rsid w:val="00BC1A64"/>
    <w:rsid w:val="00BC242D"/>
    <w:rsid w:val="00C861DE"/>
    <w:rsid w:val="00C920CB"/>
    <w:rsid w:val="00CE754A"/>
    <w:rsid w:val="00D33E53"/>
    <w:rsid w:val="00D93E4C"/>
    <w:rsid w:val="00DA22A4"/>
    <w:rsid w:val="00DD6858"/>
    <w:rsid w:val="00DE338F"/>
    <w:rsid w:val="00E136E5"/>
    <w:rsid w:val="00E257D0"/>
    <w:rsid w:val="00E41FA3"/>
    <w:rsid w:val="00E575CF"/>
    <w:rsid w:val="00E92534"/>
    <w:rsid w:val="00E97947"/>
    <w:rsid w:val="00ED3BBE"/>
    <w:rsid w:val="00EE6581"/>
    <w:rsid w:val="00EF1213"/>
    <w:rsid w:val="00F10E03"/>
    <w:rsid w:val="00F40C2C"/>
    <w:rsid w:val="00F604C5"/>
    <w:rsid w:val="00F77270"/>
    <w:rsid w:val="00F94676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docId w15:val="{CD81ED4F-7BC3-4F02-89A0-5B16CCD8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E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inoche.2025.114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dcterms:created xsi:type="dcterms:W3CDTF">2025-04-30T05:24:00Z</dcterms:created>
  <dcterms:modified xsi:type="dcterms:W3CDTF">2025-04-30T05:24:00Z</dcterms:modified>
</cp:coreProperties>
</file>