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36" w:rsidRDefault="002C6DEE">
      <w:pPr>
        <w:jc w:val="center"/>
        <w:rPr>
          <w:b/>
        </w:rPr>
      </w:pPr>
      <w:r>
        <w:rPr>
          <w:b/>
        </w:rPr>
        <w:t>СВЕДЕНИЯ</w:t>
      </w:r>
    </w:p>
    <w:p w:rsidR="006C5E36" w:rsidRDefault="002C6DEE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6C5E36" w:rsidRDefault="006C5E36">
      <w:pPr>
        <w:jc w:val="center"/>
        <w:rPr>
          <w:b/>
        </w:rPr>
      </w:pPr>
    </w:p>
    <w:tbl>
      <w:tblPr>
        <w:tblW w:w="99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5"/>
        <w:gridCol w:w="4112"/>
        <w:gridCol w:w="2410"/>
        <w:gridCol w:w="1919"/>
      </w:tblGrid>
      <w:tr w:rsidR="006C5E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E36" w:rsidRDefault="002C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E36" w:rsidRDefault="002C6DEE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</w:t>
            </w:r>
            <w:r>
              <w:rPr>
                <w:sz w:val="24"/>
                <w:szCs w:val="24"/>
              </w:rPr>
              <w:t>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E36" w:rsidRDefault="002C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  <w:p w:rsidR="006C5E36" w:rsidRDefault="002C6DEE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научных</w:t>
            </w:r>
            <w:r>
              <w:rPr>
                <w:sz w:val="24"/>
                <w:szCs w:val="24"/>
              </w:rPr>
              <w:t xml:space="preserve"> работников)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E36" w:rsidRDefault="002C6DEE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</w:tr>
      <w:tr w:rsidR="006C5E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E36" w:rsidRDefault="002C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</w:t>
            </w:r>
          </w:p>
          <w:p w:rsidR="006C5E36" w:rsidRDefault="002C6DEE">
            <w:pPr>
              <w:jc w:val="center"/>
              <w:rPr>
                <w:b/>
                <w:lang w:val="en-US"/>
              </w:rPr>
            </w:pPr>
            <w:r>
              <w:rPr>
                <w:sz w:val="24"/>
                <w:szCs w:val="24"/>
              </w:rPr>
              <w:t xml:space="preserve">Галина </w:t>
            </w:r>
            <w:proofErr w:type="spellStart"/>
            <w:r>
              <w:rPr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E36" w:rsidRDefault="002C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6C5E36" w:rsidRDefault="006C5E36">
            <w:pPr>
              <w:jc w:val="center"/>
              <w:rPr>
                <w:sz w:val="24"/>
                <w:szCs w:val="24"/>
              </w:rPr>
            </w:pPr>
          </w:p>
          <w:p w:rsidR="006C5E36" w:rsidRDefault="002C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620062, г. Екатеринбург,</w:t>
            </w:r>
          </w:p>
          <w:p w:rsidR="006C5E36" w:rsidRDefault="002C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</w:t>
            </w:r>
            <w:r>
              <w:rPr>
                <w:sz w:val="24"/>
                <w:szCs w:val="24"/>
              </w:rPr>
              <w:t>а, 32</w:t>
            </w:r>
          </w:p>
          <w:p w:rsidR="006C5E36" w:rsidRDefault="002C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+7 (343) 375-45-81</w:t>
            </w:r>
          </w:p>
          <w:p w:rsidR="006C5E36" w:rsidRDefault="002C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  <w:p w:rsidR="006C5E36" w:rsidRDefault="002C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g.a.timofeeva@urfu.ru</w:t>
            </w:r>
          </w:p>
          <w:p w:rsidR="006C5E36" w:rsidRDefault="006C5E36">
            <w:pPr>
              <w:jc w:val="center"/>
              <w:rPr>
                <w:sz w:val="24"/>
                <w:szCs w:val="24"/>
              </w:rPr>
            </w:pPr>
          </w:p>
          <w:p w:rsidR="006C5E36" w:rsidRDefault="002C6DE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профессор </w:t>
            </w:r>
            <w:r>
              <w:rPr>
                <w:color w:val="212121"/>
                <w:sz w:val="24"/>
                <w:szCs w:val="28"/>
                <w:shd w:val="clear" w:color="auto" w:fill="FFFFFF"/>
              </w:rPr>
              <w:t>учебно-научного центра «Информационная безопасность»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Cs/>
                <w:color w:val="000000"/>
                <w:sz w:val="24"/>
                <w:szCs w:val="28"/>
              </w:rPr>
              <w:t>Института радиоэлектроники и информационных технологий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E36" w:rsidRDefault="002C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физико-математических наук</w:t>
            </w:r>
          </w:p>
          <w:p w:rsidR="006C5E36" w:rsidRDefault="002C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  <w:p w:rsidR="006C5E36" w:rsidRDefault="002C6DEE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Системный </w:t>
            </w:r>
            <w:r>
              <w:rPr>
                <w:sz w:val="24"/>
                <w:szCs w:val="24"/>
              </w:rPr>
              <w:t>анализ, управление и обработка информации, статистика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E36" w:rsidRDefault="002C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</w:tr>
      <w:tr w:rsidR="006C5E36"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E36" w:rsidRDefault="002C6DE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6C5E36"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E36" w:rsidRDefault="002C6DEE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Timofeeva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G.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Hazimullin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 Application of the model of choice of </w:t>
            </w:r>
            <w:r>
              <w:rPr>
                <w:sz w:val="24"/>
                <w:szCs w:val="24"/>
                <w:lang w:val="en-US"/>
              </w:rPr>
              <w:t>transport mode based on the generalized trip cost // AIP Conference Proceedings. 2023. Vol. 2624. № 1. P. 050031.</w:t>
            </w:r>
          </w:p>
          <w:p w:rsidR="006C5E36" w:rsidRDefault="002C6DEE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Тимофеева Г.А.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Хазимуллин</w:t>
            </w:r>
            <w:proofErr w:type="spellEnd"/>
            <w:r>
              <w:rPr>
                <w:sz w:val="24"/>
                <w:szCs w:val="24"/>
              </w:rPr>
              <w:t xml:space="preserve"> А.Д. Вероятностное моделирование поведения грузоотправителей при оценке программ лояльности на железнодорожном тран</w:t>
            </w:r>
            <w:r>
              <w:rPr>
                <w:sz w:val="24"/>
                <w:szCs w:val="24"/>
              </w:rPr>
              <w:t xml:space="preserve">спорте // </w:t>
            </w:r>
            <w:r>
              <w:rPr>
                <w:sz w:val="24"/>
                <w:szCs w:val="24"/>
              </w:rPr>
              <w:tab/>
              <w:t xml:space="preserve">Транспорт Урала. </w:t>
            </w:r>
            <w:r>
              <w:rPr>
                <w:sz w:val="24"/>
                <w:szCs w:val="24"/>
                <w:lang w:val="en-US"/>
              </w:rPr>
              <w:t xml:space="preserve">2023. </w:t>
            </w:r>
            <w:r>
              <w:rPr>
                <w:sz w:val="24"/>
                <w:szCs w:val="24"/>
              </w:rPr>
              <w:t>№ 4 (79). С. 34-40.</w:t>
            </w:r>
          </w:p>
          <w:p w:rsidR="006C5E36" w:rsidRDefault="002C6DEE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Babaylov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V.,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Timofeeva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G.</w:t>
            </w:r>
            <w:r>
              <w:rPr>
                <w:sz w:val="24"/>
                <w:szCs w:val="24"/>
                <w:lang w:val="en-US"/>
              </w:rPr>
              <w:t xml:space="preserve"> Calculation of the optimal timeout of executing a SQL query for multi-master replication system // AIP Conference Proceedings. 2022. Vol. 2522. № 1. P. 060001.</w:t>
            </w:r>
          </w:p>
          <w:p w:rsidR="006C5E36" w:rsidRDefault="002C6DEE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Timofeeva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G. </w:t>
            </w:r>
            <w:r>
              <w:rPr>
                <w:sz w:val="24"/>
                <w:szCs w:val="24"/>
                <w:lang w:val="en-US"/>
              </w:rPr>
              <w:t>Hierarchical game with random second player and its application // AIP Conference Proceedings. 2022. Vol. 2522. № 1. P. 060013.</w:t>
            </w:r>
          </w:p>
          <w:p w:rsidR="006C5E36" w:rsidRDefault="002C6DEE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Saifutdinov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Timofeeva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G.</w:t>
            </w:r>
            <w:r>
              <w:rPr>
                <w:sz w:val="24"/>
                <w:szCs w:val="24"/>
                <w:lang w:val="en-US"/>
              </w:rPr>
              <w:t xml:space="preserve"> Analysis of the Unevenness of Incoming and Outgoing Passenger Traffic for Railway Traffic // 2022 U</w:t>
            </w:r>
            <w:r>
              <w:rPr>
                <w:sz w:val="24"/>
                <w:szCs w:val="24"/>
                <w:lang w:val="en-US"/>
              </w:rPr>
              <w:t xml:space="preserve">ral-Siberian Conference on Biomedical Engineering, </w:t>
            </w:r>
            <w:proofErr w:type="spellStart"/>
            <w:r>
              <w:rPr>
                <w:sz w:val="24"/>
                <w:szCs w:val="24"/>
                <w:lang w:val="en-US"/>
              </w:rPr>
              <w:t>Radioelectronics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Information Technology (USBEREIT). 2022. Pp. 220-223.</w:t>
            </w:r>
          </w:p>
          <w:p w:rsidR="006C5E36" w:rsidRDefault="002C6DEE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Timofeeva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G.A.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O.N. Probabilistic Solutions to the Problem of Rational Consumer Choice with Random Income // Bulletin of the S</w:t>
            </w:r>
            <w:r>
              <w:rPr>
                <w:sz w:val="24"/>
                <w:szCs w:val="24"/>
                <w:lang w:val="en-US"/>
              </w:rPr>
              <w:t>outh Ural State University. Ser. Mathematical Modelling, Programming &amp; Computer Software (Bulletin SUSU MMCS). 2021. Vol. 14. № 2. Pp. 17-26.</w:t>
            </w:r>
          </w:p>
          <w:p w:rsidR="006C5E36" w:rsidRDefault="002C6DEE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Timofeeva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G.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O. Evaluation of origin-destination matrices based on analysis of data on transport passenger flo</w:t>
            </w:r>
            <w:r>
              <w:rPr>
                <w:sz w:val="24"/>
                <w:szCs w:val="24"/>
                <w:lang w:val="en-US"/>
              </w:rPr>
              <w:t>ws // AIP Conference Proceedings. 2021. Vol. 2333. № 1. P. 100002.</w:t>
            </w:r>
          </w:p>
          <w:p w:rsidR="006C5E36" w:rsidRDefault="002C6DEE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Тимофеева Г.А.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Завалищин</w:t>
            </w:r>
            <w:proofErr w:type="spellEnd"/>
            <w:r>
              <w:rPr>
                <w:sz w:val="24"/>
                <w:szCs w:val="24"/>
              </w:rPr>
              <w:t xml:space="preserve"> Д.С. Игра со случайным вторым игроком и е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 xml:space="preserve"> приложение к задаче о выборе цены проезда // Известия Института математики и информатики Удмуртского государственного ун</w:t>
            </w:r>
            <w:r>
              <w:rPr>
                <w:sz w:val="24"/>
                <w:szCs w:val="24"/>
              </w:rPr>
              <w:t>иверситета. 2021. Т. 57. С. 170-180.</w:t>
            </w:r>
          </w:p>
          <w:p w:rsidR="006C5E36" w:rsidRDefault="002C6DEE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Тимофеева Г.А</w:t>
            </w:r>
            <w:r>
              <w:rPr>
                <w:sz w:val="24"/>
                <w:szCs w:val="24"/>
              </w:rPr>
              <w:t xml:space="preserve">. Вероятностные решения задач условной оптимизации // Труды Института математики и механики </w:t>
            </w:r>
            <w:proofErr w:type="spellStart"/>
            <w:r>
              <w:rPr>
                <w:sz w:val="24"/>
                <w:szCs w:val="24"/>
              </w:rPr>
              <w:t>УрО</w:t>
            </w:r>
            <w:proofErr w:type="spellEnd"/>
            <w:r>
              <w:rPr>
                <w:sz w:val="24"/>
                <w:szCs w:val="24"/>
              </w:rPr>
              <w:t xml:space="preserve"> РАН. 2020. </w:t>
            </w:r>
            <w:r>
              <w:rPr>
                <w:sz w:val="24"/>
                <w:szCs w:val="24"/>
                <w:lang w:val="en-US"/>
              </w:rPr>
              <w:t>Т. 26. № 1. C. 198-211.</w:t>
            </w:r>
          </w:p>
          <w:p w:rsidR="006C5E36" w:rsidRDefault="006C5E36" w:rsidP="002C6DEE">
            <w:pPr>
              <w:tabs>
                <w:tab w:val="left" w:pos="284"/>
              </w:tabs>
              <w:ind w:left="720"/>
              <w:jc w:val="both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6C5E36" w:rsidRDefault="006C5E36">
      <w:pPr>
        <w:tabs>
          <w:tab w:val="left" w:pos="914"/>
        </w:tabs>
        <w:ind w:left="4042" w:firstLine="914"/>
        <w:rPr>
          <w:b/>
          <w:lang w:val="en-US"/>
        </w:rPr>
      </w:pPr>
    </w:p>
    <w:sectPr w:rsidR="006C5E36">
      <w:pgSz w:w="12240" w:h="15840"/>
      <w:pgMar w:top="1134" w:right="851" w:bottom="1134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70E1"/>
    <w:multiLevelType w:val="multilevel"/>
    <w:tmpl w:val="64F2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 w15:restartNumberingAfterBreak="0">
    <w:nsid w:val="3FD57D18"/>
    <w:multiLevelType w:val="multilevel"/>
    <w:tmpl w:val="B01EE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36"/>
    <w:rsid w:val="002C6DEE"/>
    <w:rsid w:val="006C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3B7C"/>
  <w15:docId w15:val="{B2376D2D-8EE9-470B-9A88-6B46B104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qFormat/>
    <w:rsid w:val="004A4E27"/>
    <w:rPr>
      <w:lang w:val="ru-RU" w:eastAsia="ru-RU" w:bidi="ar-SA"/>
    </w:rPr>
  </w:style>
  <w:style w:type="character" w:customStyle="1" w:styleId="a5">
    <w:name w:val="Символ сноски"/>
    <w:semiHidden/>
    <w:qFormat/>
    <w:rsid w:val="004A4E27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lrzxr">
    <w:name w:val="lrzxr"/>
    <w:qFormat/>
    <w:rsid w:val="001E569F"/>
  </w:style>
  <w:style w:type="character" w:customStyle="1" w:styleId="a7">
    <w:name w:val="Символ нумерации"/>
    <w:qFormat/>
    <w:rPr>
      <w:sz w:val="24"/>
      <w:szCs w:val="24"/>
    </w:rPr>
  </w:style>
  <w:style w:type="character" w:customStyle="1" w:styleId="InternetLink">
    <w:name w:val="Internet Link"/>
    <w:basedOn w:val="a0"/>
    <w:unhideWhenUsed/>
    <w:qFormat/>
    <w:rsid w:val="00314912"/>
    <w:rPr>
      <w:color w:val="0563C1" w:themeColor="hyperlink"/>
      <w:u w:val="singl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4">
    <w:name w:val="footnote text"/>
    <w:basedOn w:val="a"/>
    <w:link w:val="a3"/>
    <w:semiHidden/>
    <w:rsid w:val="004A4E27"/>
    <w:pPr>
      <w:overflowPunct w:val="0"/>
      <w:textAlignment w:val="auto"/>
    </w:pPr>
    <w:rPr>
      <w:sz w:val="20"/>
    </w:rPr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Сафиуллин</dc:creator>
  <dc:description/>
  <cp:lastModifiedBy>Кирпичникова Татьяна Николаевна</cp:lastModifiedBy>
  <cp:revision>2</cp:revision>
  <dcterms:created xsi:type="dcterms:W3CDTF">2025-03-20T08:38:00Z</dcterms:created>
  <dcterms:modified xsi:type="dcterms:W3CDTF">2025-03-20T08:38:00Z</dcterms:modified>
  <dc:language>ru-RU</dc:language>
</cp:coreProperties>
</file>