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0BDCF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676E7634" w14:textId="6A7B57DD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220867D0" w14:textId="31E91948" w:rsidR="004D1867" w:rsidRDefault="004D1867" w:rsidP="004D1867">
      <w:pPr>
        <w:pStyle w:val="a7"/>
        <w:spacing w:before="2" w:line="322" w:lineRule="exact"/>
        <w:ind w:left="361"/>
        <w:jc w:val="center"/>
      </w:pPr>
      <w:r>
        <w:t>по</w:t>
      </w:r>
      <w:r>
        <w:rPr>
          <w:spacing w:val="-8"/>
        </w:rPr>
        <w:t xml:space="preserve"> </w:t>
      </w:r>
      <w:r>
        <w:t>диссертации</w:t>
      </w:r>
      <w:r>
        <w:rPr>
          <w:spacing w:val="-5"/>
        </w:rPr>
        <w:t xml:space="preserve"> </w:t>
      </w:r>
      <w:r w:rsidRPr="004D1867">
        <w:t>Кононовой Полины Сергеевны</w:t>
      </w:r>
    </w:p>
    <w:p w14:paraId="42F5B0B8" w14:textId="1CD3A5B4" w:rsidR="004D1867" w:rsidRDefault="004D1867" w:rsidP="004D1867">
      <w:pPr>
        <w:pStyle w:val="1"/>
        <w:ind w:left="671" w:right="312" w:firstLine="2"/>
        <w:rPr>
          <w:b w:val="0"/>
        </w:rPr>
      </w:pPr>
      <w:r>
        <w:t>«</w:t>
      </w:r>
      <w:r w:rsidRPr="004D1867">
        <w:t>Архитектурное наследие древних оборонительных сооружений в формировании современного города на примере Пскова</w:t>
      </w:r>
      <w:r>
        <w:rPr>
          <w:spacing w:val="-2"/>
        </w:rPr>
        <w:t>»</w:t>
      </w:r>
    </w:p>
    <w:p w14:paraId="66895689" w14:textId="77777777" w:rsidR="004D1867" w:rsidRDefault="004D1867" w:rsidP="004D1867">
      <w:pPr>
        <w:pStyle w:val="a7"/>
        <w:spacing w:before="0" w:line="322" w:lineRule="exact"/>
        <w:ind w:left="361"/>
        <w:jc w:val="center"/>
      </w:pPr>
      <w:r>
        <w:t>на</w:t>
      </w:r>
      <w:r>
        <w:rPr>
          <w:spacing w:val="-9"/>
        </w:rPr>
        <w:t xml:space="preserve"> </w:t>
      </w:r>
      <w:r>
        <w:t>соискание</w:t>
      </w:r>
      <w:r>
        <w:rPr>
          <w:spacing w:val="-6"/>
        </w:rPr>
        <w:t xml:space="preserve"> </w:t>
      </w:r>
      <w:r>
        <w:t>ученой</w:t>
      </w:r>
      <w:r>
        <w:rPr>
          <w:spacing w:val="-5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кандидата</w:t>
      </w:r>
      <w:r>
        <w:rPr>
          <w:spacing w:val="-8"/>
        </w:rPr>
        <w:t xml:space="preserve"> </w:t>
      </w:r>
      <w:r>
        <w:rPr>
          <w:spacing w:val="-2"/>
        </w:rPr>
        <w:t>архитектуры</w:t>
      </w:r>
    </w:p>
    <w:p w14:paraId="3DC9C1DA" w14:textId="77777777" w:rsidR="004D1867" w:rsidRDefault="004D1867" w:rsidP="004D1867">
      <w:pPr>
        <w:pStyle w:val="a7"/>
        <w:spacing w:before="0" w:line="242" w:lineRule="auto"/>
        <w:ind w:left="361"/>
        <w:jc w:val="center"/>
      </w:pP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2.1.11.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Теория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архитектуры,</w:t>
      </w:r>
      <w:r>
        <w:rPr>
          <w:spacing w:val="-5"/>
        </w:rPr>
        <w:t xml:space="preserve"> </w:t>
      </w:r>
      <w:r>
        <w:t>реставрация</w:t>
      </w:r>
      <w:r>
        <w:rPr>
          <w:spacing w:val="-4"/>
        </w:rPr>
        <w:t xml:space="preserve"> </w:t>
      </w:r>
      <w:r>
        <w:t>и реконструкция историко-архитектурного наследия</w:t>
      </w:r>
    </w:p>
    <w:p w14:paraId="13B99816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RPr="00F12458" w14:paraId="4C0DCC76" w14:textId="77777777" w:rsidTr="00DA22A4">
        <w:tc>
          <w:tcPr>
            <w:tcW w:w="1526" w:type="dxa"/>
            <w:shd w:val="clear" w:color="auto" w:fill="auto"/>
          </w:tcPr>
          <w:p w14:paraId="520C4CBF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3CE9238A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57052B0A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7C510A87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403D44BE" w14:textId="77777777" w:rsidTr="00DA22A4">
        <w:tc>
          <w:tcPr>
            <w:tcW w:w="1526" w:type="dxa"/>
            <w:shd w:val="clear" w:color="auto" w:fill="auto"/>
          </w:tcPr>
          <w:p w14:paraId="1224FAD9" w14:textId="15BB306D" w:rsidR="009A0B23" w:rsidRPr="004D1867" w:rsidRDefault="004D1867" w:rsidP="009A0B23">
            <w:pPr>
              <w:rPr>
                <w:sz w:val="24"/>
                <w:szCs w:val="24"/>
              </w:rPr>
            </w:pPr>
            <w:r w:rsidRPr="004D1867">
              <w:rPr>
                <w:sz w:val="24"/>
                <w:szCs w:val="24"/>
              </w:rPr>
              <w:t>Возняк Екатерина Рюриковна</w:t>
            </w:r>
          </w:p>
          <w:p w14:paraId="42F1A48D" w14:textId="77777777" w:rsidR="0049285A" w:rsidRPr="004D1867" w:rsidRDefault="0049285A" w:rsidP="009A0B23">
            <w:pPr>
              <w:rPr>
                <w:sz w:val="24"/>
                <w:szCs w:val="24"/>
              </w:rPr>
            </w:pPr>
          </w:p>
          <w:p w14:paraId="545A4044" w14:textId="77777777" w:rsidR="0049285A" w:rsidRPr="004D1867" w:rsidRDefault="0049285A" w:rsidP="009A0B23">
            <w:pPr>
              <w:rPr>
                <w:sz w:val="24"/>
                <w:szCs w:val="24"/>
              </w:rPr>
            </w:pPr>
          </w:p>
          <w:p w14:paraId="1875FEB4" w14:textId="1E0BB015" w:rsidR="0049285A" w:rsidRPr="004D1867" w:rsidRDefault="0049285A" w:rsidP="009A0B2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19E3882" w14:textId="77777777" w:rsidR="004D1867" w:rsidRPr="004D1867" w:rsidRDefault="004D1867" w:rsidP="004D1867">
            <w:pPr>
              <w:rPr>
                <w:sz w:val="24"/>
                <w:szCs w:val="24"/>
              </w:rPr>
            </w:pPr>
            <w:r w:rsidRPr="004D1867">
              <w:rPr>
                <w:sz w:val="24"/>
                <w:szCs w:val="24"/>
              </w:rPr>
              <w:t>ФГБОУ ВО «Санкт-Петербургский</w:t>
            </w:r>
          </w:p>
          <w:p w14:paraId="6A32511D" w14:textId="77777777" w:rsidR="004D1867" w:rsidRPr="004D1867" w:rsidRDefault="004D1867" w:rsidP="004D1867">
            <w:pPr>
              <w:rPr>
                <w:sz w:val="24"/>
                <w:szCs w:val="24"/>
              </w:rPr>
            </w:pPr>
            <w:r w:rsidRPr="004D1867">
              <w:rPr>
                <w:sz w:val="24"/>
                <w:szCs w:val="24"/>
              </w:rPr>
              <w:t>государственный архитектурно-строительный университет», 190005, Санкт-Петербург, 2-я</w:t>
            </w:r>
          </w:p>
          <w:p w14:paraId="33332711" w14:textId="77777777" w:rsidR="009A0B23" w:rsidRPr="004D1867" w:rsidRDefault="004D1867" w:rsidP="004D1867">
            <w:pPr>
              <w:rPr>
                <w:sz w:val="24"/>
                <w:szCs w:val="24"/>
              </w:rPr>
            </w:pPr>
            <w:r w:rsidRPr="004D1867">
              <w:rPr>
                <w:sz w:val="24"/>
                <w:szCs w:val="24"/>
              </w:rPr>
              <w:t>Красноармейская ул., д. 4, СПбГАСУ,</w:t>
            </w:r>
          </w:p>
          <w:p w14:paraId="65A9AE40" w14:textId="389ABFBE" w:rsidR="004D1867" w:rsidRPr="004D1867" w:rsidRDefault="00A74ECF" w:rsidP="004D1867">
            <w:pPr>
              <w:rPr>
                <w:sz w:val="24"/>
                <w:szCs w:val="24"/>
              </w:rPr>
            </w:pPr>
            <w:hyperlink r:id="rId7">
              <w:r w:rsidR="004D1867" w:rsidRPr="004D1867">
                <w:rPr>
                  <w:spacing w:val="-2"/>
                  <w:sz w:val="24"/>
                  <w:szCs w:val="24"/>
                </w:rPr>
                <w:t>rran@spbgasu.ru</w:t>
              </w:r>
            </w:hyperlink>
            <w:r w:rsidR="004D1867" w:rsidRPr="004D1867">
              <w:rPr>
                <w:spacing w:val="-2"/>
                <w:sz w:val="24"/>
                <w:szCs w:val="24"/>
              </w:rPr>
              <w:t>, д</w:t>
            </w:r>
            <w:r w:rsidR="00241B59">
              <w:rPr>
                <w:spacing w:val="-2"/>
                <w:sz w:val="24"/>
                <w:szCs w:val="24"/>
              </w:rPr>
              <w:t>е</w:t>
            </w:r>
            <w:r w:rsidR="004D1867" w:rsidRPr="004D1867">
              <w:rPr>
                <w:spacing w:val="-2"/>
                <w:sz w:val="24"/>
                <w:szCs w:val="24"/>
              </w:rPr>
              <w:t>кан Архитектурного факультета</w:t>
            </w:r>
          </w:p>
        </w:tc>
        <w:tc>
          <w:tcPr>
            <w:tcW w:w="2410" w:type="dxa"/>
            <w:shd w:val="clear" w:color="auto" w:fill="auto"/>
          </w:tcPr>
          <w:p w14:paraId="327D2A2E" w14:textId="387783BA" w:rsidR="009A0B23" w:rsidRPr="004D1867" w:rsidRDefault="004D1867" w:rsidP="00115358">
            <w:pPr>
              <w:rPr>
                <w:sz w:val="24"/>
                <w:szCs w:val="24"/>
              </w:rPr>
            </w:pPr>
            <w:r w:rsidRPr="004D1867">
              <w:rPr>
                <w:sz w:val="24"/>
                <w:szCs w:val="24"/>
              </w:rPr>
              <w:t>Доктор</w:t>
            </w:r>
            <w:r w:rsidRPr="004D1867">
              <w:rPr>
                <w:spacing w:val="-7"/>
                <w:sz w:val="24"/>
                <w:szCs w:val="24"/>
              </w:rPr>
              <w:t xml:space="preserve"> </w:t>
            </w:r>
            <w:r w:rsidRPr="004D1867">
              <w:rPr>
                <w:sz w:val="24"/>
                <w:szCs w:val="24"/>
              </w:rPr>
              <w:t>архитектуры,</w:t>
            </w:r>
            <w:r w:rsidRPr="004D1867">
              <w:rPr>
                <w:spacing w:val="-13"/>
                <w:sz w:val="24"/>
                <w:szCs w:val="24"/>
              </w:rPr>
              <w:t xml:space="preserve"> </w:t>
            </w:r>
            <w:r w:rsidR="00115358">
              <w:rPr>
                <w:sz w:val="24"/>
                <w:szCs w:val="24"/>
              </w:rPr>
              <w:t>2.1.11.</w:t>
            </w:r>
            <w:r w:rsidRPr="004D1867">
              <w:rPr>
                <w:spacing w:val="-7"/>
                <w:sz w:val="24"/>
                <w:szCs w:val="24"/>
              </w:rPr>
              <w:t xml:space="preserve"> </w:t>
            </w:r>
            <w:r w:rsidRPr="004D1867">
              <w:rPr>
                <w:sz w:val="24"/>
                <w:szCs w:val="24"/>
              </w:rPr>
              <w:t>Теория</w:t>
            </w:r>
            <w:r w:rsidRPr="004D1867">
              <w:rPr>
                <w:spacing w:val="-10"/>
                <w:sz w:val="24"/>
                <w:szCs w:val="24"/>
              </w:rPr>
              <w:t xml:space="preserve"> </w:t>
            </w:r>
            <w:r w:rsidRPr="004D1867">
              <w:rPr>
                <w:sz w:val="24"/>
                <w:szCs w:val="24"/>
              </w:rPr>
              <w:t>и история архитектуры, реставрация и реконструкция</w:t>
            </w:r>
            <w:r w:rsidRPr="004D1867">
              <w:rPr>
                <w:spacing w:val="-18"/>
                <w:sz w:val="24"/>
                <w:szCs w:val="24"/>
              </w:rPr>
              <w:t xml:space="preserve"> </w:t>
            </w:r>
            <w:r w:rsidRPr="004D1867">
              <w:rPr>
                <w:sz w:val="24"/>
                <w:szCs w:val="24"/>
              </w:rPr>
              <w:t xml:space="preserve">историко-архитектурного </w:t>
            </w:r>
            <w:r w:rsidRPr="004D1867">
              <w:rPr>
                <w:spacing w:val="-2"/>
                <w:sz w:val="24"/>
                <w:szCs w:val="24"/>
              </w:rPr>
              <w:t>наследия.</w:t>
            </w:r>
          </w:p>
        </w:tc>
        <w:tc>
          <w:tcPr>
            <w:tcW w:w="1919" w:type="dxa"/>
            <w:shd w:val="clear" w:color="auto" w:fill="auto"/>
          </w:tcPr>
          <w:p w14:paraId="06C7F637" w14:textId="3BAE5B58" w:rsidR="004A4E27" w:rsidRPr="009A0B23" w:rsidRDefault="004D1867" w:rsidP="009A0B23">
            <w:r>
              <w:t>Доцент</w:t>
            </w:r>
          </w:p>
        </w:tc>
      </w:tr>
      <w:tr w:rsidR="004A4E27" w:rsidRPr="00F12458" w14:paraId="01972A60" w14:textId="77777777" w:rsidTr="00DA22A4">
        <w:tc>
          <w:tcPr>
            <w:tcW w:w="9966" w:type="dxa"/>
            <w:gridSpan w:val="4"/>
            <w:shd w:val="clear" w:color="auto" w:fill="auto"/>
          </w:tcPr>
          <w:p w14:paraId="0982FFAC" w14:textId="77777777" w:rsidR="004A4E27" w:rsidRPr="00F12458" w:rsidRDefault="004A4E27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115358" w14:paraId="5065983D" w14:textId="77777777" w:rsidTr="00DA22A4">
        <w:tc>
          <w:tcPr>
            <w:tcW w:w="9966" w:type="dxa"/>
            <w:gridSpan w:val="4"/>
            <w:shd w:val="clear" w:color="auto" w:fill="auto"/>
          </w:tcPr>
          <w:p w14:paraId="47673996" w14:textId="77777777" w:rsidR="004D1867" w:rsidRPr="004D1867" w:rsidRDefault="004D1867" w:rsidP="00933ECC">
            <w:pPr>
              <w:jc w:val="both"/>
              <w:rPr>
                <w:szCs w:val="28"/>
              </w:rPr>
            </w:pPr>
            <w:r w:rsidRPr="004D1867">
              <w:rPr>
                <w:szCs w:val="28"/>
              </w:rPr>
              <w:t>1.</w:t>
            </w:r>
            <w:r w:rsidRPr="004D1867">
              <w:rPr>
                <w:szCs w:val="28"/>
              </w:rPr>
              <w:tab/>
              <w:t>Особенности колонного ордера фасадов зданий Санкт-Петербурга начала XX века / Е. Р. Возняк, М. А. Колесова, Ю. В. Пухаренко, В. Г. Лисовский // Жилищное строительство. – 2024. – № 1-2. – С. 63-66. – DOI 10.31659/0044-</w:t>
            </w:r>
          </w:p>
          <w:p w14:paraId="7D053444" w14:textId="77777777" w:rsidR="007B35BE" w:rsidRDefault="004D1867" w:rsidP="00933ECC">
            <w:pPr>
              <w:jc w:val="both"/>
            </w:pPr>
            <w:r w:rsidRPr="004D1867">
              <w:rPr>
                <w:szCs w:val="28"/>
              </w:rPr>
              <w:t>4472-2024-1-2-63-66.</w:t>
            </w:r>
            <w:r w:rsidR="007B35BE">
              <w:t xml:space="preserve"> </w:t>
            </w:r>
          </w:p>
          <w:p w14:paraId="48AC0F1A" w14:textId="74FF8691" w:rsidR="004D1867" w:rsidRDefault="007B35BE" w:rsidP="00933E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B35BE">
              <w:rPr>
                <w:szCs w:val="28"/>
              </w:rPr>
              <w:t>.</w:t>
            </w:r>
            <w:r w:rsidRPr="007B35BE">
              <w:rPr>
                <w:szCs w:val="28"/>
              </w:rPr>
              <w:tab/>
              <w:t>Композиционные приемы и характерные архитектурные формы входных групп фасадов зданий Санкт-Петербурга 1900 –   1916 г</w:t>
            </w:r>
            <w:r w:rsidR="00933ECC">
              <w:rPr>
                <w:szCs w:val="28"/>
              </w:rPr>
              <w:t xml:space="preserve">. </w:t>
            </w:r>
            <w:bookmarkStart w:id="0" w:name="_GoBack"/>
            <w:bookmarkEnd w:id="0"/>
            <w:r>
              <w:rPr>
                <w:szCs w:val="28"/>
              </w:rPr>
              <w:t>/</w:t>
            </w:r>
            <w:r>
              <w:t xml:space="preserve"> </w:t>
            </w:r>
            <w:r w:rsidRPr="007B35BE">
              <w:rPr>
                <w:szCs w:val="28"/>
              </w:rPr>
              <w:t>Е. Р. Возняк, Н. Т. Григорьева, М. А. Колесова // Системные технологии. – 2024. – 3(52) -2024 -https://journals.dnitii.ru/index.php/st/issue/view/10/10</w:t>
            </w:r>
            <w:r w:rsidR="004D1867" w:rsidRPr="004D1867">
              <w:rPr>
                <w:szCs w:val="28"/>
              </w:rPr>
              <w:tab/>
            </w:r>
          </w:p>
          <w:p w14:paraId="54C954FF" w14:textId="0F40B203" w:rsidR="00BE669F" w:rsidRDefault="007B35BE" w:rsidP="00933E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BE669F" w:rsidRPr="00BE669F">
              <w:rPr>
                <w:szCs w:val="28"/>
              </w:rPr>
              <w:t>.</w:t>
            </w:r>
            <w:r w:rsidR="00BE669F" w:rsidRPr="00BE669F">
              <w:rPr>
                <w:szCs w:val="28"/>
              </w:rPr>
              <w:tab/>
              <w:t>Формирование подхода к реставрации и приспособлению конструктивистских домов-коммун и общежитий/ Бушуев Е.А., Возняк Е.Р., Калошина Л.Л.//Экономика строительства. – 2023. – №4.</w:t>
            </w:r>
            <w:r w:rsidR="00BE669F" w:rsidRPr="00BE669F">
              <w:rPr>
                <w:szCs w:val="28"/>
              </w:rPr>
              <w:tab/>
              <w:t>– С. 141-145</w:t>
            </w:r>
          </w:p>
          <w:p w14:paraId="64CC2E4D" w14:textId="6C8F8A2F" w:rsidR="006808A3" w:rsidRDefault="007B35BE" w:rsidP="00933E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808A3">
              <w:rPr>
                <w:szCs w:val="28"/>
              </w:rPr>
              <w:t>.</w:t>
            </w:r>
            <w:r w:rsidR="006808A3">
              <w:t xml:space="preserve"> </w:t>
            </w:r>
            <w:r w:rsidR="006808A3" w:rsidRPr="006808A3">
              <w:rPr>
                <w:szCs w:val="28"/>
              </w:rPr>
              <w:t xml:space="preserve"> Развитие купольных металлических конструкций в архитектуре Санкт-Петербурга в конце XIX века /Е.Р. Возняк, Е. А. Парфентьева// Системные технологии, Выпуск №3(44) 2022. С.107-114</w:t>
            </w:r>
          </w:p>
          <w:p w14:paraId="6B9A46EC" w14:textId="139D10E4" w:rsidR="004D1867" w:rsidRDefault="007B35BE" w:rsidP="00933E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4D1867">
              <w:rPr>
                <w:szCs w:val="28"/>
              </w:rPr>
              <w:t>.</w:t>
            </w:r>
            <w:r w:rsidR="004D1867" w:rsidRPr="004D1867">
              <w:rPr>
                <w:szCs w:val="28"/>
              </w:rPr>
              <w:t xml:space="preserve"> Сохранение исторических элементов и их музеефикация в соборе святого Андрея Первозванного в Санкт-Петербурге [Текст] / Е. Р. Возняк, Сходнова М.М // Перспективы науки, Выпуск – 2022. – № 3(150). – С. 203-206. </w:t>
            </w:r>
          </w:p>
          <w:p w14:paraId="46FFC3C6" w14:textId="3A296409" w:rsidR="00BE669F" w:rsidRPr="006808A3" w:rsidRDefault="007B35BE" w:rsidP="00933E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D1867" w:rsidRPr="004D1867">
              <w:rPr>
                <w:szCs w:val="28"/>
              </w:rPr>
              <w:t>.</w:t>
            </w:r>
            <w:r w:rsidR="00BE669F">
              <w:rPr>
                <w:szCs w:val="28"/>
              </w:rPr>
              <w:t xml:space="preserve"> </w:t>
            </w:r>
            <w:r w:rsidR="004D1867" w:rsidRPr="004D1867">
              <w:rPr>
                <w:szCs w:val="28"/>
              </w:rPr>
              <w:t>Трансформация исторических зданий в Санкт-Петербурге и сохранение исторических архитектурных и конструктивных элементов различных периодов [Текст] / Е. Р. Возняк, С. Г. Головина, С. Г. Пухаренко</w:t>
            </w:r>
            <w:r w:rsidR="00BE669F">
              <w:rPr>
                <w:szCs w:val="28"/>
              </w:rPr>
              <w:t xml:space="preserve"> //</w:t>
            </w:r>
            <w:r w:rsidR="004D1867" w:rsidRPr="004D1867">
              <w:rPr>
                <w:szCs w:val="28"/>
              </w:rPr>
              <w:t xml:space="preserve"> Вестник гражданских инженеров</w:t>
            </w:r>
            <w:r w:rsidR="00BE669F">
              <w:rPr>
                <w:szCs w:val="28"/>
              </w:rPr>
              <w:t xml:space="preserve"> </w:t>
            </w:r>
            <w:r w:rsidR="00BE669F" w:rsidRPr="00BE669F">
              <w:rPr>
                <w:szCs w:val="28"/>
              </w:rPr>
              <w:t xml:space="preserve">– 2020. – № 5(82). – С. 5-11. </w:t>
            </w:r>
          </w:p>
          <w:p w14:paraId="41B85FC8" w14:textId="5FFF7044" w:rsidR="00BE669F" w:rsidRPr="00BE669F" w:rsidRDefault="007B35BE" w:rsidP="00933ECC">
            <w:pPr>
              <w:jc w:val="both"/>
              <w:rPr>
                <w:szCs w:val="28"/>
                <w:lang w:val="en-US"/>
              </w:rPr>
            </w:pPr>
            <w:r w:rsidRPr="007B35BE">
              <w:rPr>
                <w:szCs w:val="28"/>
                <w:lang w:val="en-US"/>
              </w:rPr>
              <w:t>7</w:t>
            </w:r>
            <w:r w:rsidR="00BE669F" w:rsidRPr="00BE669F">
              <w:rPr>
                <w:szCs w:val="28"/>
                <w:lang w:val="en-US"/>
              </w:rPr>
              <w:t xml:space="preserve">. Vozniak </w:t>
            </w:r>
            <w:r w:rsidR="00BE669F" w:rsidRPr="00BE669F">
              <w:rPr>
                <w:szCs w:val="28"/>
              </w:rPr>
              <w:t>Е</w:t>
            </w:r>
            <w:r w:rsidR="00BE669F" w:rsidRPr="00BE669F">
              <w:rPr>
                <w:szCs w:val="28"/>
                <w:lang w:val="en-US"/>
              </w:rPr>
              <w:t xml:space="preserve">., Golovina, S., Kolesova, M. First building engineers in architectural practice of St. Petersburg at the be-ginning of the 19th centu-ry (Scopus, EDP Scienc-es ,Sc) 2020 E3S Web of Conferences, 164, </w:t>
            </w:r>
            <w:r w:rsidR="00BE669F" w:rsidRPr="00BE669F">
              <w:rPr>
                <w:szCs w:val="28"/>
              </w:rPr>
              <w:t>статья</w:t>
            </w:r>
            <w:r w:rsidR="00BE669F" w:rsidRPr="00BE669F">
              <w:rPr>
                <w:szCs w:val="28"/>
                <w:lang w:val="en-US"/>
              </w:rPr>
              <w:t xml:space="preserve"> № 5011  (2020)</w:t>
            </w:r>
          </w:p>
          <w:p w14:paraId="593F520C" w14:textId="64354CEA" w:rsidR="00BE669F" w:rsidRPr="00BE669F" w:rsidRDefault="007B35BE" w:rsidP="00933ECC">
            <w:pPr>
              <w:jc w:val="both"/>
              <w:rPr>
                <w:szCs w:val="28"/>
                <w:lang w:val="en-US"/>
              </w:rPr>
            </w:pPr>
            <w:r w:rsidRPr="007B35BE">
              <w:rPr>
                <w:szCs w:val="28"/>
                <w:lang w:val="en-US"/>
              </w:rPr>
              <w:t>8</w:t>
            </w:r>
            <w:r w:rsidR="00BE669F" w:rsidRPr="00BE669F">
              <w:rPr>
                <w:szCs w:val="28"/>
                <w:lang w:val="en-US"/>
              </w:rPr>
              <w:t xml:space="preserve">. Vozniak </w:t>
            </w:r>
            <w:r w:rsidR="00BE669F" w:rsidRPr="00BE669F">
              <w:rPr>
                <w:szCs w:val="28"/>
              </w:rPr>
              <w:t>Е</w:t>
            </w:r>
            <w:r w:rsidR="00BE669F" w:rsidRPr="00BE669F">
              <w:rPr>
                <w:szCs w:val="28"/>
                <w:lang w:val="en-US"/>
              </w:rPr>
              <w:t xml:space="preserve">., Venslauskene E.,Zavarikhin S. Street lighting St. Peters-burg from 1703 to 1917 (Scopus, EDP Sci-ences, Sc) (2020) E3S Web of Conferences, 164, </w:t>
            </w:r>
            <w:r w:rsidR="00BE669F" w:rsidRPr="00BE669F">
              <w:rPr>
                <w:szCs w:val="28"/>
              </w:rPr>
              <w:t>статья</w:t>
            </w:r>
            <w:r w:rsidR="00BE669F" w:rsidRPr="00BE669F">
              <w:rPr>
                <w:szCs w:val="28"/>
                <w:lang w:val="en-US"/>
              </w:rPr>
              <w:t xml:space="preserve"> № 05017      (2020)</w:t>
            </w:r>
          </w:p>
          <w:p w14:paraId="53411088" w14:textId="56F7B9F4" w:rsidR="004D1867" w:rsidRPr="00BE669F" w:rsidRDefault="007B35BE" w:rsidP="00933ECC">
            <w:pPr>
              <w:jc w:val="both"/>
              <w:rPr>
                <w:szCs w:val="28"/>
                <w:lang w:val="en-US"/>
              </w:rPr>
            </w:pPr>
            <w:r w:rsidRPr="007B35BE">
              <w:rPr>
                <w:szCs w:val="28"/>
                <w:lang w:val="en-US"/>
              </w:rPr>
              <w:t>9</w:t>
            </w:r>
            <w:r w:rsidR="00BE669F" w:rsidRPr="00BE669F">
              <w:rPr>
                <w:szCs w:val="28"/>
                <w:lang w:val="en-US"/>
              </w:rPr>
              <w:t xml:space="preserve">. Vozniak </w:t>
            </w:r>
            <w:r w:rsidR="00BE669F" w:rsidRPr="00BE669F">
              <w:rPr>
                <w:szCs w:val="28"/>
              </w:rPr>
              <w:t>Е</w:t>
            </w:r>
            <w:r w:rsidR="00BE669F" w:rsidRPr="00BE669F">
              <w:rPr>
                <w:szCs w:val="28"/>
                <w:lang w:val="en-US"/>
              </w:rPr>
              <w:t xml:space="preserve">., Bredikhina, A Historical merchant courts and their renovation (Scopus, EDP Sci-ences ,Sc) (2020) E3S Web of Conferences, 164, </w:t>
            </w:r>
            <w:r w:rsidR="00BE669F" w:rsidRPr="00BE669F">
              <w:rPr>
                <w:szCs w:val="28"/>
              </w:rPr>
              <w:t>статья</w:t>
            </w:r>
            <w:r w:rsidR="00BE669F" w:rsidRPr="00BE669F">
              <w:rPr>
                <w:szCs w:val="28"/>
                <w:lang w:val="en-US"/>
              </w:rPr>
              <w:t xml:space="preserve"> № 05020, DOI: 10.1051/e3sconf/202016405020      (2020)</w:t>
            </w:r>
          </w:p>
          <w:p w14:paraId="0F78CC94" w14:textId="4D4B0ACE" w:rsidR="0049285A" w:rsidRPr="006808A3" w:rsidRDefault="004D1867" w:rsidP="00933ECC">
            <w:pPr>
              <w:jc w:val="both"/>
              <w:rPr>
                <w:szCs w:val="28"/>
                <w:lang w:val="en-US"/>
              </w:rPr>
            </w:pPr>
            <w:r w:rsidRPr="00BE669F">
              <w:rPr>
                <w:szCs w:val="28"/>
                <w:lang w:val="en-US"/>
              </w:rPr>
              <w:tab/>
            </w:r>
          </w:p>
          <w:p w14:paraId="4AD1097B" w14:textId="416EE6ED" w:rsidR="0049285A" w:rsidRPr="006808A3" w:rsidRDefault="0049285A" w:rsidP="00933ECC">
            <w:pPr>
              <w:jc w:val="both"/>
              <w:rPr>
                <w:szCs w:val="28"/>
                <w:lang w:val="en-US"/>
              </w:rPr>
            </w:pPr>
          </w:p>
        </w:tc>
      </w:tr>
    </w:tbl>
    <w:p w14:paraId="3A797C1C" w14:textId="41ED52AC" w:rsidR="00A21C74" w:rsidRPr="007B35BE" w:rsidRDefault="00A21C74" w:rsidP="00A21C74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</w:p>
    <w:p w14:paraId="48895BCA" w14:textId="58931CEA" w:rsidR="00A21C74" w:rsidRPr="007B35BE" w:rsidRDefault="00A21C74" w:rsidP="00A21C74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</w:p>
    <w:p w14:paraId="1EC91041" w14:textId="77777777" w:rsidR="00A21C74" w:rsidRPr="007B35BE" w:rsidRDefault="00A21C74" w:rsidP="00A21C74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</w:p>
    <w:p w14:paraId="619B0068" w14:textId="344CAEEC" w:rsidR="00A21C74" w:rsidRPr="000031F9" w:rsidRDefault="00A21C74" w:rsidP="00A21C7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07AC4">
        <w:rPr>
          <w:rFonts w:ascii="Times New Roman" w:hAnsi="Times New Roman" w:cs="Times New Roman"/>
          <w:sz w:val="28"/>
          <w:szCs w:val="28"/>
        </w:rPr>
        <w:t>___________________/____</w:t>
      </w:r>
      <w:r w:rsidRPr="00F4412B">
        <w:rPr>
          <w:rFonts w:ascii="Times New Roman" w:hAnsi="Times New Roman" w:cs="Times New Roman"/>
          <w:sz w:val="28"/>
          <w:szCs w:val="28"/>
          <w:u w:val="single"/>
        </w:rPr>
        <w:t>Возняк Е.Р.</w:t>
      </w:r>
      <w:r w:rsidRPr="00B07AC4">
        <w:rPr>
          <w:rFonts w:ascii="Times New Roman" w:hAnsi="Times New Roman" w:cs="Times New Roman"/>
          <w:sz w:val="28"/>
          <w:szCs w:val="28"/>
        </w:rPr>
        <w:t xml:space="preserve">_____/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7AC4">
        <w:rPr>
          <w:rFonts w:ascii="Times New Roman" w:hAnsi="Times New Roman" w:cs="Times New Roman"/>
          <w:sz w:val="28"/>
          <w:szCs w:val="28"/>
        </w:rPr>
        <w:t>_</w:t>
      </w:r>
      <w:r w:rsidR="007B35BE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0031F9">
        <w:rPr>
          <w:rFonts w:ascii="Times New Roman" w:hAnsi="Times New Roman" w:cs="Times New Roman"/>
          <w:sz w:val="28"/>
          <w:szCs w:val="28"/>
          <w:u w:val="single"/>
        </w:rPr>
        <w:t>_»__декабря 2024 г.</w:t>
      </w:r>
    </w:p>
    <w:p w14:paraId="126B8581" w14:textId="77777777" w:rsidR="00A21C74" w:rsidRPr="00DF65A7" w:rsidRDefault="00A21C74" w:rsidP="00A21C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7AC4">
        <w:rPr>
          <w:rFonts w:ascii="Times New Roman" w:hAnsi="Times New Roman" w:cs="Times New Roman"/>
          <w:sz w:val="28"/>
          <w:szCs w:val="28"/>
        </w:rPr>
        <w:t xml:space="preserve">     (подпись)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7AC4">
        <w:rPr>
          <w:rFonts w:ascii="Times New Roman" w:hAnsi="Times New Roman" w:cs="Times New Roman"/>
          <w:sz w:val="28"/>
          <w:szCs w:val="28"/>
        </w:rPr>
        <w:t xml:space="preserve">  (Ф.И.О)</w:t>
      </w:r>
    </w:p>
    <w:p w14:paraId="648E2CDB" w14:textId="77777777" w:rsidR="004A4E27" w:rsidRPr="006808A3" w:rsidRDefault="004A4E27" w:rsidP="004A4E27">
      <w:pPr>
        <w:rPr>
          <w:sz w:val="24"/>
          <w:szCs w:val="24"/>
          <w:lang w:val="en-US"/>
        </w:rPr>
      </w:pPr>
    </w:p>
    <w:sectPr w:rsidR="004A4E27" w:rsidRPr="006808A3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8ED8E" w14:textId="77777777" w:rsidR="00A74ECF" w:rsidRDefault="00A74ECF">
      <w:r>
        <w:separator/>
      </w:r>
    </w:p>
  </w:endnote>
  <w:endnote w:type="continuationSeparator" w:id="0">
    <w:p w14:paraId="132BC0EB" w14:textId="77777777" w:rsidR="00A74ECF" w:rsidRDefault="00A7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BCEE8" w14:textId="77777777" w:rsidR="00A74ECF" w:rsidRDefault="00A74ECF">
      <w:r>
        <w:separator/>
      </w:r>
    </w:p>
  </w:footnote>
  <w:footnote w:type="continuationSeparator" w:id="0">
    <w:p w14:paraId="1D649EF6" w14:textId="77777777" w:rsidR="00A74ECF" w:rsidRDefault="00A7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D457B"/>
    <w:multiLevelType w:val="hybridMultilevel"/>
    <w:tmpl w:val="C2108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1112F4"/>
    <w:rsid w:val="00115358"/>
    <w:rsid w:val="00212EB7"/>
    <w:rsid w:val="00241B59"/>
    <w:rsid w:val="002642B0"/>
    <w:rsid w:val="002C38F5"/>
    <w:rsid w:val="002E1E7B"/>
    <w:rsid w:val="003231F9"/>
    <w:rsid w:val="003C285E"/>
    <w:rsid w:val="003E21F9"/>
    <w:rsid w:val="0049285A"/>
    <w:rsid w:val="004A4E27"/>
    <w:rsid w:val="004D1867"/>
    <w:rsid w:val="00535610"/>
    <w:rsid w:val="00574870"/>
    <w:rsid w:val="00593D67"/>
    <w:rsid w:val="005B6F0D"/>
    <w:rsid w:val="006730A0"/>
    <w:rsid w:val="006808A3"/>
    <w:rsid w:val="006D7CE4"/>
    <w:rsid w:val="007B35BE"/>
    <w:rsid w:val="007E0FBE"/>
    <w:rsid w:val="007F7EF7"/>
    <w:rsid w:val="0085293E"/>
    <w:rsid w:val="00882D2A"/>
    <w:rsid w:val="008F5498"/>
    <w:rsid w:val="00933ECC"/>
    <w:rsid w:val="009A0B23"/>
    <w:rsid w:val="009A0F63"/>
    <w:rsid w:val="009C0DA1"/>
    <w:rsid w:val="00A21C74"/>
    <w:rsid w:val="00A30BA1"/>
    <w:rsid w:val="00A74ECF"/>
    <w:rsid w:val="00BE669F"/>
    <w:rsid w:val="00CE754A"/>
    <w:rsid w:val="00DA22A4"/>
    <w:rsid w:val="00E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3FC8B"/>
  <w15:docId w15:val="{B30F3E2E-DC93-404A-8FC3-F79BAE4E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link w:val="10"/>
    <w:uiPriority w:val="9"/>
    <w:qFormat/>
    <w:rsid w:val="004D1867"/>
    <w:pPr>
      <w:widowControl w:val="0"/>
      <w:overflowPunct/>
      <w:adjustRightInd/>
      <w:ind w:right="3"/>
      <w:jc w:val="center"/>
      <w:textAlignment w:val="auto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9A0B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1867"/>
    <w:rPr>
      <w:b/>
      <w:bCs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4D1867"/>
    <w:pPr>
      <w:widowControl w:val="0"/>
      <w:overflowPunct/>
      <w:adjustRightInd/>
      <w:spacing w:before="4"/>
      <w:textAlignment w:val="auto"/>
    </w:pPr>
    <w:rPr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D1867"/>
    <w:rPr>
      <w:sz w:val="28"/>
      <w:szCs w:val="28"/>
      <w:lang w:eastAsia="en-US"/>
    </w:rPr>
  </w:style>
  <w:style w:type="paragraph" w:customStyle="1" w:styleId="ConsPlusNonformat">
    <w:name w:val="ConsPlusNonformat"/>
    <w:rsid w:val="00A21C74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ran@spbga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Asus</cp:lastModifiedBy>
  <cp:revision>3</cp:revision>
  <cp:lastPrinted>2024-12-10T10:31:00Z</cp:lastPrinted>
  <dcterms:created xsi:type="dcterms:W3CDTF">2025-01-27T14:38:00Z</dcterms:created>
  <dcterms:modified xsi:type="dcterms:W3CDTF">2025-01-27T14:39:00Z</dcterms:modified>
</cp:coreProperties>
</file>