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0BDCF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676E7634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13B99816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14:paraId="4C0DCC76" w14:textId="77777777" w:rsidTr="00DA22A4">
        <w:tc>
          <w:tcPr>
            <w:tcW w:w="1526" w:type="dxa"/>
            <w:shd w:val="clear" w:color="auto" w:fill="auto"/>
          </w:tcPr>
          <w:p w14:paraId="520C4CBF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3CE9238A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57052B0A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7C510A87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AE1E39" w14:paraId="403D44BE" w14:textId="77777777" w:rsidTr="00DA22A4">
        <w:tc>
          <w:tcPr>
            <w:tcW w:w="1526" w:type="dxa"/>
            <w:shd w:val="clear" w:color="auto" w:fill="auto"/>
          </w:tcPr>
          <w:p w14:paraId="1224FAD9" w14:textId="7D798C2B" w:rsidR="009A0B23" w:rsidRDefault="00D310EC" w:rsidP="009A0B23">
            <w:r>
              <w:t>Шевченко Марианна Юрьевна</w:t>
            </w:r>
          </w:p>
          <w:p w14:paraId="42F1A48D" w14:textId="77777777" w:rsidR="0049285A" w:rsidRDefault="0049285A" w:rsidP="009A0B23"/>
          <w:p w14:paraId="545A4044" w14:textId="77777777" w:rsidR="0049285A" w:rsidRDefault="0049285A" w:rsidP="009A0B23"/>
          <w:p w14:paraId="1875FEB4" w14:textId="1E0BB015" w:rsidR="0049285A" w:rsidRPr="009A0B23" w:rsidRDefault="0049285A" w:rsidP="009A0B23"/>
        </w:tc>
        <w:tc>
          <w:tcPr>
            <w:tcW w:w="4111" w:type="dxa"/>
            <w:shd w:val="clear" w:color="auto" w:fill="auto"/>
          </w:tcPr>
          <w:p w14:paraId="67A5AB2D" w14:textId="3CDC7A99" w:rsidR="009A0B23" w:rsidRDefault="00AE1E39" w:rsidP="009A0B23">
            <w:r>
              <w:t xml:space="preserve">ФГБОУ ВО </w:t>
            </w:r>
            <w:r w:rsidR="00F67578">
              <w:t>«</w:t>
            </w:r>
            <w:r>
              <w:t>Московский архитектурный институт (государственная академия)</w:t>
            </w:r>
            <w:r w:rsidR="00F67578">
              <w:t>»</w:t>
            </w:r>
          </w:p>
          <w:p w14:paraId="12FFEF02" w14:textId="07B3094C" w:rsidR="00AE1E39" w:rsidRDefault="00AE1E39" w:rsidP="009A0B23">
            <w:r w:rsidRPr="00AE1E39">
              <w:rPr>
                <w:rFonts w:hint="eastAsia"/>
              </w:rPr>
              <w:t>Россия</w:t>
            </w:r>
            <w:r w:rsidRPr="00AE1E39">
              <w:t>, 107031, Москва, улица Рождественка, дом 11/4, корпус1, стр.</w:t>
            </w:r>
            <w:r>
              <w:t>2, каб. 209.</w:t>
            </w:r>
          </w:p>
          <w:p w14:paraId="74831FE8" w14:textId="6CEFEB43" w:rsidR="00AE1E39" w:rsidRPr="00F67578" w:rsidRDefault="00AE1E39" w:rsidP="009A0B23">
            <w:pPr>
              <w:rPr>
                <w:lang w:val="en-US"/>
              </w:rPr>
            </w:pPr>
            <w:r>
              <w:t>Тел</w:t>
            </w:r>
            <w:r w:rsidRPr="00F67578">
              <w:rPr>
                <w:lang w:val="en-US"/>
              </w:rPr>
              <w:t>.: +7 (495) 621-51-90</w:t>
            </w:r>
          </w:p>
          <w:p w14:paraId="4E4ACE84" w14:textId="4171376D" w:rsidR="00AE1E39" w:rsidRDefault="00AE1E39" w:rsidP="009A0B23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hyperlink r:id="rId7" w:history="1">
              <w:r w:rsidRPr="004D30A9">
                <w:rPr>
                  <w:rStyle w:val="a6"/>
                  <w:lang w:val="en-US"/>
                </w:rPr>
                <w:t>marianna-sh@yandex.ru</w:t>
              </w:r>
            </w:hyperlink>
          </w:p>
          <w:p w14:paraId="2B5F560A" w14:textId="0E9A8127" w:rsidR="00AE1E39" w:rsidRPr="00AE1E39" w:rsidRDefault="00AE1E39" w:rsidP="009A0B23">
            <w:r>
              <w:t>Профессор кафедры История архитектуры и градостроительства</w:t>
            </w:r>
          </w:p>
          <w:p w14:paraId="65A9AE40" w14:textId="02328BFE" w:rsidR="00AE1E39" w:rsidRPr="00AE1E39" w:rsidRDefault="00AE1E39" w:rsidP="009A0B23"/>
        </w:tc>
        <w:tc>
          <w:tcPr>
            <w:tcW w:w="2410" w:type="dxa"/>
            <w:shd w:val="clear" w:color="auto" w:fill="auto"/>
          </w:tcPr>
          <w:p w14:paraId="563021D2" w14:textId="77777777" w:rsidR="009A0B23" w:rsidRDefault="00AE1E39" w:rsidP="009A0B23">
            <w:r>
              <w:t>Доктор архитектуры.</w:t>
            </w:r>
          </w:p>
          <w:p w14:paraId="6E9C8CC6" w14:textId="6BB37245" w:rsidR="00AE1E39" w:rsidRPr="00AE1E39" w:rsidRDefault="00AE1E39" w:rsidP="00AE1E39">
            <w:pPr>
              <w:rPr>
                <w:lang w:val="x-none"/>
              </w:rPr>
            </w:pPr>
            <w:r w:rsidRPr="00AE1E39">
              <w:rPr>
                <w:lang w:val="x-none"/>
              </w:rPr>
              <w:t>Специальность 2.1.11</w:t>
            </w:r>
            <w:r w:rsidR="00F67578">
              <w:t>.</w:t>
            </w:r>
            <w:r w:rsidRPr="00AE1E39">
              <w:rPr>
                <w:lang w:val="x-none"/>
              </w:rPr>
              <w:t xml:space="preserve"> Теория и история архит</w:t>
            </w:r>
            <w:r w:rsidR="00F67578">
              <w:t>е</w:t>
            </w:r>
            <w:r w:rsidRPr="00AE1E39">
              <w:rPr>
                <w:lang w:val="x-none"/>
              </w:rPr>
              <w:t>ктуры, реставрация реконструкция историко-архитектурного наследия</w:t>
            </w:r>
          </w:p>
          <w:p w14:paraId="327D2A2E" w14:textId="64C8680E" w:rsidR="00AE1E39" w:rsidRPr="00AE1E39" w:rsidRDefault="00AE1E39" w:rsidP="009A0B23">
            <w:pPr>
              <w:rPr>
                <w:lang w:val="x-none"/>
              </w:rPr>
            </w:pPr>
          </w:p>
        </w:tc>
        <w:tc>
          <w:tcPr>
            <w:tcW w:w="1919" w:type="dxa"/>
            <w:shd w:val="clear" w:color="auto" w:fill="auto"/>
          </w:tcPr>
          <w:p w14:paraId="06C7F637" w14:textId="64DDF724" w:rsidR="004A4E27" w:rsidRPr="00AE1E39" w:rsidRDefault="00AE1E39" w:rsidP="009A0B23">
            <w:r>
              <w:t xml:space="preserve">Нет </w:t>
            </w:r>
          </w:p>
        </w:tc>
      </w:tr>
      <w:tr w:rsidR="004A4E27" w:rsidRPr="00F12458" w14:paraId="01972A60" w14:textId="77777777" w:rsidTr="00DA22A4">
        <w:tc>
          <w:tcPr>
            <w:tcW w:w="9966" w:type="dxa"/>
            <w:gridSpan w:val="4"/>
            <w:shd w:val="clear" w:color="auto" w:fill="auto"/>
          </w:tcPr>
          <w:p w14:paraId="0982FFAC" w14:textId="77777777" w:rsidR="004A4E27" w:rsidRPr="00F12458" w:rsidRDefault="004A4E27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670EE" w:rsidRPr="00F12458" w14:paraId="5065983D" w14:textId="77777777" w:rsidTr="00DA22A4">
        <w:tc>
          <w:tcPr>
            <w:tcW w:w="9966" w:type="dxa"/>
            <w:gridSpan w:val="4"/>
            <w:shd w:val="clear" w:color="auto" w:fill="auto"/>
          </w:tcPr>
          <w:p w14:paraId="5DEF6878" w14:textId="77777777" w:rsidR="004670EE" w:rsidRPr="009D77FC" w:rsidRDefault="004670EE" w:rsidP="004670EE">
            <w:pPr>
              <w:pStyle w:val="a7"/>
              <w:numPr>
                <w:ilvl w:val="0"/>
                <w:numId w:val="2"/>
              </w:numPr>
              <w:ind w:left="452"/>
              <w:rPr>
                <w:bCs/>
                <w:sz w:val="24"/>
                <w:szCs w:val="24"/>
                <w:lang w:eastAsia="zh-CN"/>
              </w:rPr>
            </w:pPr>
            <w:r w:rsidRPr="009D77FC">
              <w:rPr>
                <w:bCs/>
                <w:sz w:val="24"/>
                <w:szCs w:val="24"/>
                <w:lang w:eastAsia="zh-CN"/>
              </w:rPr>
              <w:t>Шевченко, М. Ю. Формирование концепции идеального города в китайском градостроительстве XVI века до Формирование концепции идеального города в китайском градостроительстве XVI века до Н. Э. - VI века н.э. - VI века н.э. / М. Ю. Шевченко // Вопросы всеобщей истории архитектуры. – 2020. – № 2(15). – С. 9-27. – DOI 10.25995/NIITIAG.2020.21.16.001. – EDN GGTQRP.</w:t>
            </w:r>
          </w:p>
          <w:p w14:paraId="4713CD87" w14:textId="77777777" w:rsidR="004670EE" w:rsidRPr="009D77FC" w:rsidRDefault="004670EE" w:rsidP="004670EE">
            <w:pPr>
              <w:pStyle w:val="a7"/>
              <w:numPr>
                <w:ilvl w:val="0"/>
                <w:numId w:val="2"/>
              </w:numPr>
              <w:ind w:left="452"/>
              <w:rPr>
                <w:bCs/>
                <w:sz w:val="24"/>
                <w:szCs w:val="24"/>
                <w:lang w:eastAsia="zh-CN"/>
              </w:rPr>
            </w:pPr>
            <w:r w:rsidRPr="009D77FC">
              <w:rPr>
                <w:bCs/>
                <w:sz w:val="24"/>
                <w:szCs w:val="24"/>
                <w:lang w:eastAsia="zh-CN"/>
              </w:rPr>
              <w:t>Шевченко, М. Ю., Прокопьева, С. Н. Анализ приемов интерпретации традиций в современной архитектуре Китая / С. Н. Прокопьева, М. Ю. Шевченко // Современная архитектура мира. – 2020. – № 1(14). – С. 185-214. – DOI 10.25995/NIITIAG.2020.81.27.008. – EDN EYLQNY.</w:t>
            </w:r>
          </w:p>
          <w:p w14:paraId="42AE0C23" w14:textId="77777777" w:rsidR="004670EE" w:rsidRPr="009D77FC" w:rsidRDefault="004670EE" w:rsidP="004670EE">
            <w:pPr>
              <w:pStyle w:val="a7"/>
              <w:numPr>
                <w:ilvl w:val="0"/>
                <w:numId w:val="2"/>
              </w:numPr>
              <w:ind w:left="452"/>
              <w:rPr>
                <w:bCs/>
                <w:sz w:val="24"/>
                <w:szCs w:val="24"/>
                <w:lang w:eastAsia="zh-CN"/>
              </w:rPr>
            </w:pPr>
            <w:r w:rsidRPr="009D77FC">
              <w:rPr>
                <w:bCs/>
                <w:sz w:val="24"/>
                <w:szCs w:val="24"/>
                <w:lang w:eastAsia="zh-CN"/>
              </w:rPr>
              <w:t>Шевченко, М. Ю. Способы выражения иерархии в китайской нормативной архитектуре / М. Ю. Шевченко // Вопросы всеобщей истории архитектуры. – 2021. – № 2(17). – С. 127-143. – DOI 10.25995/NIITIAG.2021.17.2.020. – EDN TELDSM.</w:t>
            </w:r>
          </w:p>
          <w:p w14:paraId="1951C003" w14:textId="77777777" w:rsidR="004670EE" w:rsidRPr="009D77FC" w:rsidRDefault="004670EE" w:rsidP="004670EE">
            <w:pPr>
              <w:pStyle w:val="a7"/>
              <w:numPr>
                <w:ilvl w:val="0"/>
                <w:numId w:val="2"/>
              </w:numPr>
              <w:ind w:left="452"/>
              <w:rPr>
                <w:bCs/>
                <w:sz w:val="24"/>
                <w:szCs w:val="24"/>
                <w:lang w:eastAsia="zh-CN"/>
              </w:rPr>
            </w:pPr>
            <w:r w:rsidRPr="009D77FC">
              <w:rPr>
                <w:bCs/>
                <w:sz w:val="24"/>
                <w:szCs w:val="24"/>
                <w:lang w:eastAsia="zh-CN"/>
              </w:rPr>
              <w:lastRenderedPageBreak/>
              <w:t>Шевченко, М. Ю. Этапы формирования нормативной архитектуры Китая / М. Ю. Шевченко // Вопросы всеобщей истории архитектуры. – 2021. – № 1(16). – С. 92-106. – DOI 10.25995/NIITIAG.2021.16.1.019. – EDN EVAJZA.</w:t>
            </w:r>
          </w:p>
          <w:p w14:paraId="011529EA" w14:textId="77777777" w:rsidR="004670EE" w:rsidRPr="009D77FC" w:rsidRDefault="004670EE" w:rsidP="004670EE">
            <w:pPr>
              <w:pStyle w:val="a7"/>
              <w:numPr>
                <w:ilvl w:val="0"/>
                <w:numId w:val="2"/>
              </w:numPr>
              <w:ind w:left="452"/>
              <w:rPr>
                <w:bCs/>
                <w:sz w:val="24"/>
                <w:szCs w:val="24"/>
                <w:lang w:eastAsia="zh-CN"/>
              </w:rPr>
            </w:pPr>
            <w:r w:rsidRPr="009D77FC">
              <w:rPr>
                <w:bCs/>
                <w:sz w:val="24"/>
                <w:szCs w:val="24"/>
                <w:lang w:eastAsia="zh-CN"/>
              </w:rPr>
              <w:t>Шевченко, М. Ю. Террасные сооружения в китайской архитектуре и их отражение на картинах художников Х-XIII веков / М. Ю. Шевченко // Актуальные проблемы теории и истории искусства. – 2021. – № 11. – С. 838-852. – DOI 10.18688/aa2111-10-68. – EDN CIUGUA.</w:t>
            </w:r>
          </w:p>
          <w:p w14:paraId="3435FCA8" w14:textId="77777777" w:rsidR="004670EE" w:rsidRPr="009D77FC" w:rsidRDefault="004670EE" w:rsidP="004670EE">
            <w:pPr>
              <w:pStyle w:val="a7"/>
              <w:numPr>
                <w:ilvl w:val="0"/>
                <w:numId w:val="2"/>
              </w:numPr>
              <w:ind w:left="452"/>
              <w:rPr>
                <w:bCs/>
                <w:sz w:val="24"/>
                <w:szCs w:val="24"/>
                <w:lang w:eastAsia="zh-CN"/>
              </w:rPr>
            </w:pPr>
            <w:r w:rsidRPr="009D77FC">
              <w:rPr>
                <w:bCs/>
                <w:sz w:val="24"/>
                <w:szCs w:val="24"/>
                <w:lang w:eastAsia="zh-CN"/>
              </w:rPr>
              <w:t>Шевченко, М. Ю. Композиция сыхэюань и принцип пространственной регулярности в китайской традиционной архитектуре / М. Ю. Шевченко // Архитектура и современные информационные технологии. – 2021. – № 4(57). – С. 35-47. – DOI 10.24412/1998-4839-2021-4-35-47. – EDN DUASOT.</w:t>
            </w:r>
          </w:p>
          <w:p w14:paraId="60AD79FB" w14:textId="77777777" w:rsidR="004670EE" w:rsidRPr="009D77FC" w:rsidRDefault="004670EE" w:rsidP="004670EE">
            <w:pPr>
              <w:pStyle w:val="a7"/>
              <w:numPr>
                <w:ilvl w:val="0"/>
                <w:numId w:val="2"/>
              </w:numPr>
              <w:ind w:left="452"/>
              <w:rPr>
                <w:bCs/>
                <w:sz w:val="24"/>
                <w:szCs w:val="24"/>
                <w:lang w:eastAsia="zh-CN"/>
              </w:rPr>
            </w:pPr>
            <w:r w:rsidRPr="009D77FC">
              <w:rPr>
                <w:bCs/>
                <w:sz w:val="24"/>
                <w:szCs w:val="24"/>
                <w:lang w:eastAsia="zh-CN"/>
              </w:rPr>
              <w:t>Шевченко, М. Ю. Круг и квадрат как основа геометрических построений планировок центрических сооружений в архитектуре Китая / М. Ю. Шевченко // Архитектура и современные информационные технологии. – 2021. – № 2(55). – С. 77-91. – DOI 10.24412/1998-4839-2021-2-77-91. – EDN SSRRKL.</w:t>
            </w:r>
          </w:p>
          <w:p w14:paraId="3CCF498E" w14:textId="77777777" w:rsidR="004670EE" w:rsidRPr="009D77FC" w:rsidRDefault="004670EE" w:rsidP="004670EE">
            <w:pPr>
              <w:pStyle w:val="a7"/>
              <w:numPr>
                <w:ilvl w:val="0"/>
                <w:numId w:val="2"/>
              </w:numPr>
              <w:ind w:left="452"/>
              <w:rPr>
                <w:bCs/>
                <w:sz w:val="24"/>
                <w:szCs w:val="24"/>
                <w:lang w:eastAsia="zh-CN"/>
              </w:rPr>
            </w:pPr>
            <w:r w:rsidRPr="009D77FC">
              <w:rPr>
                <w:bCs/>
                <w:sz w:val="24"/>
                <w:szCs w:val="24"/>
                <w:lang w:eastAsia="zh-CN"/>
              </w:rPr>
              <w:t>Шевченко, М. Ю., Шемякин Ф. Я. Нормативная и народная архитектура Китая как две основные ветви китайского зодчества / М. Ю. Шевченко, Ф. Я. Шемякин // Архитектура и современные информационные технологии. – 2021. – № 2(55). – С. 37-45. – DOI 10.24412/1998</w:t>
            </w:r>
            <w:bookmarkStart w:id="0" w:name="_GoBack"/>
            <w:bookmarkEnd w:id="0"/>
            <w:r w:rsidRPr="009D77FC">
              <w:rPr>
                <w:bCs/>
                <w:sz w:val="24"/>
                <w:szCs w:val="24"/>
                <w:lang w:eastAsia="zh-CN"/>
              </w:rPr>
              <w:t>-4839-2021-2-37-45. – EDN IILMAF.</w:t>
            </w:r>
          </w:p>
          <w:p w14:paraId="6DC8C48F" w14:textId="77777777" w:rsidR="004670EE" w:rsidRPr="009D77FC" w:rsidRDefault="004670EE" w:rsidP="004670EE">
            <w:pPr>
              <w:pStyle w:val="a7"/>
              <w:numPr>
                <w:ilvl w:val="0"/>
                <w:numId w:val="2"/>
              </w:numPr>
              <w:ind w:left="452"/>
              <w:rPr>
                <w:bCs/>
                <w:sz w:val="24"/>
                <w:szCs w:val="24"/>
                <w:lang w:eastAsia="zh-CN"/>
              </w:rPr>
            </w:pPr>
            <w:r w:rsidRPr="009D77FC">
              <w:rPr>
                <w:bCs/>
                <w:sz w:val="24"/>
                <w:szCs w:val="24"/>
                <w:lang w:eastAsia="zh-CN"/>
              </w:rPr>
              <w:t>Шевченко, М. Ю. Феномен подобия структуры в традиционной архитектуре Китая / М. Ю. Шевченко // Academia. Архитектура и строительство. – 2021. – № 4. – С. 39-48. – DOI 10.22337/2077-9038-2021-4-39-48. – EDN VODRSZ.</w:t>
            </w:r>
          </w:p>
          <w:p w14:paraId="30E3CBC3" w14:textId="77777777" w:rsidR="004670EE" w:rsidRPr="009D77FC" w:rsidRDefault="004670EE" w:rsidP="004670EE">
            <w:pPr>
              <w:pStyle w:val="a7"/>
              <w:numPr>
                <w:ilvl w:val="0"/>
                <w:numId w:val="2"/>
              </w:numPr>
              <w:ind w:left="452"/>
              <w:rPr>
                <w:bCs/>
                <w:sz w:val="24"/>
                <w:szCs w:val="24"/>
                <w:lang w:eastAsia="zh-CN"/>
              </w:rPr>
            </w:pPr>
            <w:r w:rsidRPr="009D77FC">
              <w:rPr>
                <w:bCs/>
                <w:sz w:val="24"/>
                <w:szCs w:val="24"/>
                <w:lang w:eastAsia="zh-CN"/>
              </w:rPr>
              <w:t>Шевченко, М. Ю. Четыре принципа нормативной архитектуры Китая / М. Ю. Шевченко // Academia. Архитектура и строительство. – 2021. – № 2. – С. 74-82. – DOI 10.22337/2077-9038-2021-2-74-82. – EDN XJGFPQ.</w:t>
            </w:r>
          </w:p>
          <w:p w14:paraId="1FA7E8CA" w14:textId="77777777" w:rsidR="004670EE" w:rsidRPr="009D77FC" w:rsidRDefault="004670EE" w:rsidP="004670EE">
            <w:pPr>
              <w:pStyle w:val="a7"/>
              <w:numPr>
                <w:ilvl w:val="0"/>
                <w:numId w:val="2"/>
              </w:numPr>
              <w:ind w:left="452"/>
              <w:rPr>
                <w:bCs/>
                <w:sz w:val="24"/>
                <w:szCs w:val="24"/>
                <w:lang w:eastAsia="zh-CN"/>
              </w:rPr>
            </w:pPr>
            <w:r w:rsidRPr="009D77FC">
              <w:rPr>
                <w:bCs/>
                <w:sz w:val="24"/>
                <w:szCs w:val="24"/>
                <w:lang w:eastAsia="zh-CN"/>
              </w:rPr>
              <w:t>Шевченко, М. Ю. Планировка Запретного города Пекина как пример пространственной иерархии / М. Ю. Шевченко // Вопросы всеобщей истории архитектуры. – 2022. – № 2(19). – С. 84-99. ISSN: 2500-0616. – EDN JGUEAA.</w:t>
            </w:r>
          </w:p>
          <w:p w14:paraId="323DB151" w14:textId="77777777" w:rsidR="004670EE" w:rsidRPr="009D77FC" w:rsidRDefault="004670EE" w:rsidP="004670EE">
            <w:pPr>
              <w:pStyle w:val="a7"/>
              <w:numPr>
                <w:ilvl w:val="0"/>
                <w:numId w:val="2"/>
              </w:numPr>
              <w:ind w:left="452"/>
              <w:rPr>
                <w:bCs/>
                <w:sz w:val="24"/>
                <w:szCs w:val="24"/>
                <w:lang w:eastAsia="zh-CN"/>
              </w:rPr>
            </w:pPr>
            <w:r w:rsidRPr="009D77FC">
              <w:rPr>
                <w:bCs/>
                <w:sz w:val="24"/>
                <w:szCs w:val="24"/>
                <w:lang w:eastAsia="zh-CN"/>
              </w:rPr>
              <w:t>Шевченко, М. Ю. Архитектурный декор как способ выражения иерархии в нормативном зодчестве Китая / М. Ю. Шевченко // Архитектура и современные информационные технологии. – 2022. – № 4(61). – С. 126-139. – DOI 10.24412/1998-4839-2022-4-126-139. – EDN MEHNOC.</w:t>
            </w:r>
          </w:p>
          <w:p w14:paraId="4AD1097B" w14:textId="10DA6B62" w:rsidR="004670EE" w:rsidRPr="009D77FC" w:rsidRDefault="004670EE" w:rsidP="004670EE">
            <w:pPr>
              <w:rPr>
                <w:sz w:val="24"/>
                <w:szCs w:val="24"/>
              </w:rPr>
            </w:pPr>
          </w:p>
        </w:tc>
      </w:tr>
    </w:tbl>
    <w:p w14:paraId="648E2CDB" w14:textId="77777777" w:rsidR="004A4E27" w:rsidRDefault="004A4E27" w:rsidP="004A4E27">
      <w:pPr>
        <w:rPr>
          <w:sz w:val="24"/>
          <w:szCs w:val="24"/>
        </w:rPr>
      </w:pPr>
    </w:p>
    <w:sectPr w:rsidR="004A4E27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D9FFF" w14:textId="77777777" w:rsidR="002E1558" w:rsidRDefault="002E1558">
      <w:r>
        <w:separator/>
      </w:r>
    </w:p>
  </w:endnote>
  <w:endnote w:type="continuationSeparator" w:id="0">
    <w:p w14:paraId="1AE4CB49" w14:textId="77777777" w:rsidR="002E1558" w:rsidRDefault="002E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3BF17" w14:textId="77777777" w:rsidR="002E1558" w:rsidRDefault="002E1558">
      <w:r>
        <w:separator/>
      </w:r>
    </w:p>
  </w:footnote>
  <w:footnote w:type="continuationSeparator" w:id="0">
    <w:p w14:paraId="224D9237" w14:textId="77777777" w:rsidR="002E1558" w:rsidRDefault="002E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F4F63"/>
    <w:multiLevelType w:val="hybridMultilevel"/>
    <w:tmpl w:val="7D48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D457B"/>
    <w:multiLevelType w:val="hybridMultilevel"/>
    <w:tmpl w:val="C2108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1112F4"/>
    <w:rsid w:val="002642B0"/>
    <w:rsid w:val="002C38F5"/>
    <w:rsid w:val="002E1558"/>
    <w:rsid w:val="002E1E7B"/>
    <w:rsid w:val="003C285E"/>
    <w:rsid w:val="003E21F9"/>
    <w:rsid w:val="004670EE"/>
    <w:rsid w:val="0049285A"/>
    <w:rsid w:val="004A4E27"/>
    <w:rsid w:val="00535610"/>
    <w:rsid w:val="00574870"/>
    <w:rsid w:val="006730A0"/>
    <w:rsid w:val="006D7CE4"/>
    <w:rsid w:val="00721584"/>
    <w:rsid w:val="007E0FBE"/>
    <w:rsid w:val="007F7EF7"/>
    <w:rsid w:val="0085293E"/>
    <w:rsid w:val="00882D2A"/>
    <w:rsid w:val="008F5498"/>
    <w:rsid w:val="009A0B23"/>
    <w:rsid w:val="009A0F63"/>
    <w:rsid w:val="009D77FC"/>
    <w:rsid w:val="00AE1E39"/>
    <w:rsid w:val="00CE754A"/>
    <w:rsid w:val="00D310EC"/>
    <w:rsid w:val="00DA22A4"/>
    <w:rsid w:val="00DB7E6B"/>
    <w:rsid w:val="00EF00D6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3FC8B"/>
  <w15:docId w15:val="{B30F3E2E-DC93-404A-8FC3-F79BAE4E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9A0B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E3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6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na-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Asus</cp:lastModifiedBy>
  <cp:revision>3</cp:revision>
  <dcterms:created xsi:type="dcterms:W3CDTF">2025-01-27T14:31:00Z</dcterms:created>
  <dcterms:modified xsi:type="dcterms:W3CDTF">2025-01-27T14:31:00Z</dcterms:modified>
</cp:coreProperties>
</file>