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1CF90" w14:textId="77777777" w:rsidR="004A4E27" w:rsidRDefault="004A4E27" w:rsidP="004A4E27">
      <w:pPr>
        <w:jc w:val="center"/>
        <w:rPr>
          <w:b/>
        </w:rPr>
      </w:pPr>
      <w:bookmarkStart w:id="0" w:name="_GoBack"/>
      <w:bookmarkEnd w:id="0"/>
      <w:r w:rsidRPr="00FF2641">
        <w:rPr>
          <w:b/>
        </w:rPr>
        <w:t>СВЕДЕНИЯ</w:t>
      </w:r>
    </w:p>
    <w:p w14:paraId="617484C1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4E15B7DB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4A4E27" w:rsidRPr="00F12458" w14:paraId="08B0FA85" w14:textId="77777777" w:rsidTr="00DA22A4">
        <w:tc>
          <w:tcPr>
            <w:tcW w:w="1526" w:type="dxa"/>
            <w:shd w:val="clear" w:color="auto" w:fill="auto"/>
          </w:tcPr>
          <w:p w14:paraId="323B1AEF" w14:textId="77777777" w:rsidR="004A4E27" w:rsidRPr="00716CFB" w:rsidRDefault="004A4E27" w:rsidP="00DA22A4">
            <w:pPr>
              <w:jc w:val="center"/>
              <w:rPr>
                <w:sz w:val="24"/>
                <w:szCs w:val="24"/>
              </w:rPr>
            </w:pPr>
            <w:r w:rsidRPr="00716CFB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20851C84" w14:textId="77777777" w:rsidR="004A4E27" w:rsidRPr="00716CFB" w:rsidRDefault="004A4E27" w:rsidP="00DA22A4">
            <w:pPr>
              <w:jc w:val="center"/>
              <w:rPr>
                <w:sz w:val="24"/>
                <w:szCs w:val="24"/>
              </w:rPr>
            </w:pPr>
            <w:r w:rsidRPr="00716CFB">
              <w:rPr>
                <w:sz w:val="24"/>
                <w:szCs w:val="24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2DA3B7B1" w14:textId="77777777" w:rsidR="004A4E27" w:rsidRPr="00716CFB" w:rsidRDefault="004A4E27" w:rsidP="00DA22A4">
            <w:pPr>
              <w:jc w:val="center"/>
              <w:rPr>
                <w:sz w:val="24"/>
                <w:szCs w:val="24"/>
              </w:rPr>
            </w:pPr>
            <w:r w:rsidRPr="00716CFB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716CFB">
              <w:rPr>
                <w:sz w:val="24"/>
                <w:szCs w:val="24"/>
              </w:rPr>
              <w:t xml:space="preserve"> в соответствии с действующей Номенклатурой специальностей научных работников</w:t>
            </w:r>
            <w:r w:rsidRPr="00716CFB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7CCABC91" w14:textId="77777777" w:rsidR="004A4E27" w:rsidRPr="00716CFB" w:rsidRDefault="004A4E27" w:rsidP="00DA22A4">
            <w:pPr>
              <w:jc w:val="center"/>
              <w:rPr>
                <w:sz w:val="24"/>
                <w:szCs w:val="24"/>
              </w:rPr>
            </w:pPr>
            <w:r w:rsidRPr="00716CFB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14:paraId="053FE38A" w14:textId="77777777" w:rsidTr="00DA22A4">
        <w:tc>
          <w:tcPr>
            <w:tcW w:w="1526" w:type="dxa"/>
            <w:shd w:val="clear" w:color="auto" w:fill="auto"/>
          </w:tcPr>
          <w:p w14:paraId="08876CC1" w14:textId="77777777" w:rsidR="00F730CF" w:rsidRPr="00716CFB" w:rsidRDefault="00076141" w:rsidP="00DA2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Доценко Елена Георгиевна</w:t>
            </w:r>
            <w:r w:rsidR="00AE0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4E63D093" w14:textId="77777777" w:rsidR="00AE04AC" w:rsidRPr="00F270A8" w:rsidRDefault="00AE04AC" w:rsidP="00AE04AC">
            <w:pPr>
              <w:jc w:val="center"/>
              <w:rPr>
                <w:sz w:val="24"/>
                <w:szCs w:val="24"/>
              </w:rPr>
            </w:pPr>
            <w:r w:rsidRPr="00F270A8">
              <w:rPr>
                <w:sz w:val="24"/>
                <w:szCs w:val="24"/>
              </w:rPr>
              <w:t xml:space="preserve">Федеральное государственное </w:t>
            </w:r>
            <w:r w:rsidR="00076141">
              <w:rPr>
                <w:sz w:val="24"/>
                <w:szCs w:val="24"/>
              </w:rPr>
              <w:t>автоном</w:t>
            </w:r>
            <w:r w:rsidRPr="00F270A8">
              <w:rPr>
                <w:sz w:val="24"/>
                <w:szCs w:val="24"/>
              </w:rPr>
              <w:t>ное образовательное учреждение высшего образования «</w:t>
            </w:r>
            <w:r w:rsidR="00076141">
              <w:rPr>
                <w:sz w:val="24"/>
                <w:szCs w:val="24"/>
              </w:rPr>
              <w:t>Уральс</w:t>
            </w:r>
            <w:r w:rsidRPr="00F270A8">
              <w:rPr>
                <w:sz w:val="24"/>
                <w:szCs w:val="24"/>
              </w:rPr>
              <w:t>кий государственный педагогический университет» (</w:t>
            </w:r>
            <w:r w:rsidR="00076141">
              <w:rPr>
                <w:sz w:val="24"/>
                <w:szCs w:val="24"/>
              </w:rPr>
              <w:t>Ур</w:t>
            </w:r>
            <w:r w:rsidRPr="00F270A8">
              <w:rPr>
                <w:sz w:val="24"/>
                <w:szCs w:val="24"/>
              </w:rPr>
              <w:t xml:space="preserve">ГПУ), </w:t>
            </w:r>
          </w:p>
          <w:p w14:paraId="66457489" w14:textId="77777777" w:rsidR="00076141" w:rsidRPr="00B06AFD" w:rsidRDefault="00076141" w:rsidP="00076141">
            <w:pPr>
              <w:jc w:val="center"/>
              <w:rPr>
                <w:sz w:val="24"/>
                <w:szCs w:val="24"/>
              </w:rPr>
            </w:pPr>
            <w:r w:rsidRPr="00B06AFD">
              <w:rPr>
                <w:sz w:val="24"/>
                <w:szCs w:val="24"/>
              </w:rPr>
              <w:t>620091, Россия, Екатеринбург, проспект Космонавтов, 26</w:t>
            </w:r>
          </w:p>
          <w:p w14:paraId="1194A382" w14:textId="77777777" w:rsidR="00076141" w:rsidRPr="00B06AFD" w:rsidRDefault="00076141" w:rsidP="00076141">
            <w:pPr>
              <w:jc w:val="center"/>
              <w:rPr>
                <w:sz w:val="24"/>
                <w:szCs w:val="24"/>
              </w:rPr>
            </w:pPr>
            <w:r w:rsidRPr="00B06AFD">
              <w:rPr>
                <w:sz w:val="24"/>
                <w:szCs w:val="24"/>
              </w:rPr>
              <w:t>Тел.: +7 (343) 235-76-14</w:t>
            </w:r>
          </w:p>
          <w:p w14:paraId="0E516FBF" w14:textId="77777777" w:rsidR="00076141" w:rsidRPr="00B06AFD" w:rsidRDefault="00076141" w:rsidP="00076141">
            <w:pPr>
              <w:jc w:val="center"/>
              <w:rPr>
                <w:sz w:val="24"/>
                <w:szCs w:val="24"/>
              </w:rPr>
            </w:pPr>
            <w:r w:rsidRPr="00B06AFD">
              <w:rPr>
                <w:sz w:val="24"/>
                <w:szCs w:val="24"/>
              </w:rPr>
              <w:t xml:space="preserve">Адрес электронной почты: </w:t>
            </w:r>
            <w:r w:rsidRPr="00B06AFD">
              <w:rPr>
                <w:sz w:val="24"/>
                <w:szCs w:val="24"/>
              </w:rPr>
              <w:tab/>
            </w:r>
          </w:p>
          <w:p w14:paraId="6538AABB" w14:textId="77777777" w:rsidR="00076141" w:rsidRPr="00B06AFD" w:rsidRDefault="002C5AEF" w:rsidP="0007614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7" w:history="1">
              <w:r w:rsidR="00076141" w:rsidRPr="00B06AFD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uspu@uspu.ru</w:t>
              </w:r>
            </w:hyperlink>
          </w:p>
          <w:p w14:paraId="49FAB88D" w14:textId="77777777" w:rsidR="00076141" w:rsidRPr="00B06AFD" w:rsidRDefault="00076141" w:rsidP="00076141">
            <w:pPr>
              <w:jc w:val="center"/>
              <w:rPr>
                <w:sz w:val="24"/>
                <w:szCs w:val="24"/>
              </w:rPr>
            </w:pPr>
            <w:r w:rsidRPr="00B06AFD">
              <w:rPr>
                <w:sz w:val="24"/>
                <w:szCs w:val="24"/>
              </w:rPr>
              <w:t xml:space="preserve">Адрес веб-сайта: http://uspu.ru/  </w:t>
            </w:r>
          </w:p>
          <w:p w14:paraId="3286D34A" w14:textId="77777777" w:rsidR="00AE04AC" w:rsidRPr="00F270A8" w:rsidRDefault="00076141" w:rsidP="00076141">
            <w:pPr>
              <w:jc w:val="center"/>
              <w:rPr>
                <w:sz w:val="24"/>
                <w:szCs w:val="24"/>
              </w:rPr>
            </w:pPr>
            <w:r w:rsidRPr="00B06AFD">
              <w:rPr>
                <w:sz w:val="24"/>
                <w:szCs w:val="24"/>
              </w:rPr>
              <w:t xml:space="preserve">Профессор кафедры </w:t>
            </w:r>
            <w:r>
              <w:rPr>
                <w:sz w:val="24"/>
                <w:szCs w:val="24"/>
              </w:rPr>
              <w:t>литературы и</w:t>
            </w:r>
          </w:p>
          <w:p w14:paraId="79647E18" w14:textId="77777777" w:rsidR="00EB4442" w:rsidRPr="00F270A8" w:rsidRDefault="00AE04AC" w:rsidP="00AE04AC">
            <w:pPr>
              <w:jc w:val="center"/>
              <w:rPr>
                <w:sz w:val="24"/>
                <w:szCs w:val="24"/>
              </w:rPr>
            </w:pPr>
            <w:r w:rsidRPr="00F270A8">
              <w:rPr>
                <w:sz w:val="24"/>
                <w:szCs w:val="24"/>
              </w:rPr>
              <w:t xml:space="preserve">методики </w:t>
            </w:r>
            <w:r w:rsidR="00076141">
              <w:rPr>
                <w:sz w:val="24"/>
                <w:szCs w:val="24"/>
              </w:rPr>
              <w:t xml:space="preserve">ее </w:t>
            </w:r>
            <w:r w:rsidRPr="00F270A8">
              <w:rPr>
                <w:sz w:val="24"/>
                <w:szCs w:val="24"/>
              </w:rPr>
              <w:t xml:space="preserve">преподавания </w:t>
            </w:r>
          </w:p>
        </w:tc>
        <w:tc>
          <w:tcPr>
            <w:tcW w:w="2410" w:type="dxa"/>
            <w:shd w:val="clear" w:color="auto" w:fill="auto"/>
          </w:tcPr>
          <w:p w14:paraId="1F46521C" w14:textId="77777777" w:rsidR="00716CFB" w:rsidRPr="00F270A8" w:rsidRDefault="007472C9" w:rsidP="00716CFB">
            <w:pPr>
              <w:jc w:val="center"/>
              <w:rPr>
                <w:sz w:val="24"/>
                <w:szCs w:val="24"/>
              </w:rPr>
            </w:pPr>
            <w:r w:rsidRPr="00F270A8">
              <w:rPr>
                <w:sz w:val="24"/>
                <w:szCs w:val="24"/>
              </w:rPr>
              <w:t>Доктор филологических наук</w:t>
            </w:r>
            <w:r w:rsidR="00716CFB" w:rsidRPr="00F270A8">
              <w:rPr>
                <w:sz w:val="24"/>
                <w:szCs w:val="24"/>
              </w:rPr>
              <w:t xml:space="preserve">, </w:t>
            </w:r>
          </w:p>
          <w:p w14:paraId="67C8CB85" w14:textId="576D40CF" w:rsidR="002036FC" w:rsidRPr="00F270A8" w:rsidRDefault="00BD1080" w:rsidP="00EB4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5.9.2</w:t>
            </w:r>
            <w:r w:rsidRPr="00F270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Литературы народов мира</w:t>
            </w:r>
          </w:p>
        </w:tc>
        <w:tc>
          <w:tcPr>
            <w:tcW w:w="1919" w:type="dxa"/>
            <w:shd w:val="clear" w:color="auto" w:fill="auto"/>
          </w:tcPr>
          <w:p w14:paraId="1D3494DF" w14:textId="77777777" w:rsidR="004A4E27" w:rsidRPr="00F270A8" w:rsidRDefault="00AE04AC" w:rsidP="00DA22A4">
            <w:pPr>
              <w:jc w:val="center"/>
              <w:rPr>
                <w:sz w:val="24"/>
                <w:szCs w:val="24"/>
              </w:rPr>
            </w:pPr>
            <w:r w:rsidRPr="00F270A8">
              <w:rPr>
                <w:sz w:val="24"/>
                <w:szCs w:val="24"/>
              </w:rPr>
              <w:t xml:space="preserve">профессор </w:t>
            </w:r>
          </w:p>
        </w:tc>
      </w:tr>
      <w:tr w:rsidR="004A4E27" w:rsidRPr="00F12458" w14:paraId="1350747E" w14:textId="77777777" w:rsidTr="00DA22A4">
        <w:tc>
          <w:tcPr>
            <w:tcW w:w="9966" w:type="dxa"/>
            <w:gridSpan w:val="4"/>
            <w:shd w:val="clear" w:color="auto" w:fill="auto"/>
          </w:tcPr>
          <w:p w14:paraId="7F08E545" w14:textId="77777777" w:rsidR="004A4E27" w:rsidRPr="00716CFB" w:rsidRDefault="004A4E27" w:rsidP="00F730CF">
            <w:pPr>
              <w:rPr>
                <w:sz w:val="24"/>
                <w:szCs w:val="24"/>
              </w:rPr>
            </w:pPr>
            <w:r w:rsidRPr="00716CFB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F26011" w14:paraId="6CEA621D" w14:textId="77777777" w:rsidTr="00DA22A4">
        <w:tc>
          <w:tcPr>
            <w:tcW w:w="9966" w:type="dxa"/>
            <w:gridSpan w:val="4"/>
            <w:shd w:val="clear" w:color="auto" w:fill="auto"/>
          </w:tcPr>
          <w:p w14:paraId="408B28C9" w14:textId="77777777" w:rsidR="00076141" w:rsidRDefault="00076141" w:rsidP="00C3064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41">
              <w:rPr>
                <w:rFonts w:ascii="Times New Roman" w:hAnsi="Times New Roman"/>
                <w:sz w:val="24"/>
                <w:szCs w:val="24"/>
              </w:rPr>
              <w:t xml:space="preserve">Доценко, Е. Г. Справочный аппарат пьесы Х. Брентона “Bloody Poetry” / Е. Г. Доценко // Политическая лингвистика. – 2024. – № 1(103). – С. 147-158. </w:t>
            </w:r>
          </w:p>
          <w:p w14:paraId="35A8814F" w14:textId="1EF665D8" w:rsidR="00076141" w:rsidRDefault="00076141" w:rsidP="00C3064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41">
              <w:rPr>
                <w:rFonts w:ascii="Times New Roman" w:hAnsi="Times New Roman"/>
                <w:sz w:val="24"/>
                <w:szCs w:val="24"/>
              </w:rPr>
              <w:t xml:space="preserve">Доценко, Е. Г. Пьесы Б. Джейкобс-Дженкинса: традиции мелодрамы и этнически нейтральный кастинг / Е. Г. Доценко // Литература двух Америк. – 2024. – № 16. – С. 190-208. </w:t>
            </w:r>
          </w:p>
          <w:p w14:paraId="1C7588D2" w14:textId="430A76D0" w:rsidR="00076141" w:rsidRDefault="00076141" w:rsidP="00C3064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41">
              <w:rPr>
                <w:rFonts w:ascii="Times New Roman" w:hAnsi="Times New Roman"/>
                <w:sz w:val="24"/>
                <w:szCs w:val="24"/>
              </w:rPr>
              <w:t>Жиляков, Н. А. Метатекст битнического «автотекста» («Биг-Сур» Дж. Керуака) / Н. А. Жиляков, Е. Г. Доценко // Филологические науки. Вопросы теории и практики. – 2023. – Т. 16, № 11. – С. 4089-4096</w:t>
            </w:r>
            <w:r w:rsidR="001571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0EA0F3" w14:textId="037CDCF6" w:rsidR="00076141" w:rsidRDefault="00076141" w:rsidP="00C3064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41">
              <w:rPr>
                <w:rFonts w:ascii="Times New Roman" w:hAnsi="Times New Roman"/>
                <w:sz w:val="24"/>
                <w:szCs w:val="24"/>
              </w:rPr>
              <w:t xml:space="preserve">Доценко, Е. Г. Философы и философия в поздних пьесах Т. Стоппарда / Е. Г. Доценко // Филологический класс. – 2023. – Т. 28, № 1. – С. 133-147. </w:t>
            </w:r>
          </w:p>
          <w:p w14:paraId="1F88332D" w14:textId="77777777" w:rsidR="001571F2" w:rsidRDefault="00076141" w:rsidP="001571F2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41">
              <w:rPr>
                <w:rFonts w:ascii="Times New Roman" w:hAnsi="Times New Roman"/>
                <w:sz w:val="24"/>
                <w:szCs w:val="24"/>
              </w:rPr>
              <w:t xml:space="preserve">Доценко, Е. Г. Сопротивляясь постдраме: Эпические пьесы Тома Стоппарда / Е. Г. Доценко // Практики и интерпретации: журнал филологических, образовательных и культурных исследований. – 2020. – Т. 5, № 1. – С. 60-81. </w:t>
            </w:r>
          </w:p>
          <w:p w14:paraId="0C031286" w14:textId="47200D0E" w:rsidR="00076141" w:rsidRPr="00C30644" w:rsidRDefault="00076141" w:rsidP="001571F2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41">
              <w:rPr>
                <w:rFonts w:ascii="Times New Roman" w:hAnsi="Times New Roman"/>
                <w:sz w:val="24"/>
                <w:szCs w:val="24"/>
              </w:rPr>
              <w:lastRenderedPageBreak/>
              <w:t>Доценко, Е. Г. Шекспир и экивоки (Рецензия: Егорова Л. В. "Эквивокация в "Макбете": речевая природа трагедии": монография. Вологда: ВоГУ, 2018. 164 с.) / Е. Г. Доценко // Филологический класс. – 2019. – № 1(55). – С. 184-187.</w:t>
            </w:r>
          </w:p>
        </w:tc>
      </w:tr>
    </w:tbl>
    <w:p w14:paraId="76C2DEA7" w14:textId="77777777" w:rsidR="004A4E27" w:rsidRPr="00F26011" w:rsidRDefault="004A4E27" w:rsidP="004A4E27">
      <w:pPr>
        <w:rPr>
          <w:sz w:val="24"/>
          <w:szCs w:val="24"/>
        </w:rPr>
      </w:pPr>
    </w:p>
    <w:p w14:paraId="2CE4B111" w14:textId="77777777" w:rsidR="00076141" w:rsidRPr="00F26011" w:rsidRDefault="00076141">
      <w:pPr>
        <w:rPr>
          <w:sz w:val="24"/>
          <w:szCs w:val="24"/>
        </w:rPr>
      </w:pPr>
    </w:p>
    <w:sectPr w:rsidR="00076141" w:rsidRPr="00F26011" w:rsidSect="00CB29EE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4B64D" w14:textId="77777777" w:rsidR="002C5AEF" w:rsidRDefault="002C5AEF">
      <w:r>
        <w:separator/>
      </w:r>
    </w:p>
  </w:endnote>
  <w:endnote w:type="continuationSeparator" w:id="0">
    <w:p w14:paraId="430E831A" w14:textId="77777777" w:rsidR="002C5AEF" w:rsidRDefault="002C5AEF">
      <w:r>
        <w:continuationSeparator/>
      </w:r>
    </w:p>
  </w:endnote>
  <w:endnote w:type="continuationNotice" w:id="1">
    <w:p w14:paraId="06415B98" w14:textId="77777777" w:rsidR="002C5AEF" w:rsidRDefault="002C5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6EB2C" w14:textId="77777777" w:rsidR="002C5AEF" w:rsidRDefault="002C5AEF">
      <w:r>
        <w:separator/>
      </w:r>
    </w:p>
  </w:footnote>
  <w:footnote w:type="continuationSeparator" w:id="0">
    <w:p w14:paraId="19E73534" w14:textId="77777777" w:rsidR="002C5AEF" w:rsidRDefault="002C5AEF">
      <w:r>
        <w:continuationSeparator/>
      </w:r>
    </w:p>
  </w:footnote>
  <w:footnote w:type="continuationNotice" w:id="1">
    <w:p w14:paraId="143A192A" w14:textId="77777777" w:rsidR="002C5AEF" w:rsidRDefault="002C5A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04DD6"/>
    <w:multiLevelType w:val="hybridMultilevel"/>
    <w:tmpl w:val="CCC06D2A"/>
    <w:lvl w:ilvl="0" w:tplc="4ABEE9C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1B408B"/>
    <w:multiLevelType w:val="hybridMultilevel"/>
    <w:tmpl w:val="BC2A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16036"/>
    <w:rsid w:val="000208DD"/>
    <w:rsid w:val="000307D2"/>
    <w:rsid w:val="00076141"/>
    <w:rsid w:val="0008726F"/>
    <w:rsid w:val="001112F4"/>
    <w:rsid w:val="001312A1"/>
    <w:rsid w:val="00145344"/>
    <w:rsid w:val="001571F2"/>
    <w:rsid w:val="0016018D"/>
    <w:rsid w:val="00173222"/>
    <w:rsid w:val="00173C45"/>
    <w:rsid w:val="00175C0D"/>
    <w:rsid w:val="001915AF"/>
    <w:rsid w:val="001C1675"/>
    <w:rsid w:val="001C2602"/>
    <w:rsid w:val="001C75D4"/>
    <w:rsid w:val="001F2D6D"/>
    <w:rsid w:val="002036FC"/>
    <w:rsid w:val="00212979"/>
    <w:rsid w:val="00221F55"/>
    <w:rsid w:val="002642B0"/>
    <w:rsid w:val="00286378"/>
    <w:rsid w:val="002A5CAE"/>
    <w:rsid w:val="002C38F5"/>
    <w:rsid w:val="002C5AEF"/>
    <w:rsid w:val="002F6480"/>
    <w:rsid w:val="003210C5"/>
    <w:rsid w:val="003570E7"/>
    <w:rsid w:val="00384C7F"/>
    <w:rsid w:val="003A3781"/>
    <w:rsid w:val="003A7C77"/>
    <w:rsid w:val="003C285E"/>
    <w:rsid w:val="003C4428"/>
    <w:rsid w:val="003E21F9"/>
    <w:rsid w:val="004070EF"/>
    <w:rsid w:val="00427C6C"/>
    <w:rsid w:val="00431520"/>
    <w:rsid w:val="0044567B"/>
    <w:rsid w:val="004A2360"/>
    <w:rsid w:val="004A4E27"/>
    <w:rsid w:val="004B40CE"/>
    <w:rsid w:val="004C75D1"/>
    <w:rsid w:val="004F2B8C"/>
    <w:rsid w:val="00520FF7"/>
    <w:rsid w:val="00522F2F"/>
    <w:rsid w:val="00532631"/>
    <w:rsid w:val="00534782"/>
    <w:rsid w:val="00535610"/>
    <w:rsid w:val="00574870"/>
    <w:rsid w:val="005E336E"/>
    <w:rsid w:val="00637A87"/>
    <w:rsid w:val="006478E9"/>
    <w:rsid w:val="006631E4"/>
    <w:rsid w:val="006675FC"/>
    <w:rsid w:val="006730A0"/>
    <w:rsid w:val="006955F3"/>
    <w:rsid w:val="00696297"/>
    <w:rsid w:val="006B6481"/>
    <w:rsid w:val="006D7CE4"/>
    <w:rsid w:val="00716CFB"/>
    <w:rsid w:val="00742942"/>
    <w:rsid w:val="00746EEE"/>
    <w:rsid w:val="007472C9"/>
    <w:rsid w:val="007E0FBE"/>
    <w:rsid w:val="007F7EF7"/>
    <w:rsid w:val="00821E3F"/>
    <w:rsid w:val="00831B42"/>
    <w:rsid w:val="0086468A"/>
    <w:rsid w:val="008A3EE0"/>
    <w:rsid w:val="008D76E2"/>
    <w:rsid w:val="008E1B76"/>
    <w:rsid w:val="00923D0E"/>
    <w:rsid w:val="00943B53"/>
    <w:rsid w:val="00974302"/>
    <w:rsid w:val="0097431B"/>
    <w:rsid w:val="009838A3"/>
    <w:rsid w:val="00993A97"/>
    <w:rsid w:val="009A0304"/>
    <w:rsid w:val="009A0F63"/>
    <w:rsid w:val="009A4C62"/>
    <w:rsid w:val="009C214A"/>
    <w:rsid w:val="009C6BA5"/>
    <w:rsid w:val="00A30C53"/>
    <w:rsid w:val="00A350AB"/>
    <w:rsid w:val="00A42549"/>
    <w:rsid w:val="00A4453C"/>
    <w:rsid w:val="00A5498E"/>
    <w:rsid w:val="00A8602A"/>
    <w:rsid w:val="00AB252D"/>
    <w:rsid w:val="00AE04AC"/>
    <w:rsid w:val="00AF3047"/>
    <w:rsid w:val="00B03908"/>
    <w:rsid w:val="00B3020B"/>
    <w:rsid w:val="00B46F88"/>
    <w:rsid w:val="00B47663"/>
    <w:rsid w:val="00B500B6"/>
    <w:rsid w:val="00B9693A"/>
    <w:rsid w:val="00BA6DB6"/>
    <w:rsid w:val="00BD0582"/>
    <w:rsid w:val="00BD1080"/>
    <w:rsid w:val="00BF08E5"/>
    <w:rsid w:val="00BF66F2"/>
    <w:rsid w:val="00C30644"/>
    <w:rsid w:val="00C40501"/>
    <w:rsid w:val="00C61A0A"/>
    <w:rsid w:val="00CB29EE"/>
    <w:rsid w:val="00CD6C61"/>
    <w:rsid w:val="00CE754A"/>
    <w:rsid w:val="00D075AC"/>
    <w:rsid w:val="00D12DBD"/>
    <w:rsid w:val="00D3383B"/>
    <w:rsid w:val="00D36F6C"/>
    <w:rsid w:val="00D40427"/>
    <w:rsid w:val="00D47DA3"/>
    <w:rsid w:val="00D71C45"/>
    <w:rsid w:val="00DA22A4"/>
    <w:rsid w:val="00DC2BD4"/>
    <w:rsid w:val="00DE2F8C"/>
    <w:rsid w:val="00DE62B9"/>
    <w:rsid w:val="00DF633D"/>
    <w:rsid w:val="00DF783E"/>
    <w:rsid w:val="00E53DEB"/>
    <w:rsid w:val="00E8081B"/>
    <w:rsid w:val="00E94571"/>
    <w:rsid w:val="00EB4442"/>
    <w:rsid w:val="00EE4518"/>
    <w:rsid w:val="00F23539"/>
    <w:rsid w:val="00F24A79"/>
    <w:rsid w:val="00F26011"/>
    <w:rsid w:val="00F270A8"/>
    <w:rsid w:val="00F730CF"/>
    <w:rsid w:val="00F86BBD"/>
    <w:rsid w:val="00FA7153"/>
    <w:rsid w:val="00FA757F"/>
    <w:rsid w:val="00FB082F"/>
    <w:rsid w:val="00FC591C"/>
    <w:rsid w:val="00FC6E91"/>
    <w:rsid w:val="00FE7202"/>
    <w:rsid w:val="00FF622C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5C0F7"/>
  <w15:chartTrackingRefBased/>
  <w15:docId w15:val="{B1B8EED2-D589-6F40-9E28-F89BF288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customStyle="1" w:styleId="js-action">
    <w:name w:val="js-action"/>
    <w:rsid w:val="00F730CF"/>
  </w:style>
  <w:style w:type="character" w:styleId="a6">
    <w:name w:val="Strong"/>
    <w:uiPriority w:val="22"/>
    <w:qFormat/>
    <w:rsid w:val="00F730CF"/>
    <w:rPr>
      <w:b/>
      <w:bCs/>
    </w:rPr>
  </w:style>
  <w:style w:type="character" w:styleId="a7">
    <w:name w:val="Hyperlink"/>
    <w:uiPriority w:val="99"/>
    <w:unhideWhenUsed/>
    <w:rsid w:val="00F730CF"/>
    <w:rPr>
      <w:color w:val="0000FF"/>
      <w:u w:val="single"/>
    </w:rPr>
  </w:style>
  <w:style w:type="character" w:styleId="a8">
    <w:name w:val="Subtle Emphasis"/>
    <w:uiPriority w:val="19"/>
    <w:qFormat/>
    <w:rsid w:val="00F730CF"/>
    <w:rPr>
      <w:i/>
      <w:iCs/>
      <w:color w:val="404040"/>
    </w:rPr>
  </w:style>
  <w:style w:type="paragraph" w:styleId="a9">
    <w:name w:val="List Paragraph"/>
    <w:basedOn w:val="a"/>
    <w:uiPriority w:val="34"/>
    <w:qFormat/>
    <w:rsid w:val="003A7C7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FollowedHyperlink"/>
    <w:rsid w:val="002A5CAE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AE04AC"/>
    <w:rPr>
      <w:color w:val="605E5C"/>
      <w:shd w:val="clear" w:color="auto" w:fill="E1DFDD"/>
    </w:rPr>
  </w:style>
  <w:style w:type="paragraph" w:styleId="ab">
    <w:name w:val="header"/>
    <w:basedOn w:val="a"/>
    <w:link w:val="ac"/>
    <w:rsid w:val="00CD6C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D6C61"/>
    <w:rPr>
      <w:sz w:val="28"/>
    </w:rPr>
  </w:style>
  <w:style w:type="paragraph" w:styleId="ad">
    <w:name w:val="footer"/>
    <w:basedOn w:val="a"/>
    <w:link w:val="ae"/>
    <w:rsid w:val="00CD6C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D6C6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u@us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2256</CharactersWithSpaces>
  <SharedDoc>false</SharedDoc>
  <HLinks>
    <vt:vector size="6" baseType="variant">
      <vt:variant>
        <vt:i4>5439591</vt:i4>
      </vt:variant>
      <vt:variant>
        <vt:i4>0</vt:i4>
      </vt:variant>
      <vt:variant>
        <vt:i4>0</vt:i4>
      </vt:variant>
      <vt:variant>
        <vt:i4>5</vt:i4>
      </vt:variant>
      <vt:variant>
        <vt:lpwstr>mailto:uspu@uspu.ru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cp:lastModifiedBy>Кирпичникова Татьяна Николаевна</cp:lastModifiedBy>
  <cp:revision>2</cp:revision>
  <dcterms:created xsi:type="dcterms:W3CDTF">2024-12-06T09:42:00Z</dcterms:created>
  <dcterms:modified xsi:type="dcterms:W3CDTF">2024-12-06T09:42:00Z</dcterms:modified>
</cp:coreProperties>
</file>