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3828"/>
        <w:gridCol w:w="2351"/>
        <w:gridCol w:w="1761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9A0B23" w:rsidRDefault="009A0B23" w:rsidP="009A0B23">
            <w:r w:rsidRPr="009A0B23">
              <w:t>Лисицына Александра</w:t>
            </w:r>
          </w:p>
          <w:p w:rsidR="009A0B23" w:rsidRPr="009A0B23" w:rsidRDefault="009A0B23" w:rsidP="009A0B23">
            <w:r w:rsidRPr="009A0B23">
              <w:t>Владиславо</w:t>
            </w:r>
            <w:bookmarkStart w:id="0" w:name="_GoBack"/>
            <w:bookmarkEnd w:id="0"/>
            <w:r w:rsidRPr="009A0B23">
              <w:t>вна</w:t>
            </w:r>
          </w:p>
        </w:tc>
        <w:tc>
          <w:tcPr>
            <w:tcW w:w="4111" w:type="dxa"/>
            <w:shd w:val="clear" w:color="auto" w:fill="auto"/>
          </w:tcPr>
          <w:p w:rsidR="004A4E27" w:rsidRDefault="009A0B23" w:rsidP="009A0B23">
            <w:r>
              <w:t>ФГБОУ ВО «Нижегородский государственный архитектурно-строительный университет»</w:t>
            </w:r>
          </w:p>
          <w:p w:rsidR="009A0B23" w:rsidRDefault="009A0B23" w:rsidP="009A0B23">
            <w:r>
              <w:t>603950 г. Нижний Новгород, ул. Ильинская, д. 65</w:t>
            </w:r>
          </w:p>
          <w:p w:rsidR="009A0B23" w:rsidRPr="002D792D" w:rsidRDefault="009A0B23" w:rsidP="009A0B23">
            <w:r>
              <w:t>профессор кафедры архитектурного проектирования</w:t>
            </w:r>
          </w:p>
          <w:p w:rsidR="009A0B23" w:rsidRPr="002D792D" w:rsidRDefault="009A0B23" w:rsidP="009A0B23">
            <w:r w:rsidRPr="002D792D">
              <w:t>8961-635-6930</w:t>
            </w:r>
          </w:p>
          <w:p w:rsidR="009A0B23" w:rsidRPr="002D792D" w:rsidRDefault="009A0B23" w:rsidP="009A0B23">
            <w:r>
              <w:rPr>
                <w:lang w:val="en-US"/>
              </w:rPr>
              <w:t>av</w:t>
            </w:r>
            <w:r w:rsidRPr="002D792D">
              <w:t>_</w:t>
            </w:r>
            <w:r>
              <w:rPr>
                <w:lang w:val="en-US"/>
              </w:rPr>
              <w:t>lisitcyna</w:t>
            </w:r>
            <w:r w:rsidRPr="002D792D">
              <w:t>@</w:t>
            </w:r>
            <w:r>
              <w:rPr>
                <w:lang w:val="en-US"/>
              </w:rPr>
              <w:t>mail</w:t>
            </w:r>
            <w:r w:rsidRPr="002D792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410" w:type="dxa"/>
            <w:shd w:val="clear" w:color="auto" w:fill="auto"/>
          </w:tcPr>
          <w:p w:rsidR="004A4E27" w:rsidRDefault="009A0B23" w:rsidP="009A0B23">
            <w:r>
              <w:t>Доктор архитектуры</w:t>
            </w:r>
          </w:p>
          <w:p w:rsidR="009A0B23" w:rsidRPr="009A0B23" w:rsidRDefault="009A0B23" w:rsidP="002D792D">
            <w:r>
              <w:t>2.1.11</w:t>
            </w:r>
            <w:r w:rsidR="002D792D">
              <w:t>.</w:t>
            </w:r>
            <w:r>
              <w:t xml:space="preserve">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1919" w:type="dxa"/>
            <w:shd w:val="clear" w:color="auto" w:fill="auto"/>
          </w:tcPr>
          <w:p w:rsidR="004A4E27" w:rsidRPr="009A0B23" w:rsidRDefault="009A0B23" w:rsidP="009A0B23">
            <w:r>
              <w:t>Доцент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9A0B23" w:rsidRDefault="009A0B23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szCs w:val="28"/>
              </w:rPr>
            </w:pPr>
            <w:r w:rsidRPr="009A0B23">
              <w:rPr>
                <w:szCs w:val="28"/>
              </w:rPr>
              <w:t>Лисицына, А.В. Городской квартал как структурный элемент историко-архитектурной среды (на примере города Павлово) / А.В. Лисицына, И.С. Захарова // Приволжский научный журнал : Периодическое научное издание. – Нижний Новгород : ННГАСУ, 2020. – № 2</w:t>
            </w:r>
            <w:r w:rsidR="00EF00D6">
              <w:rPr>
                <w:szCs w:val="28"/>
              </w:rPr>
              <w:t xml:space="preserve"> (54)</w:t>
            </w:r>
            <w:r w:rsidRPr="009A0B23">
              <w:rPr>
                <w:szCs w:val="28"/>
              </w:rPr>
              <w:t>. – С. 104-108.</w:t>
            </w:r>
          </w:p>
          <w:p w:rsidR="004A4E27" w:rsidRPr="009A0B23" w:rsidRDefault="009A0B23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szCs w:val="28"/>
              </w:rPr>
            </w:pPr>
            <w:r w:rsidRPr="009A0B23">
              <w:rPr>
                <w:szCs w:val="28"/>
              </w:rPr>
              <w:t>Лисицына, А.В. Уровневые историко-культурные каркасы малых и средних городов региона (на примере Нижегородского Поволжья) / А.В. Лисицына // Приволжский научный журнал : Периодическое научное издание. – Нижний Новгород : ННГАСУ, 2022. – № 3</w:t>
            </w:r>
            <w:r w:rsidR="00EF00D6">
              <w:rPr>
                <w:szCs w:val="28"/>
              </w:rPr>
              <w:t xml:space="preserve"> (63)</w:t>
            </w:r>
            <w:r w:rsidRPr="009A0B23">
              <w:rPr>
                <w:szCs w:val="28"/>
              </w:rPr>
              <w:t xml:space="preserve">. – С. 115-121. </w:t>
            </w:r>
          </w:p>
          <w:p w:rsidR="004A4E27" w:rsidRPr="009A0B23" w:rsidRDefault="009A0B23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iCs/>
                <w:szCs w:val="28"/>
              </w:rPr>
            </w:pPr>
            <w:r w:rsidRPr="009A0B23">
              <w:rPr>
                <w:szCs w:val="28"/>
              </w:rPr>
              <w:t xml:space="preserve">Лисицына, А.В. Градостроительное развитие села Павлово Нижегородской губернии после пожара 1872 г. / А.В. Лисицына // Архитектурное наследство. </w:t>
            </w:r>
            <w:r w:rsidRPr="009A0B23">
              <w:rPr>
                <w:iCs/>
                <w:szCs w:val="28"/>
              </w:rPr>
              <w:t xml:space="preserve">– Москва; Санкт-Петербург : Коло, 2022. </w:t>
            </w:r>
            <w:r w:rsidRPr="009A0B23">
              <w:rPr>
                <w:szCs w:val="28"/>
              </w:rPr>
              <w:t xml:space="preserve">– </w:t>
            </w:r>
            <w:r w:rsidRPr="009A0B23">
              <w:rPr>
                <w:iCs/>
                <w:szCs w:val="28"/>
              </w:rPr>
              <w:t>Вып. 76. – С. 176-191.</w:t>
            </w:r>
          </w:p>
          <w:p w:rsidR="009A0B23" w:rsidRPr="009A0B23" w:rsidRDefault="009A0B23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szCs w:val="28"/>
              </w:rPr>
            </w:pPr>
            <w:r w:rsidRPr="009A0B23">
              <w:rPr>
                <w:szCs w:val="28"/>
              </w:rPr>
              <w:t xml:space="preserve">Лисицына, А.В. Прием дублирования в композиции фасадов жилых домов села Павлово Нижегородской губернии рубежа </w:t>
            </w:r>
            <w:r w:rsidRPr="009A0B23">
              <w:rPr>
                <w:szCs w:val="28"/>
                <w:lang w:val="en-US"/>
              </w:rPr>
              <w:t>XIX</w:t>
            </w:r>
            <w:r w:rsidRPr="009A0B23">
              <w:rPr>
                <w:szCs w:val="28"/>
              </w:rPr>
              <w:t xml:space="preserve"> – ХХ вв. / А.В. Лисицына // </w:t>
            </w:r>
            <w:r w:rsidRPr="009A0B23">
              <w:rPr>
                <w:szCs w:val="28"/>
              </w:rPr>
              <w:lastRenderedPageBreak/>
              <w:t>Приволжский научный журнал : Периодическое научное издание. – Нижний Новгород : ННГАСУ, 2023. – № 3</w:t>
            </w:r>
            <w:r w:rsidR="00EF00D6">
              <w:rPr>
                <w:szCs w:val="28"/>
              </w:rPr>
              <w:t xml:space="preserve"> (67)</w:t>
            </w:r>
            <w:r w:rsidRPr="009A0B23">
              <w:rPr>
                <w:szCs w:val="28"/>
              </w:rPr>
              <w:t>. – С. 106-112.</w:t>
            </w:r>
          </w:p>
          <w:p w:rsidR="009A0B23" w:rsidRPr="009A0B23" w:rsidRDefault="009A0B23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szCs w:val="28"/>
              </w:rPr>
            </w:pPr>
            <w:r w:rsidRPr="009A0B23">
              <w:rPr>
                <w:szCs w:val="28"/>
              </w:rPr>
              <w:t>Лисицына, А.В. Средовые зоны (типы историко-архитектурной среды) малого/среднего города / А.В. Лисицына // Приволжский научный журнал : Периодическое научное издание. – Нижний Новгород : ННГАСУ, 2023. – № 4</w:t>
            </w:r>
            <w:r w:rsidR="00EF00D6">
              <w:rPr>
                <w:szCs w:val="28"/>
              </w:rPr>
              <w:t xml:space="preserve"> (68)</w:t>
            </w:r>
            <w:r w:rsidRPr="009A0B23">
              <w:rPr>
                <w:szCs w:val="28"/>
              </w:rPr>
              <w:t>. – С. 168-173.</w:t>
            </w:r>
          </w:p>
          <w:p w:rsidR="009A0B23" w:rsidRPr="009A0B23" w:rsidRDefault="009A0B23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szCs w:val="28"/>
              </w:rPr>
            </w:pPr>
            <w:r w:rsidRPr="009A0B23">
              <w:rPr>
                <w:szCs w:val="28"/>
              </w:rPr>
              <w:t>Лисицына, А.В. Малые и средние города Нижегородского Поволжья: в поисках утраченной гармонии. Часть 1 / А.В. Лисицына // Градостроительство и архитектура. – 2023. – Т. 13, № 4</w:t>
            </w:r>
            <w:r w:rsidR="00EF00D6">
              <w:rPr>
                <w:szCs w:val="28"/>
              </w:rPr>
              <w:t xml:space="preserve"> (53)</w:t>
            </w:r>
            <w:r w:rsidRPr="009A0B23">
              <w:rPr>
                <w:szCs w:val="28"/>
              </w:rPr>
              <w:t>. – С. 106-114.</w:t>
            </w:r>
          </w:p>
          <w:p w:rsidR="009A0B23" w:rsidRPr="009A0B23" w:rsidRDefault="00EF00D6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szCs w:val="28"/>
              </w:rPr>
            </w:pPr>
            <w:r w:rsidRPr="009A0B23">
              <w:rPr>
                <w:szCs w:val="28"/>
              </w:rPr>
              <w:t xml:space="preserve">Лисицына, А.В. </w:t>
            </w:r>
            <w:r w:rsidR="009A0B23" w:rsidRPr="009A0B23">
              <w:rPr>
                <w:szCs w:val="28"/>
              </w:rPr>
              <w:t xml:space="preserve">Феномен новейшей архитектуры Йошкар-Олы / А.Л. Гельфонд, А.В. Лисицына // </w:t>
            </w:r>
            <w:r w:rsidR="009A0B23" w:rsidRPr="009A0B23">
              <w:rPr>
                <w:szCs w:val="28"/>
                <w:lang w:val="en-US"/>
              </w:rPr>
              <w:t>A</w:t>
            </w:r>
            <w:r w:rsidR="009A0B23" w:rsidRPr="009A0B23">
              <w:rPr>
                <w:caps/>
                <w:szCs w:val="28"/>
                <w:lang w:val="en-US"/>
              </w:rPr>
              <w:t>cademia</w:t>
            </w:r>
            <w:r w:rsidR="009A0B23" w:rsidRPr="009A0B23">
              <w:rPr>
                <w:szCs w:val="28"/>
              </w:rPr>
              <w:t>. Архитектура и строительство. – 2024. – № 1. – С. 71-82.</w:t>
            </w:r>
          </w:p>
          <w:p w:rsidR="004A4E27" w:rsidRDefault="009A0B23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szCs w:val="28"/>
              </w:rPr>
            </w:pPr>
            <w:r w:rsidRPr="009A0B23">
              <w:rPr>
                <w:szCs w:val="28"/>
                <w:shd w:val="clear" w:color="auto" w:fill="FFFFFF"/>
              </w:rPr>
              <w:t xml:space="preserve">Лисицына, А.В. Окно в Европу: синтез «западного» и «восточного» в архитектуре Александрии первой половины ХХ века / А.В. Лисицына // Архитектон : известия вузов. – 2024. – №1(85). – URL: </w:t>
            </w:r>
            <w:hyperlink r:id="rId7" w:history="1">
              <w:r w:rsidRPr="009A0B23">
                <w:rPr>
                  <w:rStyle w:val="a6"/>
                  <w:color w:val="auto"/>
                  <w:szCs w:val="28"/>
                  <w:shd w:val="clear" w:color="auto" w:fill="FFFFFF"/>
                </w:rPr>
                <w:t>http://archvuz.ru/2024_1/12/</w:t>
              </w:r>
            </w:hyperlink>
            <w:r w:rsidR="00EF00D6">
              <w:rPr>
                <w:szCs w:val="28"/>
              </w:rPr>
              <w:t xml:space="preserve"> (дата обращения: 25.06.2024)</w:t>
            </w:r>
          </w:p>
          <w:p w:rsidR="009A0B23" w:rsidRPr="009A0B23" w:rsidRDefault="009A0B23" w:rsidP="002D792D">
            <w:pPr>
              <w:numPr>
                <w:ilvl w:val="0"/>
                <w:numId w:val="1"/>
              </w:numPr>
              <w:ind w:left="142" w:firstLine="284"/>
              <w:jc w:val="both"/>
              <w:rPr>
                <w:szCs w:val="28"/>
              </w:rPr>
            </w:pPr>
            <w:r w:rsidRPr="009A0B23">
              <w:rPr>
                <w:szCs w:val="28"/>
                <w:shd w:val="clear" w:color="auto" w:fill="FFFFFF"/>
              </w:rPr>
              <w:t xml:space="preserve">Лисицына, А.В. </w:t>
            </w:r>
            <w:r w:rsidRPr="009A0B23">
              <w:rPr>
                <w:szCs w:val="28"/>
              </w:rPr>
              <w:t>Общественное пространство «Нижний базар» в Городце (серия проектов студентов ННГАСУ) / А.В. Лисицына // Приволжский научный журнал : Периодическое научное издание. – Нижний Новгород : ННГАСУ, 2024. – № 1</w:t>
            </w:r>
            <w:r w:rsidR="00EF00D6">
              <w:rPr>
                <w:szCs w:val="28"/>
              </w:rPr>
              <w:t xml:space="preserve"> (69)</w:t>
            </w:r>
            <w:r w:rsidRPr="009A0B23">
              <w:rPr>
                <w:szCs w:val="28"/>
              </w:rPr>
              <w:t>. – С. 169-175.</w:t>
            </w:r>
          </w:p>
        </w:tc>
      </w:tr>
    </w:tbl>
    <w:p w:rsidR="004A4E27" w:rsidRDefault="004A4E27" w:rsidP="004A4E27">
      <w:pPr>
        <w:rPr>
          <w:sz w:val="24"/>
          <w:szCs w:val="24"/>
        </w:rPr>
      </w:pPr>
    </w:p>
    <w:sectPr w:rsidR="004A4E2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D7" w:rsidRDefault="005240D7">
      <w:r>
        <w:separator/>
      </w:r>
    </w:p>
  </w:endnote>
  <w:endnote w:type="continuationSeparator" w:id="0">
    <w:p w:rsidR="005240D7" w:rsidRDefault="0052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D7" w:rsidRDefault="005240D7">
      <w:r>
        <w:separator/>
      </w:r>
    </w:p>
  </w:footnote>
  <w:footnote w:type="continuationSeparator" w:id="0">
    <w:p w:rsidR="005240D7" w:rsidRDefault="0052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57B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1112F4"/>
    <w:rsid w:val="002642B0"/>
    <w:rsid w:val="002C38F5"/>
    <w:rsid w:val="002D792D"/>
    <w:rsid w:val="003C285E"/>
    <w:rsid w:val="003E21F9"/>
    <w:rsid w:val="004A4E27"/>
    <w:rsid w:val="005240D7"/>
    <w:rsid w:val="00535610"/>
    <w:rsid w:val="00574870"/>
    <w:rsid w:val="006730A0"/>
    <w:rsid w:val="006D7CE4"/>
    <w:rsid w:val="007E0FBE"/>
    <w:rsid w:val="007F7EF7"/>
    <w:rsid w:val="008F5498"/>
    <w:rsid w:val="009A0B23"/>
    <w:rsid w:val="009A0F63"/>
    <w:rsid w:val="00CE754A"/>
    <w:rsid w:val="00DA22A4"/>
    <w:rsid w:val="00E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A7A54"/>
  <w15:docId w15:val="{10456F4A-6CAE-4CEF-8C27-0DDE9A9A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9A0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chvuz.ru/2024_1/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2</cp:revision>
  <dcterms:created xsi:type="dcterms:W3CDTF">2024-07-11T07:31:00Z</dcterms:created>
  <dcterms:modified xsi:type="dcterms:W3CDTF">2024-07-11T07:31:00Z</dcterms:modified>
</cp:coreProperties>
</file>