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63" w:rsidRDefault="00046A2F">
      <w:pPr>
        <w:pStyle w:val="a4"/>
        <w:spacing w:before="60"/>
      </w:pPr>
      <w:r>
        <w:t>СВЕДЕНИЯ</w:t>
      </w:r>
    </w:p>
    <w:p w:rsidR="00761663" w:rsidRDefault="00046A2F">
      <w:pPr>
        <w:pStyle w:val="a4"/>
      </w:pPr>
      <w:r>
        <w:t>об</w:t>
      </w:r>
      <w:r>
        <w:rPr>
          <w:spacing w:val="-2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оппоненте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970"/>
        <w:gridCol w:w="2834"/>
        <w:gridCol w:w="1636"/>
      </w:tblGrid>
      <w:tr w:rsidR="00761663" w:rsidTr="00E234A6">
        <w:trPr>
          <w:trHeight w:val="2884"/>
        </w:trPr>
        <w:tc>
          <w:tcPr>
            <w:tcW w:w="1526" w:type="dxa"/>
            <w:vAlign w:val="center"/>
          </w:tcPr>
          <w:p w:rsidR="00761663" w:rsidRPr="00E234A6" w:rsidRDefault="00046A2F" w:rsidP="00E234A6">
            <w:pPr>
              <w:pStyle w:val="TableParagraph"/>
              <w:spacing w:line="228" w:lineRule="auto"/>
              <w:ind w:left="124" w:right="110" w:hanging="6"/>
              <w:rPr>
                <w:sz w:val="24"/>
              </w:rPr>
            </w:pPr>
            <w:r w:rsidRPr="00E234A6">
              <w:rPr>
                <w:sz w:val="24"/>
              </w:rPr>
              <w:t>Фамилия,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Имя,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Отчество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(полностью)</w:t>
            </w:r>
          </w:p>
        </w:tc>
        <w:tc>
          <w:tcPr>
            <w:tcW w:w="3970" w:type="dxa"/>
            <w:vAlign w:val="center"/>
          </w:tcPr>
          <w:p w:rsidR="00761663" w:rsidRPr="00E234A6" w:rsidRDefault="00046A2F" w:rsidP="00E234A6">
            <w:pPr>
              <w:pStyle w:val="TableParagraph"/>
              <w:spacing w:line="228" w:lineRule="auto"/>
              <w:ind w:left="174" w:right="166"/>
              <w:rPr>
                <w:sz w:val="24"/>
              </w:rPr>
            </w:pPr>
            <w:r w:rsidRPr="00E234A6">
              <w:rPr>
                <w:sz w:val="24"/>
              </w:rPr>
              <w:t>Место основной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работы - полное</w:t>
            </w:r>
            <w:r w:rsidRPr="00E234A6">
              <w:rPr>
                <w:spacing w:val="-57"/>
                <w:sz w:val="24"/>
              </w:rPr>
              <w:t xml:space="preserve"> </w:t>
            </w:r>
            <w:r w:rsidRPr="00E234A6">
              <w:rPr>
                <w:sz w:val="24"/>
              </w:rPr>
              <w:t>наименование организации (с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указанием</w:t>
            </w:r>
            <w:r w:rsidRPr="00E234A6">
              <w:rPr>
                <w:spacing w:val="-2"/>
                <w:sz w:val="24"/>
              </w:rPr>
              <w:t xml:space="preserve"> </w:t>
            </w:r>
            <w:r w:rsidRPr="00E234A6">
              <w:rPr>
                <w:sz w:val="24"/>
              </w:rPr>
              <w:t>полного</w:t>
            </w:r>
            <w:r w:rsidRPr="00E234A6">
              <w:rPr>
                <w:spacing w:val="-1"/>
                <w:sz w:val="24"/>
              </w:rPr>
              <w:t xml:space="preserve"> </w:t>
            </w:r>
            <w:r w:rsidRPr="00E234A6">
              <w:rPr>
                <w:sz w:val="24"/>
              </w:rPr>
              <w:t>почтового</w:t>
            </w:r>
          </w:p>
          <w:p w:rsidR="00761663" w:rsidRPr="00E234A6" w:rsidRDefault="00046A2F" w:rsidP="00E234A6">
            <w:pPr>
              <w:pStyle w:val="TableParagraph"/>
              <w:spacing w:line="228" w:lineRule="auto"/>
              <w:ind w:left="208" w:right="203" w:hanging="2"/>
              <w:rPr>
                <w:sz w:val="24"/>
              </w:rPr>
            </w:pPr>
            <w:r w:rsidRPr="00E234A6">
              <w:rPr>
                <w:sz w:val="24"/>
              </w:rPr>
              <w:t>адреса, телефона (при наличии),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адреса электронной почты (при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наличии)),</w:t>
            </w:r>
            <w:r w:rsidRPr="00E234A6">
              <w:rPr>
                <w:spacing w:val="-6"/>
                <w:sz w:val="24"/>
              </w:rPr>
              <w:t xml:space="preserve"> </w:t>
            </w:r>
            <w:r w:rsidRPr="00E234A6">
              <w:rPr>
                <w:sz w:val="24"/>
              </w:rPr>
              <w:t>должность,</w:t>
            </w:r>
            <w:r w:rsidRPr="00E234A6">
              <w:rPr>
                <w:spacing w:val="-6"/>
                <w:sz w:val="24"/>
              </w:rPr>
              <w:t xml:space="preserve"> </w:t>
            </w:r>
            <w:r w:rsidRPr="00E234A6">
              <w:rPr>
                <w:sz w:val="24"/>
              </w:rPr>
              <w:t>занимаемая</w:t>
            </w:r>
          </w:p>
          <w:p w:rsidR="00761663" w:rsidRPr="00E234A6" w:rsidRDefault="00046A2F" w:rsidP="00E234A6">
            <w:pPr>
              <w:pStyle w:val="TableParagraph"/>
              <w:spacing w:line="228" w:lineRule="auto"/>
              <w:ind w:left="174" w:right="169"/>
              <w:rPr>
                <w:sz w:val="24"/>
              </w:rPr>
            </w:pPr>
            <w:r w:rsidRPr="00E234A6">
              <w:rPr>
                <w:sz w:val="24"/>
              </w:rPr>
              <w:t>им в этой организации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(полностью</w:t>
            </w:r>
            <w:r w:rsidRPr="00E234A6">
              <w:rPr>
                <w:spacing w:val="-57"/>
                <w:sz w:val="24"/>
              </w:rPr>
              <w:t xml:space="preserve"> </w:t>
            </w:r>
            <w:r w:rsidRPr="00E234A6">
              <w:rPr>
                <w:sz w:val="24"/>
              </w:rPr>
              <w:t>с указанием структурного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подразделения)</w:t>
            </w:r>
          </w:p>
        </w:tc>
        <w:tc>
          <w:tcPr>
            <w:tcW w:w="2834" w:type="dxa"/>
            <w:vAlign w:val="center"/>
          </w:tcPr>
          <w:p w:rsidR="00761663" w:rsidRPr="00E234A6" w:rsidRDefault="00046A2F" w:rsidP="00E234A6">
            <w:pPr>
              <w:pStyle w:val="TableParagraph"/>
              <w:spacing w:line="228" w:lineRule="auto"/>
              <w:ind w:left="125" w:right="117" w:hanging="1"/>
              <w:rPr>
                <w:sz w:val="24"/>
              </w:rPr>
            </w:pPr>
            <w:r w:rsidRPr="00E234A6">
              <w:rPr>
                <w:sz w:val="24"/>
              </w:rPr>
              <w:t>Ученая степень (с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указанием отрасли наук,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шифра и наименования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научной специальности,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по которой им защищена</w:t>
            </w:r>
            <w:r w:rsidRPr="00E234A6">
              <w:rPr>
                <w:spacing w:val="-58"/>
                <w:sz w:val="24"/>
              </w:rPr>
              <w:t xml:space="preserve"> </w:t>
            </w:r>
            <w:r w:rsidRPr="00E234A6">
              <w:rPr>
                <w:sz w:val="24"/>
              </w:rPr>
              <w:t>диссертация в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соответствии</w:t>
            </w:r>
            <w:r w:rsidRPr="00E234A6">
              <w:rPr>
                <w:spacing w:val="-1"/>
                <w:sz w:val="24"/>
              </w:rPr>
              <w:t xml:space="preserve"> </w:t>
            </w:r>
            <w:r w:rsidRPr="00E234A6">
              <w:rPr>
                <w:sz w:val="24"/>
              </w:rPr>
              <w:t>с</w:t>
            </w:r>
          </w:p>
          <w:p w:rsidR="00761663" w:rsidRPr="00E234A6" w:rsidRDefault="00046A2F" w:rsidP="00E234A6">
            <w:pPr>
              <w:pStyle w:val="TableParagraph"/>
              <w:spacing w:line="228" w:lineRule="auto"/>
              <w:ind w:left="125" w:right="123" w:firstLine="5"/>
              <w:rPr>
                <w:sz w:val="24"/>
              </w:rPr>
            </w:pPr>
            <w:r w:rsidRPr="00E234A6">
              <w:rPr>
                <w:sz w:val="24"/>
              </w:rPr>
              <w:t>действующей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Номенклатурой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специальностей</w:t>
            </w:r>
            <w:r w:rsidRPr="00E234A6">
              <w:rPr>
                <w:spacing w:val="-9"/>
                <w:sz w:val="24"/>
              </w:rPr>
              <w:t xml:space="preserve"> </w:t>
            </w:r>
            <w:r w:rsidRPr="00E234A6">
              <w:rPr>
                <w:sz w:val="24"/>
              </w:rPr>
              <w:t>научных</w:t>
            </w:r>
          </w:p>
          <w:p w:rsidR="00761663" w:rsidRPr="00E234A6" w:rsidRDefault="00046A2F" w:rsidP="00E234A6">
            <w:pPr>
              <w:pStyle w:val="TableParagraph"/>
              <w:spacing w:line="249" w:lineRule="exact"/>
              <w:ind w:left="154" w:right="144"/>
              <w:rPr>
                <w:sz w:val="24"/>
              </w:rPr>
            </w:pPr>
            <w:r w:rsidRPr="00E234A6">
              <w:rPr>
                <w:sz w:val="24"/>
              </w:rPr>
              <w:t>работников)</w:t>
            </w:r>
          </w:p>
        </w:tc>
        <w:tc>
          <w:tcPr>
            <w:tcW w:w="1636" w:type="dxa"/>
            <w:vAlign w:val="center"/>
          </w:tcPr>
          <w:p w:rsidR="00761663" w:rsidRPr="00E234A6" w:rsidRDefault="00046A2F" w:rsidP="00E234A6">
            <w:pPr>
              <w:pStyle w:val="TableParagraph"/>
              <w:spacing w:line="228" w:lineRule="auto"/>
              <w:ind w:left="476" w:right="413" w:hanging="36"/>
              <w:rPr>
                <w:sz w:val="24"/>
              </w:rPr>
            </w:pPr>
            <w:r w:rsidRPr="00E234A6">
              <w:rPr>
                <w:sz w:val="24"/>
              </w:rPr>
              <w:t>Ученое</w:t>
            </w:r>
            <w:r w:rsidRPr="00E234A6">
              <w:rPr>
                <w:spacing w:val="-58"/>
                <w:sz w:val="24"/>
              </w:rPr>
              <w:t xml:space="preserve"> </w:t>
            </w:r>
            <w:r w:rsidRPr="00E234A6">
              <w:rPr>
                <w:sz w:val="24"/>
              </w:rPr>
              <w:t>звание</w:t>
            </w:r>
          </w:p>
        </w:tc>
      </w:tr>
      <w:tr w:rsidR="00761663" w:rsidTr="00DD08BA">
        <w:trPr>
          <w:trHeight w:val="3288"/>
        </w:trPr>
        <w:tc>
          <w:tcPr>
            <w:tcW w:w="1526" w:type="dxa"/>
            <w:vAlign w:val="center"/>
          </w:tcPr>
          <w:p w:rsidR="00761663" w:rsidRPr="00E234A6" w:rsidRDefault="00046A2F" w:rsidP="00E234A6">
            <w:pPr>
              <w:pStyle w:val="TableParagraph"/>
              <w:spacing w:line="228" w:lineRule="auto"/>
              <w:ind w:left="213" w:right="140" w:hanging="46"/>
              <w:rPr>
                <w:sz w:val="24"/>
              </w:rPr>
            </w:pPr>
            <w:proofErr w:type="spellStart"/>
            <w:r w:rsidRPr="00E234A6">
              <w:rPr>
                <w:sz w:val="24"/>
              </w:rPr>
              <w:t>Шинкевич</w:t>
            </w:r>
            <w:proofErr w:type="spellEnd"/>
            <w:r w:rsidR="00145A73">
              <w:rPr>
                <w:sz w:val="24"/>
              </w:rPr>
              <w:t xml:space="preserve"> </w:t>
            </w:r>
            <w:r w:rsidRPr="00E234A6">
              <w:rPr>
                <w:sz w:val="24"/>
              </w:rPr>
              <w:t>Алексей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Иванович</w:t>
            </w:r>
          </w:p>
        </w:tc>
        <w:tc>
          <w:tcPr>
            <w:tcW w:w="3970" w:type="dxa"/>
            <w:vAlign w:val="center"/>
          </w:tcPr>
          <w:p w:rsidR="00046A2F" w:rsidRPr="00F2201D" w:rsidRDefault="00F2201D" w:rsidP="00F2201D">
            <w:pPr>
              <w:pStyle w:val="TableParagraph"/>
              <w:spacing w:line="228" w:lineRule="auto"/>
              <w:ind w:left="174" w:right="169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Федеральное </w:t>
            </w:r>
            <w:r>
              <w:rPr>
                <w:spacing w:val="-57"/>
                <w:sz w:val="24"/>
              </w:rPr>
              <w:t xml:space="preserve">      </w:t>
            </w:r>
            <w:r w:rsidR="00046A2F" w:rsidRPr="00E234A6">
              <w:rPr>
                <w:sz w:val="24"/>
              </w:rPr>
              <w:t>государственное бюджетное</w:t>
            </w:r>
            <w:r w:rsidR="00046A2F" w:rsidRPr="00E234A6">
              <w:rPr>
                <w:spacing w:val="1"/>
                <w:sz w:val="24"/>
              </w:rPr>
              <w:t xml:space="preserve"> </w:t>
            </w:r>
            <w:r w:rsidR="00046A2F" w:rsidRPr="00E234A6">
              <w:rPr>
                <w:sz w:val="24"/>
              </w:rPr>
              <w:t>образовательное учреждение</w:t>
            </w:r>
            <w:r w:rsidR="00046A2F" w:rsidRPr="00E234A6">
              <w:rPr>
                <w:spacing w:val="1"/>
                <w:sz w:val="24"/>
              </w:rPr>
              <w:t xml:space="preserve"> </w:t>
            </w:r>
            <w:r w:rsidR="00046A2F" w:rsidRPr="00E234A6">
              <w:rPr>
                <w:sz w:val="24"/>
              </w:rPr>
              <w:t>высшего</w:t>
            </w:r>
            <w:r w:rsidR="00046A2F" w:rsidRPr="00E234A6">
              <w:rPr>
                <w:spacing w:val="-1"/>
                <w:sz w:val="24"/>
              </w:rPr>
              <w:t xml:space="preserve"> </w:t>
            </w:r>
            <w:r w:rsidR="00046A2F" w:rsidRPr="00E234A6">
              <w:rPr>
                <w:sz w:val="24"/>
              </w:rPr>
              <w:t>образования</w:t>
            </w:r>
          </w:p>
          <w:p w:rsidR="00046A2F" w:rsidRDefault="00046A2F" w:rsidP="00046A2F">
            <w:pPr>
              <w:pStyle w:val="TableParagraph"/>
              <w:spacing w:line="228" w:lineRule="auto"/>
              <w:ind w:left="174" w:right="169"/>
              <w:rPr>
                <w:sz w:val="24"/>
              </w:rPr>
            </w:pPr>
            <w:r w:rsidRPr="00E234A6">
              <w:rPr>
                <w:sz w:val="24"/>
              </w:rPr>
              <w:t>«Казанский национальный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исследовательский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технологический университет»,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420015, Российская Федерация,</w:t>
            </w:r>
            <w:r w:rsidRPr="00E234A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 Татарстан, Казань,</w:t>
            </w:r>
          </w:p>
          <w:p w:rsidR="00046A2F" w:rsidRDefault="00046A2F" w:rsidP="00046A2F">
            <w:pPr>
              <w:pStyle w:val="TableParagraph"/>
              <w:spacing w:line="228" w:lineRule="auto"/>
              <w:ind w:left="174" w:right="169"/>
            </w:pPr>
            <w:r w:rsidRPr="00E234A6">
              <w:rPr>
                <w:spacing w:val="-57"/>
                <w:sz w:val="24"/>
              </w:rPr>
              <w:t xml:space="preserve"> </w:t>
            </w:r>
            <w:r w:rsidRPr="00E234A6">
              <w:rPr>
                <w:sz w:val="24"/>
              </w:rPr>
              <w:t xml:space="preserve">ул. К. Маркса, 68, </w:t>
            </w:r>
          </w:p>
          <w:p w:rsidR="00761663" w:rsidRPr="00E234A6" w:rsidRDefault="00046A2F" w:rsidP="00E234A6">
            <w:pPr>
              <w:pStyle w:val="TableParagraph"/>
              <w:spacing w:line="228" w:lineRule="auto"/>
              <w:ind w:left="148" w:right="147" w:firstLine="4"/>
              <w:rPr>
                <w:sz w:val="24"/>
              </w:rPr>
            </w:pPr>
            <w:r w:rsidRPr="00E234A6">
              <w:rPr>
                <w:sz w:val="24"/>
              </w:rPr>
              <w:t>+7 (843) 231-42-16,</w:t>
            </w:r>
            <w:r w:rsidRPr="00E234A6">
              <w:t xml:space="preserve"> </w:t>
            </w:r>
            <w:hyperlink r:id="rId5">
              <w:r w:rsidRPr="00E234A6">
                <w:rPr>
                  <w:sz w:val="24"/>
                </w:rPr>
                <w:t>office@kstu.ru</w:t>
              </w:r>
            </w:hyperlink>
            <w:r>
              <w:rPr>
                <w:sz w:val="24"/>
              </w:rPr>
              <w:t>,</w:t>
            </w:r>
            <w:r w:rsidRPr="00E234A6">
              <w:rPr>
                <w:spacing w:val="1"/>
                <w:sz w:val="24"/>
              </w:rPr>
              <w:t xml:space="preserve"> </w:t>
            </w:r>
            <w:r w:rsidRPr="00E234A6">
              <w:rPr>
                <w:sz w:val="24"/>
              </w:rPr>
              <w:t>заведующий кафедрой логистики</w:t>
            </w:r>
            <w:r w:rsidR="009D09A2">
              <w:rPr>
                <w:sz w:val="24"/>
              </w:rPr>
              <w:t xml:space="preserve"> </w:t>
            </w:r>
            <w:r w:rsidRPr="00E234A6">
              <w:rPr>
                <w:spacing w:val="-57"/>
                <w:sz w:val="24"/>
              </w:rPr>
              <w:t xml:space="preserve"> </w:t>
            </w:r>
            <w:r w:rsidRPr="00E234A6">
              <w:rPr>
                <w:sz w:val="24"/>
              </w:rPr>
              <w:t>и</w:t>
            </w:r>
            <w:r w:rsidRPr="00E234A6">
              <w:rPr>
                <w:spacing w:val="-1"/>
                <w:sz w:val="24"/>
              </w:rPr>
              <w:t xml:space="preserve"> </w:t>
            </w:r>
            <w:r w:rsidRPr="00E234A6">
              <w:rPr>
                <w:sz w:val="24"/>
              </w:rPr>
              <w:t>управления</w:t>
            </w:r>
          </w:p>
        </w:tc>
        <w:tc>
          <w:tcPr>
            <w:tcW w:w="2834" w:type="dxa"/>
            <w:vAlign w:val="center"/>
          </w:tcPr>
          <w:p w:rsidR="00761663" w:rsidRPr="00E234A6" w:rsidRDefault="00046A2F" w:rsidP="00E234A6">
            <w:pPr>
              <w:pStyle w:val="TableParagraph"/>
              <w:spacing w:line="228" w:lineRule="auto"/>
              <w:ind w:left="154" w:right="146"/>
              <w:rPr>
                <w:sz w:val="24"/>
              </w:rPr>
            </w:pPr>
            <w:r w:rsidRPr="00E234A6">
              <w:rPr>
                <w:sz w:val="24"/>
              </w:rPr>
              <w:t>Доктор экономических</w:t>
            </w:r>
            <w:r w:rsidRPr="00E234A6">
              <w:rPr>
                <w:spacing w:val="-58"/>
                <w:sz w:val="24"/>
              </w:rPr>
              <w:t xml:space="preserve"> </w:t>
            </w:r>
            <w:r w:rsidRPr="00E234A6">
              <w:rPr>
                <w:sz w:val="24"/>
              </w:rPr>
              <w:t>наук</w:t>
            </w:r>
            <w:r w:rsidR="00145A73">
              <w:rPr>
                <w:sz w:val="24"/>
              </w:rPr>
              <w:t>,</w:t>
            </w:r>
          </w:p>
          <w:p w:rsidR="00761663" w:rsidRPr="00E234A6" w:rsidRDefault="00E234A6" w:rsidP="00E234A6">
            <w:pPr>
              <w:pStyle w:val="TableParagraph"/>
              <w:spacing w:line="228" w:lineRule="auto"/>
              <w:ind w:left="115" w:right="110" w:firstLine="3"/>
              <w:rPr>
                <w:sz w:val="24"/>
              </w:rPr>
            </w:pPr>
            <w:r w:rsidRPr="00E234A6">
              <w:rPr>
                <w:sz w:val="24"/>
                <w:szCs w:val="24"/>
              </w:rPr>
              <w:t>5.2.3. Региональная и отраслевая экономика</w:t>
            </w:r>
            <w:r w:rsidR="00046A2F" w:rsidRPr="00E234A6">
              <w:rPr>
                <w:sz w:val="24"/>
              </w:rPr>
              <w:t>,</w:t>
            </w:r>
            <w:r w:rsidR="00046A2F" w:rsidRPr="00E234A6">
              <w:rPr>
                <w:spacing w:val="-14"/>
                <w:sz w:val="24"/>
              </w:rPr>
              <w:t xml:space="preserve"> </w:t>
            </w:r>
            <w:r w:rsidRPr="00E234A6">
              <w:rPr>
                <w:sz w:val="24"/>
              </w:rPr>
              <w:t>1.2.2</w:t>
            </w:r>
            <w:r w:rsidR="00145A73">
              <w:rPr>
                <w:sz w:val="24"/>
              </w:rPr>
              <w:t>.</w:t>
            </w:r>
            <w:r w:rsidR="00046A2F" w:rsidRPr="00E234A6">
              <w:rPr>
                <w:sz w:val="24"/>
              </w:rPr>
              <w:t xml:space="preserve"> Математическое</w:t>
            </w:r>
            <w:r w:rsidR="00046A2F" w:rsidRPr="00E234A6">
              <w:rPr>
                <w:spacing w:val="1"/>
                <w:sz w:val="24"/>
              </w:rPr>
              <w:t xml:space="preserve"> </w:t>
            </w:r>
            <w:r w:rsidR="00046A2F" w:rsidRPr="00E234A6">
              <w:rPr>
                <w:sz w:val="24"/>
              </w:rPr>
              <w:t>моделирование,</w:t>
            </w:r>
            <w:r w:rsidR="00046A2F" w:rsidRPr="00E234A6">
              <w:rPr>
                <w:spacing w:val="1"/>
                <w:sz w:val="24"/>
              </w:rPr>
              <w:t xml:space="preserve"> </w:t>
            </w:r>
            <w:r w:rsidR="00046A2F" w:rsidRPr="00E234A6">
              <w:rPr>
                <w:sz w:val="24"/>
              </w:rPr>
              <w:t>численные методы и</w:t>
            </w:r>
            <w:r w:rsidR="00046A2F" w:rsidRPr="00E234A6">
              <w:rPr>
                <w:spacing w:val="1"/>
                <w:sz w:val="24"/>
              </w:rPr>
              <w:t xml:space="preserve"> </w:t>
            </w:r>
            <w:r w:rsidR="00046A2F" w:rsidRPr="00E234A6">
              <w:rPr>
                <w:sz w:val="24"/>
              </w:rPr>
              <w:t>комплексы программ;</w:t>
            </w:r>
            <w:r w:rsidR="00046A2F" w:rsidRPr="00E234A6">
              <w:rPr>
                <w:spacing w:val="-57"/>
                <w:sz w:val="24"/>
              </w:rPr>
              <w:t xml:space="preserve"> </w:t>
            </w:r>
            <w:r w:rsidR="00046A2F" w:rsidRPr="00E234A6">
              <w:rPr>
                <w:sz w:val="24"/>
              </w:rPr>
              <w:t>доктор</w:t>
            </w:r>
            <w:r w:rsidR="00046A2F" w:rsidRPr="00E234A6">
              <w:rPr>
                <w:spacing w:val="-3"/>
                <w:sz w:val="24"/>
              </w:rPr>
              <w:t xml:space="preserve"> </w:t>
            </w:r>
            <w:r w:rsidR="00046A2F" w:rsidRPr="00E234A6">
              <w:rPr>
                <w:sz w:val="24"/>
              </w:rPr>
              <w:t>технических</w:t>
            </w:r>
          </w:p>
          <w:p w:rsidR="00761663" w:rsidRPr="00E234A6" w:rsidRDefault="00046A2F" w:rsidP="00E234A6">
            <w:pPr>
              <w:pStyle w:val="TableParagraph"/>
              <w:spacing w:line="245" w:lineRule="exact"/>
              <w:ind w:left="154" w:right="146"/>
              <w:rPr>
                <w:sz w:val="24"/>
              </w:rPr>
            </w:pPr>
            <w:r w:rsidRPr="00E234A6">
              <w:rPr>
                <w:sz w:val="24"/>
              </w:rPr>
              <w:t>наук</w:t>
            </w:r>
          </w:p>
        </w:tc>
        <w:tc>
          <w:tcPr>
            <w:tcW w:w="1636" w:type="dxa"/>
            <w:vAlign w:val="center"/>
          </w:tcPr>
          <w:p w:rsidR="00761663" w:rsidRPr="00E234A6" w:rsidRDefault="00046A2F" w:rsidP="00E234A6">
            <w:pPr>
              <w:pStyle w:val="TableParagraph"/>
              <w:spacing w:line="263" w:lineRule="exact"/>
              <w:ind w:left="227"/>
              <w:jc w:val="left"/>
              <w:rPr>
                <w:sz w:val="24"/>
              </w:rPr>
            </w:pPr>
            <w:bookmarkStart w:id="0" w:name="_GoBack"/>
            <w:r w:rsidRPr="00E234A6">
              <w:rPr>
                <w:sz w:val="24"/>
              </w:rPr>
              <w:t>Профессор</w:t>
            </w:r>
            <w:bookmarkEnd w:id="0"/>
          </w:p>
        </w:tc>
      </w:tr>
      <w:tr w:rsidR="00761663">
        <w:trPr>
          <w:trHeight w:val="523"/>
        </w:trPr>
        <w:tc>
          <w:tcPr>
            <w:tcW w:w="9966" w:type="dxa"/>
            <w:gridSpan w:val="4"/>
          </w:tcPr>
          <w:p w:rsidR="00761663" w:rsidRDefault="00046A2F">
            <w:pPr>
              <w:pStyle w:val="TableParagraph"/>
              <w:spacing w:line="251" w:lineRule="exact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диссертации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рецензируемых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61663" w:rsidRDefault="00046A2F">
            <w:pPr>
              <w:pStyle w:val="TableParagraph"/>
              <w:spacing w:line="252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последние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лет 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публикаций):</w:t>
            </w:r>
          </w:p>
        </w:tc>
      </w:tr>
      <w:tr w:rsidR="00761663">
        <w:trPr>
          <w:trHeight w:val="5508"/>
        </w:trPr>
        <w:tc>
          <w:tcPr>
            <w:tcW w:w="9966" w:type="dxa"/>
            <w:gridSpan w:val="4"/>
          </w:tcPr>
          <w:p w:rsidR="00761663" w:rsidRDefault="00046A2F">
            <w:pPr>
              <w:pStyle w:val="TableParagraph"/>
              <w:numPr>
                <w:ilvl w:val="0"/>
                <w:numId w:val="2"/>
              </w:numPr>
              <w:tabs>
                <w:tab w:val="left" w:pos="689"/>
              </w:tabs>
              <w:spacing w:line="228" w:lineRule="auto"/>
              <w:ind w:right="92" w:firstLine="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Шинкевич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Кудрявцева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Харитонов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 С. 70-84.</w:t>
            </w:r>
          </w:p>
          <w:p w:rsidR="00761663" w:rsidRDefault="00046A2F">
            <w:pPr>
              <w:pStyle w:val="TableParagraph"/>
              <w:numPr>
                <w:ilvl w:val="0"/>
                <w:numId w:val="2"/>
              </w:numPr>
              <w:tabs>
                <w:tab w:val="left" w:pos="689"/>
              </w:tabs>
              <w:spacing w:line="228" w:lineRule="auto"/>
              <w:ind w:right="97" w:firstLine="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Шумкин</w:t>
            </w:r>
            <w:proofErr w:type="spellEnd"/>
            <w:r>
              <w:rPr>
                <w:sz w:val="24"/>
              </w:rPr>
              <w:t xml:space="preserve"> А.В., </w:t>
            </w:r>
            <w:proofErr w:type="spellStart"/>
            <w:r>
              <w:rPr>
                <w:sz w:val="24"/>
              </w:rPr>
              <w:t>Шинкевич</w:t>
            </w:r>
            <w:proofErr w:type="spellEnd"/>
            <w:r>
              <w:rPr>
                <w:sz w:val="24"/>
              </w:rPr>
              <w:t xml:space="preserve"> А.И. Развитие подходов к управлению инновациями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оборонно-промышленного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Конкуренция. 2023. №2. С.30-37</w:t>
            </w:r>
            <w:r w:rsidR="00F2201D">
              <w:rPr>
                <w:sz w:val="24"/>
              </w:rPr>
              <w:t>.</w:t>
            </w:r>
          </w:p>
          <w:p w:rsidR="00761663" w:rsidRDefault="00046A2F">
            <w:pPr>
              <w:pStyle w:val="TableParagraph"/>
              <w:numPr>
                <w:ilvl w:val="0"/>
                <w:numId w:val="2"/>
              </w:numPr>
              <w:tabs>
                <w:tab w:val="left" w:pos="689"/>
              </w:tabs>
              <w:spacing w:line="228" w:lineRule="auto"/>
              <w:ind w:right="100" w:firstLine="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Шинкевич</w:t>
            </w:r>
            <w:proofErr w:type="spellEnd"/>
            <w:r>
              <w:rPr>
                <w:sz w:val="24"/>
              </w:rPr>
              <w:t xml:space="preserve"> А.И., </w:t>
            </w:r>
            <w:proofErr w:type="spellStart"/>
            <w:r>
              <w:rPr>
                <w:sz w:val="24"/>
              </w:rPr>
              <w:t>Лубнина</w:t>
            </w:r>
            <w:proofErr w:type="spellEnd"/>
            <w:r>
              <w:rPr>
                <w:sz w:val="24"/>
              </w:rPr>
              <w:t xml:space="preserve"> А.А. Турбулентность как ключевой фактор перехода к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 2023.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№5. С.33-43</w:t>
            </w:r>
            <w:r w:rsidR="00F2201D">
              <w:rPr>
                <w:sz w:val="24"/>
              </w:rPr>
              <w:t>.</w:t>
            </w:r>
          </w:p>
          <w:p w:rsidR="00761663" w:rsidRDefault="00046A2F">
            <w:pPr>
              <w:pStyle w:val="TableParagraph"/>
              <w:numPr>
                <w:ilvl w:val="0"/>
                <w:numId w:val="2"/>
              </w:numPr>
              <w:tabs>
                <w:tab w:val="left" w:pos="689"/>
              </w:tabs>
              <w:spacing w:line="228" w:lineRule="auto"/>
              <w:ind w:right="92" w:firstLine="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Шинкевич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Лубнина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конвергенции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нефтехимических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политика, экономика, право.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С.128-135.</w:t>
            </w:r>
          </w:p>
          <w:p w:rsidR="00761663" w:rsidRDefault="00046A2F">
            <w:pPr>
              <w:pStyle w:val="TableParagraph"/>
              <w:numPr>
                <w:ilvl w:val="0"/>
                <w:numId w:val="2"/>
              </w:numPr>
              <w:tabs>
                <w:tab w:val="left" w:pos="689"/>
              </w:tabs>
              <w:spacing w:line="228" w:lineRule="auto"/>
              <w:ind w:right="96" w:firstLine="283"/>
              <w:jc w:val="both"/>
              <w:rPr>
                <w:sz w:val="24"/>
              </w:rPr>
            </w:pPr>
            <w:proofErr w:type="spellStart"/>
            <w:r w:rsidRPr="00E234A6">
              <w:rPr>
                <w:sz w:val="24"/>
                <w:lang w:val="en-US"/>
              </w:rPr>
              <w:t>Shinkevich</w:t>
            </w:r>
            <w:proofErr w:type="spellEnd"/>
            <w:r w:rsidRPr="00E234A6">
              <w:rPr>
                <w:spacing w:val="1"/>
                <w:sz w:val="24"/>
                <w:lang w:val="en-US"/>
              </w:rPr>
              <w:t xml:space="preserve"> </w:t>
            </w:r>
            <w:r w:rsidRPr="00E234A6">
              <w:rPr>
                <w:sz w:val="24"/>
                <w:lang w:val="en-US"/>
              </w:rPr>
              <w:t>A.I.,</w:t>
            </w:r>
            <w:r w:rsidRPr="00E234A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234A6">
              <w:rPr>
                <w:sz w:val="24"/>
                <w:lang w:val="en-US"/>
              </w:rPr>
              <w:t>Akhmetshina</w:t>
            </w:r>
            <w:proofErr w:type="spellEnd"/>
            <w:r w:rsidRPr="00E234A6">
              <w:rPr>
                <w:spacing w:val="1"/>
                <w:sz w:val="24"/>
                <w:lang w:val="en-US"/>
              </w:rPr>
              <w:t xml:space="preserve"> </w:t>
            </w:r>
            <w:r w:rsidRPr="00E234A6">
              <w:rPr>
                <w:sz w:val="24"/>
                <w:lang w:val="en-US"/>
              </w:rPr>
              <w:t>A.R.,</w:t>
            </w:r>
            <w:r w:rsidRPr="00E234A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234A6">
              <w:rPr>
                <w:sz w:val="24"/>
                <w:lang w:val="en-US"/>
              </w:rPr>
              <w:t>Khalilov</w:t>
            </w:r>
            <w:proofErr w:type="spellEnd"/>
            <w:r w:rsidRPr="00E234A6">
              <w:rPr>
                <w:spacing w:val="1"/>
                <w:sz w:val="24"/>
                <w:lang w:val="en-US"/>
              </w:rPr>
              <w:t xml:space="preserve"> </w:t>
            </w:r>
            <w:r w:rsidRPr="00E234A6">
              <w:rPr>
                <w:sz w:val="24"/>
                <w:lang w:val="en-US"/>
              </w:rPr>
              <w:t>R.R.</w:t>
            </w:r>
            <w:r w:rsidRPr="00E234A6">
              <w:rPr>
                <w:spacing w:val="1"/>
                <w:sz w:val="24"/>
                <w:lang w:val="en-US"/>
              </w:rPr>
              <w:t xml:space="preserve"> </w:t>
            </w:r>
            <w:r w:rsidRPr="00E234A6">
              <w:rPr>
                <w:sz w:val="24"/>
                <w:lang w:val="en-US"/>
              </w:rPr>
              <w:t>Development</w:t>
            </w:r>
            <w:r w:rsidRPr="00E234A6">
              <w:rPr>
                <w:spacing w:val="1"/>
                <w:sz w:val="24"/>
                <w:lang w:val="en-US"/>
              </w:rPr>
              <w:t xml:space="preserve"> </w:t>
            </w:r>
            <w:r w:rsidRPr="00E234A6">
              <w:rPr>
                <w:sz w:val="24"/>
                <w:lang w:val="en-US"/>
              </w:rPr>
              <w:t>of</w:t>
            </w:r>
            <w:r w:rsidRPr="00E234A6">
              <w:rPr>
                <w:spacing w:val="1"/>
                <w:sz w:val="24"/>
                <w:lang w:val="en-US"/>
              </w:rPr>
              <w:t xml:space="preserve"> </w:t>
            </w:r>
            <w:r w:rsidRPr="00E234A6">
              <w:rPr>
                <w:sz w:val="24"/>
                <w:lang w:val="en-US"/>
              </w:rPr>
              <w:t>a</w:t>
            </w:r>
            <w:r w:rsidRPr="00E234A6">
              <w:rPr>
                <w:spacing w:val="1"/>
                <w:sz w:val="24"/>
                <w:lang w:val="en-US"/>
              </w:rPr>
              <w:t xml:space="preserve"> </w:t>
            </w:r>
            <w:r w:rsidRPr="00E234A6">
              <w:rPr>
                <w:sz w:val="24"/>
                <w:lang w:val="en-US"/>
              </w:rPr>
              <w:t>Methodology</w:t>
            </w:r>
            <w:r w:rsidRPr="00E234A6">
              <w:rPr>
                <w:spacing w:val="1"/>
                <w:sz w:val="24"/>
                <w:lang w:val="en-US"/>
              </w:rPr>
              <w:t xml:space="preserve"> </w:t>
            </w:r>
            <w:r w:rsidRPr="00E234A6">
              <w:rPr>
                <w:sz w:val="24"/>
                <w:lang w:val="en-US"/>
              </w:rPr>
              <w:t>for</w:t>
            </w:r>
            <w:r w:rsidRPr="00E234A6">
              <w:rPr>
                <w:spacing w:val="1"/>
                <w:sz w:val="24"/>
                <w:lang w:val="en-US"/>
              </w:rPr>
              <w:t xml:space="preserve"> </w:t>
            </w:r>
            <w:r w:rsidRPr="00E234A6">
              <w:rPr>
                <w:sz w:val="24"/>
                <w:lang w:val="en-US"/>
              </w:rPr>
              <w:t>Forecasting the Sustainable Development of Industry in Russia Based on the Tools of Factor and</w:t>
            </w:r>
            <w:r w:rsidRPr="00E234A6">
              <w:rPr>
                <w:spacing w:val="1"/>
                <w:sz w:val="24"/>
                <w:lang w:val="en-US"/>
              </w:rPr>
              <w:t xml:space="preserve"> </w:t>
            </w:r>
            <w:r w:rsidRPr="00E234A6">
              <w:rPr>
                <w:sz w:val="24"/>
                <w:lang w:val="en-US"/>
              </w:rPr>
              <w:t>Discriminant</w:t>
            </w:r>
            <w:r w:rsidRPr="00E234A6">
              <w:rPr>
                <w:spacing w:val="-1"/>
                <w:sz w:val="24"/>
                <w:lang w:val="en-US"/>
              </w:rPr>
              <w:t xml:space="preserve"> </w:t>
            </w:r>
            <w:r w:rsidRPr="00E234A6">
              <w:rPr>
                <w:sz w:val="24"/>
                <w:lang w:val="en-US"/>
              </w:rPr>
              <w:t>Analysis //</w:t>
            </w:r>
            <w:r w:rsidRPr="00E234A6">
              <w:rPr>
                <w:spacing w:val="1"/>
                <w:sz w:val="24"/>
                <w:lang w:val="en-US"/>
              </w:rPr>
              <w:t xml:space="preserve"> </w:t>
            </w:r>
            <w:r w:rsidRPr="00E234A6">
              <w:rPr>
                <w:sz w:val="24"/>
                <w:lang w:val="en-US"/>
              </w:rPr>
              <w:t>Mathematics.</w:t>
            </w:r>
            <w:r w:rsidRPr="00E234A6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2022. </w:t>
            </w:r>
            <w:proofErr w:type="spellStart"/>
            <w:r>
              <w:rPr>
                <w:sz w:val="24"/>
              </w:rPr>
              <w:t>Vol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 P. 859.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Scopus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r>
              <w:rPr>
                <w:sz w:val="24"/>
              </w:rPr>
              <w:t>)</w:t>
            </w:r>
          </w:p>
          <w:p w:rsidR="00761663" w:rsidRDefault="00046A2F">
            <w:pPr>
              <w:pStyle w:val="TableParagraph"/>
              <w:numPr>
                <w:ilvl w:val="0"/>
                <w:numId w:val="2"/>
              </w:numPr>
              <w:tabs>
                <w:tab w:val="left" w:pos="689"/>
              </w:tabs>
              <w:spacing w:line="228" w:lineRule="auto"/>
              <w:ind w:right="89" w:firstLine="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Шинкевич</w:t>
            </w:r>
            <w:proofErr w:type="spellEnd"/>
            <w:r>
              <w:rPr>
                <w:sz w:val="24"/>
              </w:rPr>
              <w:t xml:space="preserve"> А.И., Харитонов Д.В. К вопросу об </w:t>
            </w:r>
            <w:proofErr w:type="spellStart"/>
            <w:r>
              <w:rPr>
                <w:sz w:val="24"/>
              </w:rPr>
              <w:t>инноватизации</w:t>
            </w:r>
            <w:proofErr w:type="spellEnd"/>
            <w:r>
              <w:rPr>
                <w:sz w:val="24"/>
              </w:rPr>
              <w:t xml:space="preserve"> предприятий оборонно-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права. 2022. №5(96).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С.31–40.</w:t>
            </w:r>
          </w:p>
          <w:p w:rsidR="00761663" w:rsidRDefault="00046A2F">
            <w:pPr>
              <w:pStyle w:val="TableParagraph"/>
              <w:numPr>
                <w:ilvl w:val="0"/>
                <w:numId w:val="2"/>
              </w:numPr>
              <w:tabs>
                <w:tab w:val="left" w:pos="689"/>
              </w:tabs>
              <w:spacing w:line="262" w:lineRule="exact"/>
              <w:ind w:right="97" w:firstLine="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Шинкевич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Галимулина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Ф.Ф.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Платформизация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институциональных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2021. №8. С.58-64.</w:t>
            </w:r>
          </w:p>
        </w:tc>
      </w:tr>
    </w:tbl>
    <w:p w:rsidR="00761663" w:rsidRDefault="00761663">
      <w:pPr>
        <w:spacing w:line="262" w:lineRule="exact"/>
        <w:jc w:val="both"/>
        <w:rPr>
          <w:sz w:val="24"/>
        </w:rPr>
        <w:sectPr w:rsidR="00761663">
          <w:type w:val="continuous"/>
          <w:pgSz w:w="12240" w:h="15840"/>
          <w:pgMar w:top="1060" w:right="680" w:bottom="280" w:left="1360" w:header="720" w:footer="720" w:gutter="0"/>
          <w:cols w:space="720"/>
        </w:sectPr>
      </w:pPr>
    </w:p>
    <w:p w:rsidR="00761663" w:rsidRDefault="00E234A6">
      <w:pPr>
        <w:pStyle w:val="a3"/>
        <w:ind w:left="116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330950" cy="2838450"/>
                <wp:effectExtent l="13335" t="9525" r="889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2838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1663" w:rsidRDefault="00046A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spacing w:line="228" w:lineRule="auto"/>
                              <w:ind w:right="100" w:firstLine="283"/>
                              <w:jc w:val="both"/>
                            </w:pPr>
                            <w:proofErr w:type="spellStart"/>
                            <w:r w:rsidRPr="00E234A6">
                              <w:rPr>
                                <w:lang w:val="en-US"/>
                              </w:rPr>
                              <w:t>Shinkevich</w:t>
                            </w:r>
                            <w:proofErr w:type="spellEnd"/>
                            <w:r w:rsidRPr="00E234A6">
                              <w:rPr>
                                <w:lang w:val="en-US"/>
                              </w:rPr>
                              <w:t xml:space="preserve"> A.I., </w:t>
                            </w:r>
                            <w:proofErr w:type="spellStart"/>
                            <w:r w:rsidRPr="00E234A6">
                              <w:rPr>
                                <w:lang w:val="en-US"/>
                              </w:rPr>
                              <w:t>Shaimieva</w:t>
                            </w:r>
                            <w:proofErr w:type="spellEnd"/>
                            <w:r w:rsidRPr="00E234A6">
                              <w:rPr>
                                <w:lang w:val="en-US"/>
                              </w:rPr>
                              <w:t xml:space="preserve"> E.S., </w:t>
                            </w:r>
                            <w:proofErr w:type="spellStart"/>
                            <w:r w:rsidRPr="00E234A6">
                              <w:rPr>
                                <w:lang w:val="en-US"/>
                              </w:rPr>
                              <w:t>Nurgaliev</w:t>
                            </w:r>
                            <w:proofErr w:type="spellEnd"/>
                            <w:r w:rsidRPr="00E234A6">
                              <w:rPr>
                                <w:lang w:val="en-US"/>
                              </w:rPr>
                              <w:t xml:space="preserve"> R.K., </w:t>
                            </w:r>
                            <w:proofErr w:type="spellStart"/>
                            <w:r w:rsidRPr="00E234A6">
                              <w:rPr>
                                <w:lang w:val="en-US"/>
                              </w:rPr>
                              <w:t>Gumerova</w:t>
                            </w:r>
                            <w:proofErr w:type="spellEnd"/>
                            <w:r w:rsidRPr="00E234A6">
                              <w:rPr>
                                <w:lang w:val="en-US"/>
                              </w:rPr>
                              <w:t xml:space="preserve"> G.I. The modeling of operating</w:t>
                            </w:r>
                            <w:r w:rsidRPr="00E234A6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E234A6">
                              <w:rPr>
                                <w:lang w:val="en-US"/>
                              </w:rPr>
                              <w:t>activities of petrochemical and fuel and energy enterprises in industry 4.0 // Academy of</w:t>
                            </w:r>
                            <w:r w:rsidRPr="00E234A6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E234A6">
                              <w:rPr>
                                <w:lang w:val="en-US"/>
                              </w:rPr>
                              <w:t>Entrepreneurship</w:t>
                            </w:r>
                            <w:r w:rsidRPr="00E234A6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E234A6">
                              <w:rPr>
                                <w:lang w:val="en-US"/>
                              </w:rPr>
                              <w:t xml:space="preserve">Journal (AEJ). 2021. </w:t>
                            </w:r>
                            <w:r>
                              <w:t>Vol. 27(4). P. 583.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Scopus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761663" w:rsidRDefault="00046A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spacing w:line="228" w:lineRule="auto"/>
                              <w:ind w:right="105" w:firstLine="283"/>
                              <w:jc w:val="both"/>
                            </w:pPr>
                            <w:proofErr w:type="spellStart"/>
                            <w:r>
                              <w:t>Шинкевич</w:t>
                            </w:r>
                            <w:proofErr w:type="spellEnd"/>
                            <w:r>
                              <w:t xml:space="preserve"> А.И., </w:t>
                            </w:r>
                            <w:proofErr w:type="spellStart"/>
                            <w:r>
                              <w:t>Шумкин</w:t>
                            </w:r>
                            <w:proofErr w:type="spellEnd"/>
                            <w:r>
                              <w:t xml:space="preserve"> А.В. Алгоритм оценки инновационного потенциала секторов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экономики как элемент реинжиниринга бизнес-процессов // Вестник Нижегородского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университета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им.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Лобачевского.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Серия: Социальные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науки.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2021. №4.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С.35–42.</w:t>
                            </w:r>
                          </w:p>
                          <w:p w:rsidR="00761663" w:rsidRDefault="00046A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3"/>
                              </w:tabs>
                              <w:spacing w:line="228" w:lineRule="auto"/>
                              <w:ind w:right="106" w:firstLine="283"/>
                              <w:jc w:val="both"/>
                            </w:pPr>
                            <w:r w:rsidRPr="00E234A6">
                              <w:rPr>
                                <w:lang w:val="en-US"/>
                              </w:rPr>
                              <w:t>Shinkevich A.I. Modeling the Efficiency of Using Digital Technologies of Energy and</w:t>
                            </w:r>
                            <w:r w:rsidRPr="00E234A6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E234A6">
                              <w:rPr>
                                <w:lang w:val="en-US"/>
                              </w:rPr>
                              <w:t>Resource Saving Technologies at Petrochemical Enterprises // International Journal of Energy</w:t>
                            </w:r>
                            <w:r w:rsidRPr="00E234A6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E234A6">
                              <w:rPr>
                                <w:lang w:val="en-US"/>
                              </w:rPr>
                              <w:t>Economics</w:t>
                            </w:r>
                            <w:r w:rsidRPr="00E234A6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E234A6">
                              <w:rPr>
                                <w:lang w:val="en-US"/>
                              </w:rPr>
                              <w:t xml:space="preserve">and Policy. </w:t>
                            </w:r>
                            <w:r>
                              <w:t xml:space="preserve">2020. </w:t>
                            </w:r>
                            <w:proofErr w:type="spellStart"/>
                            <w:r>
                              <w:t>Vol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10(5). </w:t>
                            </w:r>
                            <w:proofErr w:type="spellStart"/>
                            <w:r>
                              <w:t>Pp</w:t>
                            </w:r>
                            <w:proofErr w:type="spellEnd"/>
                            <w:r>
                              <w:t>. 1-6.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Scopus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761663" w:rsidRDefault="00046A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3"/>
                              </w:tabs>
                              <w:spacing w:line="228" w:lineRule="auto"/>
                              <w:ind w:right="109" w:firstLine="283"/>
                              <w:jc w:val="both"/>
                            </w:pPr>
                            <w:proofErr w:type="spellStart"/>
                            <w:r>
                              <w:t>Шинкевич</w:t>
                            </w:r>
                            <w:proofErr w:type="spellEnd"/>
                            <w:r>
                              <w:t xml:space="preserve"> А.И., Иванова Р.П. Институциональное обеспечение реализации концепций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обновлений в секторах российской экономики // Экономический вестник Республики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Татарстан.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2020. №1. С.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16-20.</w:t>
                            </w:r>
                          </w:p>
                          <w:p w:rsidR="00761663" w:rsidRDefault="00046A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3"/>
                              </w:tabs>
                              <w:spacing w:line="228" w:lineRule="auto"/>
                              <w:ind w:right="101" w:firstLine="283"/>
                              <w:jc w:val="both"/>
                            </w:pPr>
                            <w:r w:rsidRPr="00E234A6">
                              <w:rPr>
                                <w:lang w:val="en-US"/>
                              </w:rPr>
                              <w:t xml:space="preserve">Shinkevich A. I., </w:t>
                            </w:r>
                            <w:proofErr w:type="spellStart"/>
                            <w:r w:rsidRPr="00E234A6">
                              <w:rPr>
                                <w:lang w:val="en-US"/>
                              </w:rPr>
                              <w:t>Baygildin</w:t>
                            </w:r>
                            <w:proofErr w:type="spellEnd"/>
                            <w:r w:rsidRPr="00E234A6">
                              <w:rPr>
                                <w:lang w:val="en-US"/>
                              </w:rPr>
                              <w:t xml:space="preserve"> D. R., </w:t>
                            </w:r>
                            <w:proofErr w:type="spellStart"/>
                            <w:r w:rsidRPr="00E234A6">
                              <w:rPr>
                                <w:lang w:val="en-US"/>
                              </w:rPr>
                              <w:t>Vodolazhskaya</w:t>
                            </w:r>
                            <w:proofErr w:type="spellEnd"/>
                            <w:r w:rsidRPr="00E234A6">
                              <w:rPr>
                                <w:lang w:val="en-US"/>
                              </w:rPr>
                              <w:t xml:space="preserve"> E. L. Management of a Sustainable</w:t>
                            </w:r>
                            <w:r w:rsidRPr="00E234A6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E234A6">
                              <w:rPr>
                                <w:lang w:val="en-US"/>
                              </w:rPr>
                              <w:t>Development of the Oil and Gas Sector in the Context of Digitalization // Journal of Environmental</w:t>
                            </w:r>
                            <w:r w:rsidRPr="00E234A6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E234A6">
                              <w:rPr>
                                <w:lang w:val="en-US"/>
                              </w:rPr>
                              <w:t xml:space="preserve">Treatment Techniques. </w:t>
                            </w:r>
                            <w:r>
                              <w:t>2020. Т. 8. №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2. С. 639-645. (</w:t>
                            </w:r>
                            <w:proofErr w:type="spellStart"/>
                            <w:r>
                              <w:t>Scopus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761663" w:rsidRDefault="00046A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3"/>
                              </w:tabs>
                              <w:spacing w:line="230" w:lineRule="auto"/>
                              <w:ind w:right="103" w:firstLine="283"/>
                              <w:jc w:val="both"/>
                            </w:pPr>
                            <w:proofErr w:type="spellStart"/>
                            <w:r>
                              <w:t>Шинкевич</w:t>
                            </w:r>
                            <w:proofErr w:type="spellEnd"/>
                            <w:r>
                              <w:t xml:space="preserve"> А.И. </w:t>
                            </w:r>
                            <w:proofErr w:type="spellStart"/>
                            <w:r>
                              <w:t>Низкоуглеродная</w:t>
                            </w:r>
                            <w:proofErr w:type="spellEnd"/>
                            <w:r>
                              <w:t xml:space="preserve"> экономика: проблемы и перспективы развития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России // Актуальные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проблемы экономики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 права.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2020. Т.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14.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С. 783-799.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5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" filled="f" strokeweight=".48pt">
                <v:textbox inset="0,0,0,0">
                  <w:txbxContent>
                    <w:p w:rsidR="00761663" w:rsidRDefault="00046A2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spacing w:line="228" w:lineRule="auto"/>
                        <w:ind w:right="100" w:firstLine="283"/>
                        <w:jc w:val="both"/>
                      </w:pPr>
                      <w:r w:rsidRPr="00E234A6">
                        <w:rPr>
                          <w:lang w:val="en-US"/>
                        </w:rPr>
                        <w:t xml:space="preserve">Shinkevich A.I., </w:t>
                      </w:r>
                      <w:proofErr w:type="spellStart"/>
                      <w:r w:rsidRPr="00E234A6">
                        <w:rPr>
                          <w:lang w:val="en-US"/>
                        </w:rPr>
                        <w:t>Shaimieva</w:t>
                      </w:r>
                      <w:proofErr w:type="spellEnd"/>
                      <w:r w:rsidRPr="00E234A6">
                        <w:rPr>
                          <w:lang w:val="en-US"/>
                        </w:rPr>
                        <w:t xml:space="preserve"> E.S., </w:t>
                      </w:r>
                      <w:proofErr w:type="spellStart"/>
                      <w:r w:rsidRPr="00E234A6">
                        <w:rPr>
                          <w:lang w:val="en-US"/>
                        </w:rPr>
                        <w:t>Nurgaliev</w:t>
                      </w:r>
                      <w:proofErr w:type="spellEnd"/>
                      <w:r w:rsidRPr="00E234A6">
                        <w:rPr>
                          <w:lang w:val="en-US"/>
                        </w:rPr>
                        <w:t xml:space="preserve"> R.K., </w:t>
                      </w:r>
                      <w:proofErr w:type="spellStart"/>
                      <w:r w:rsidRPr="00E234A6">
                        <w:rPr>
                          <w:lang w:val="en-US"/>
                        </w:rPr>
                        <w:t>Gumerova</w:t>
                      </w:r>
                      <w:proofErr w:type="spellEnd"/>
                      <w:r w:rsidRPr="00E234A6">
                        <w:rPr>
                          <w:lang w:val="en-US"/>
                        </w:rPr>
                        <w:t xml:space="preserve"> G.I. The modeling of operating</w:t>
                      </w:r>
                      <w:r w:rsidRPr="00E234A6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 w:rsidRPr="00E234A6">
                        <w:rPr>
                          <w:lang w:val="en-US"/>
                        </w:rPr>
                        <w:t>activities of petrochemical and fuel and energy enterprises in industry 4.0 // Academy of</w:t>
                      </w:r>
                      <w:r w:rsidRPr="00E234A6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 w:rsidRPr="00E234A6">
                        <w:rPr>
                          <w:lang w:val="en-US"/>
                        </w:rPr>
                        <w:t>Entrepreneurship</w:t>
                      </w:r>
                      <w:r w:rsidRPr="00E234A6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E234A6">
                        <w:rPr>
                          <w:lang w:val="en-US"/>
                        </w:rPr>
                        <w:t xml:space="preserve">Journal (AEJ). 2021. </w:t>
                      </w:r>
                      <w:r>
                        <w:t>Vol. 27(4). P. 583.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Scopus</w:t>
                      </w:r>
                      <w:proofErr w:type="spellEnd"/>
                      <w:r>
                        <w:t>)</w:t>
                      </w:r>
                    </w:p>
                    <w:p w:rsidR="00761663" w:rsidRDefault="00046A2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spacing w:line="228" w:lineRule="auto"/>
                        <w:ind w:right="105" w:firstLine="283"/>
                        <w:jc w:val="both"/>
                      </w:pPr>
                      <w:proofErr w:type="spellStart"/>
                      <w:r>
                        <w:t>Шинкевич</w:t>
                      </w:r>
                      <w:proofErr w:type="spellEnd"/>
                      <w:r>
                        <w:t xml:space="preserve"> А.И., </w:t>
                      </w:r>
                      <w:proofErr w:type="spellStart"/>
                      <w:r>
                        <w:t>Шумкин</w:t>
                      </w:r>
                      <w:proofErr w:type="spellEnd"/>
                      <w:r>
                        <w:t xml:space="preserve"> А.В. Алгоритм оценки инновационного потенциала секторов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экономики как элемент реинжиниринга бизнес-процессов // Вестник Нижегородского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университета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им.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Лобачевского.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Серия: Социальные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науки.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2021. №4.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С.35–42.</w:t>
                      </w:r>
                    </w:p>
                    <w:p w:rsidR="00761663" w:rsidRDefault="00046A2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833"/>
                        </w:tabs>
                        <w:spacing w:line="228" w:lineRule="auto"/>
                        <w:ind w:right="106" w:firstLine="283"/>
                        <w:jc w:val="both"/>
                      </w:pPr>
                      <w:r w:rsidRPr="00E234A6">
                        <w:rPr>
                          <w:lang w:val="en-US"/>
                        </w:rPr>
                        <w:t>Shinkevich A.I. Modeling the Efficiency of Using Digital Technologies of Energy and</w:t>
                      </w:r>
                      <w:r w:rsidRPr="00E234A6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 w:rsidRPr="00E234A6">
                        <w:rPr>
                          <w:lang w:val="en-US"/>
                        </w:rPr>
                        <w:t>Resource Saving Technologies at Petrochemical Enterprises // International Journal of Energy</w:t>
                      </w:r>
                      <w:r w:rsidRPr="00E234A6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 w:rsidRPr="00E234A6">
                        <w:rPr>
                          <w:lang w:val="en-US"/>
                        </w:rPr>
                        <w:t>Economics</w:t>
                      </w:r>
                      <w:r w:rsidRPr="00E234A6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E234A6">
                        <w:rPr>
                          <w:lang w:val="en-US"/>
                        </w:rPr>
                        <w:t xml:space="preserve">and Policy. </w:t>
                      </w:r>
                      <w:r>
                        <w:t xml:space="preserve">2020. </w:t>
                      </w:r>
                      <w:proofErr w:type="spellStart"/>
                      <w:r>
                        <w:t>Vol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 xml:space="preserve">10(5). </w:t>
                      </w:r>
                      <w:proofErr w:type="spellStart"/>
                      <w:r>
                        <w:t>Pp</w:t>
                      </w:r>
                      <w:proofErr w:type="spellEnd"/>
                      <w:r>
                        <w:t>. 1-6.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Scopus</w:t>
                      </w:r>
                      <w:proofErr w:type="spellEnd"/>
                      <w:r>
                        <w:t>)</w:t>
                      </w:r>
                    </w:p>
                    <w:p w:rsidR="00761663" w:rsidRDefault="00046A2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833"/>
                        </w:tabs>
                        <w:spacing w:line="228" w:lineRule="auto"/>
                        <w:ind w:right="109" w:firstLine="283"/>
                        <w:jc w:val="both"/>
                      </w:pPr>
                      <w:proofErr w:type="spellStart"/>
                      <w:r>
                        <w:t>Шинкевич</w:t>
                      </w:r>
                      <w:proofErr w:type="spellEnd"/>
                      <w:r>
                        <w:t xml:space="preserve"> А.И., Иванова Р.П. Институциональное обеспечение реализации концепций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обновлений в секторах российской экономики // Экономический вестник Республики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Татарстан.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2020. №1. С.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16-20.</w:t>
                      </w:r>
                    </w:p>
                    <w:p w:rsidR="00761663" w:rsidRDefault="00046A2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833"/>
                        </w:tabs>
                        <w:spacing w:line="228" w:lineRule="auto"/>
                        <w:ind w:right="101" w:firstLine="283"/>
                        <w:jc w:val="both"/>
                      </w:pPr>
                      <w:r w:rsidRPr="00E234A6">
                        <w:rPr>
                          <w:lang w:val="en-US"/>
                        </w:rPr>
                        <w:t xml:space="preserve">Shinkevich A. I., </w:t>
                      </w:r>
                      <w:proofErr w:type="spellStart"/>
                      <w:r w:rsidRPr="00E234A6">
                        <w:rPr>
                          <w:lang w:val="en-US"/>
                        </w:rPr>
                        <w:t>Baygildin</w:t>
                      </w:r>
                      <w:proofErr w:type="spellEnd"/>
                      <w:r w:rsidRPr="00E234A6">
                        <w:rPr>
                          <w:lang w:val="en-US"/>
                        </w:rPr>
                        <w:t xml:space="preserve"> D. R., </w:t>
                      </w:r>
                      <w:proofErr w:type="spellStart"/>
                      <w:r w:rsidRPr="00E234A6">
                        <w:rPr>
                          <w:lang w:val="en-US"/>
                        </w:rPr>
                        <w:t>Vodolazhskaya</w:t>
                      </w:r>
                      <w:proofErr w:type="spellEnd"/>
                      <w:r w:rsidRPr="00E234A6">
                        <w:rPr>
                          <w:lang w:val="en-US"/>
                        </w:rPr>
                        <w:t xml:space="preserve"> E. L. Management of a Sustainable</w:t>
                      </w:r>
                      <w:r w:rsidRPr="00E234A6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 w:rsidRPr="00E234A6">
                        <w:rPr>
                          <w:lang w:val="en-US"/>
                        </w:rPr>
                        <w:t>Development of the Oil and Gas Sector in the Context of Digitalization // Journal of Environmental</w:t>
                      </w:r>
                      <w:r w:rsidRPr="00E234A6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 w:rsidRPr="00E234A6">
                        <w:rPr>
                          <w:lang w:val="en-US"/>
                        </w:rPr>
                        <w:t xml:space="preserve">Treatment Techniques. </w:t>
                      </w:r>
                      <w:r>
                        <w:t>2020. Т. 8. №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2. С. 639</w:t>
                      </w:r>
                      <w:bookmarkStart w:id="1" w:name="_GoBack"/>
                      <w:r>
                        <w:t>-</w:t>
                      </w:r>
                      <w:bookmarkEnd w:id="1"/>
                      <w:r>
                        <w:t>645. (</w:t>
                      </w:r>
                      <w:proofErr w:type="spellStart"/>
                      <w:r>
                        <w:t>Scopus</w:t>
                      </w:r>
                      <w:proofErr w:type="spellEnd"/>
                      <w:r>
                        <w:t>)</w:t>
                      </w:r>
                    </w:p>
                    <w:p w:rsidR="00761663" w:rsidRDefault="00046A2F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833"/>
                        </w:tabs>
                        <w:spacing w:line="230" w:lineRule="auto"/>
                        <w:ind w:right="103" w:firstLine="283"/>
                        <w:jc w:val="both"/>
                      </w:pPr>
                      <w:proofErr w:type="spellStart"/>
                      <w:r>
                        <w:t>Шинкевич</w:t>
                      </w:r>
                      <w:proofErr w:type="spellEnd"/>
                      <w:r>
                        <w:t xml:space="preserve"> А.И. </w:t>
                      </w:r>
                      <w:proofErr w:type="spellStart"/>
                      <w:r>
                        <w:t>Низкоуглеродная</w:t>
                      </w:r>
                      <w:proofErr w:type="spellEnd"/>
                      <w:r>
                        <w:t xml:space="preserve"> экономика: проблемы и перспективы развития 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России // Актуальные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проблемы экономики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 права.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2020. Т.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14.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№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С. 783-799.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61663">
      <w:pgSz w:w="12240" w:h="15840"/>
      <w:pgMar w:top="1140" w:right="6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4F97"/>
    <w:multiLevelType w:val="hybridMultilevel"/>
    <w:tmpl w:val="45C4DC16"/>
    <w:lvl w:ilvl="0" w:tplc="EF4CDC4A">
      <w:start w:val="8"/>
      <w:numFmt w:val="decimal"/>
      <w:lvlText w:val="%1."/>
      <w:lvlJc w:val="left"/>
      <w:pPr>
        <w:ind w:left="103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C42CC2">
      <w:numFmt w:val="bullet"/>
      <w:lvlText w:val="•"/>
      <w:lvlJc w:val="left"/>
      <w:pPr>
        <w:ind w:left="1085" w:hanging="298"/>
      </w:pPr>
      <w:rPr>
        <w:rFonts w:hint="default"/>
        <w:lang w:val="ru-RU" w:eastAsia="en-US" w:bidi="ar-SA"/>
      </w:rPr>
    </w:lvl>
    <w:lvl w:ilvl="2" w:tplc="5DA6FD04">
      <w:numFmt w:val="bullet"/>
      <w:lvlText w:val="•"/>
      <w:lvlJc w:val="left"/>
      <w:pPr>
        <w:ind w:left="2071" w:hanging="298"/>
      </w:pPr>
      <w:rPr>
        <w:rFonts w:hint="default"/>
        <w:lang w:val="ru-RU" w:eastAsia="en-US" w:bidi="ar-SA"/>
      </w:rPr>
    </w:lvl>
    <w:lvl w:ilvl="3" w:tplc="46B03562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4" w:tplc="67861712">
      <w:numFmt w:val="bullet"/>
      <w:lvlText w:val="•"/>
      <w:lvlJc w:val="left"/>
      <w:pPr>
        <w:ind w:left="4043" w:hanging="298"/>
      </w:pPr>
      <w:rPr>
        <w:rFonts w:hint="default"/>
        <w:lang w:val="ru-RU" w:eastAsia="en-US" w:bidi="ar-SA"/>
      </w:rPr>
    </w:lvl>
    <w:lvl w:ilvl="5" w:tplc="8DC09E68">
      <w:numFmt w:val="bullet"/>
      <w:lvlText w:val="•"/>
      <w:lvlJc w:val="left"/>
      <w:pPr>
        <w:ind w:left="5029" w:hanging="298"/>
      </w:pPr>
      <w:rPr>
        <w:rFonts w:hint="default"/>
        <w:lang w:val="ru-RU" w:eastAsia="en-US" w:bidi="ar-SA"/>
      </w:rPr>
    </w:lvl>
    <w:lvl w:ilvl="6" w:tplc="9746FAA2">
      <w:numFmt w:val="bullet"/>
      <w:lvlText w:val="•"/>
      <w:lvlJc w:val="left"/>
      <w:pPr>
        <w:ind w:left="6015" w:hanging="298"/>
      </w:pPr>
      <w:rPr>
        <w:rFonts w:hint="default"/>
        <w:lang w:val="ru-RU" w:eastAsia="en-US" w:bidi="ar-SA"/>
      </w:rPr>
    </w:lvl>
    <w:lvl w:ilvl="7" w:tplc="DC02E8FE">
      <w:numFmt w:val="bullet"/>
      <w:lvlText w:val="•"/>
      <w:lvlJc w:val="left"/>
      <w:pPr>
        <w:ind w:left="7001" w:hanging="298"/>
      </w:pPr>
      <w:rPr>
        <w:rFonts w:hint="default"/>
        <w:lang w:val="ru-RU" w:eastAsia="en-US" w:bidi="ar-SA"/>
      </w:rPr>
    </w:lvl>
    <w:lvl w:ilvl="8" w:tplc="F954A6C0">
      <w:numFmt w:val="bullet"/>
      <w:lvlText w:val="•"/>
      <w:lvlJc w:val="left"/>
      <w:pPr>
        <w:ind w:left="7987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5D026D66"/>
    <w:multiLevelType w:val="hybridMultilevel"/>
    <w:tmpl w:val="820A5FD0"/>
    <w:lvl w:ilvl="0" w:tplc="19647176">
      <w:start w:val="1"/>
      <w:numFmt w:val="decimal"/>
      <w:lvlText w:val="%1."/>
      <w:lvlJc w:val="left"/>
      <w:pPr>
        <w:ind w:left="107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56494E">
      <w:numFmt w:val="bullet"/>
      <w:lvlText w:val="•"/>
      <w:lvlJc w:val="left"/>
      <w:pPr>
        <w:ind w:left="1085" w:hanging="298"/>
      </w:pPr>
      <w:rPr>
        <w:rFonts w:hint="default"/>
        <w:lang w:val="ru-RU" w:eastAsia="en-US" w:bidi="ar-SA"/>
      </w:rPr>
    </w:lvl>
    <w:lvl w:ilvl="2" w:tplc="AFF28476">
      <w:numFmt w:val="bullet"/>
      <w:lvlText w:val="•"/>
      <w:lvlJc w:val="left"/>
      <w:pPr>
        <w:ind w:left="2071" w:hanging="298"/>
      </w:pPr>
      <w:rPr>
        <w:rFonts w:hint="default"/>
        <w:lang w:val="ru-RU" w:eastAsia="en-US" w:bidi="ar-SA"/>
      </w:rPr>
    </w:lvl>
    <w:lvl w:ilvl="3" w:tplc="295C0FA4">
      <w:numFmt w:val="bullet"/>
      <w:lvlText w:val="•"/>
      <w:lvlJc w:val="left"/>
      <w:pPr>
        <w:ind w:left="3056" w:hanging="298"/>
      </w:pPr>
      <w:rPr>
        <w:rFonts w:hint="default"/>
        <w:lang w:val="ru-RU" w:eastAsia="en-US" w:bidi="ar-SA"/>
      </w:rPr>
    </w:lvl>
    <w:lvl w:ilvl="4" w:tplc="51DCCA72">
      <w:numFmt w:val="bullet"/>
      <w:lvlText w:val="•"/>
      <w:lvlJc w:val="left"/>
      <w:pPr>
        <w:ind w:left="4042" w:hanging="298"/>
      </w:pPr>
      <w:rPr>
        <w:rFonts w:hint="default"/>
        <w:lang w:val="ru-RU" w:eastAsia="en-US" w:bidi="ar-SA"/>
      </w:rPr>
    </w:lvl>
    <w:lvl w:ilvl="5" w:tplc="0D3C2026">
      <w:numFmt w:val="bullet"/>
      <w:lvlText w:val="•"/>
      <w:lvlJc w:val="left"/>
      <w:pPr>
        <w:ind w:left="5028" w:hanging="298"/>
      </w:pPr>
      <w:rPr>
        <w:rFonts w:hint="default"/>
        <w:lang w:val="ru-RU" w:eastAsia="en-US" w:bidi="ar-SA"/>
      </w:rPr>
    </w:lvl>
    <w:lvl w:ilvl="6" w:tplc="96805612">
      <w:numFmt w:val="bullet"/>
      <w:lvlText w:val="•"/>
      <w:lvlJc w:val="left"/>
      <w:pPr>
        <w:ind w:left="6013" w:hanging="298"/>
      </w:pPr>
      <w:rPr>
        <w:rFonts w:hint="default"/>
        <w:lang w:val="ru-RU" w:eastAsia="en-US" w:bidi="ar-SA"/>
      </w:rPr>
    </w:lvl>
    <w:lvl w:ilvl="7" w:tplc="8514C204">
      <w:numFmt w:val="bullet"/>
      <w:lvlText w:val="•"/>
      <w:lvlJc w:val="left"/>
      <w:pPr>
        <w:ind w:left="6999" w:hanging="298"/>
      </w:pPr>
      <w:rPr>
        <w:rFonts w:hint="default"/>
        <w:lang w:val="ru-RU" w:eastAsia="en-US" w:bidi="ar-SA"/>
      </w:rPr>
    </w:lvl>
    <w:lvl w:ilvl="8" w:tplc="C194DC0C">
      <w:numFmt w:val="bullet"/>
      <w:lvlText w:val="•"/>
      <w:lvlJc w:val="left"/>
      <w:pPr>
        <w:ind w:left="7984" w:hanging="2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63"/>
    <w:rsid w:val="00046A2F"/>
    <w:rsid w:val="00145A73"/>
    <w:rsid w:val="00761663"/>
    <w:rsid w:val="00815DC3"/>
    <w:rsid w:val="009D09A2"/>
    <w:rsid w:val="00DD08BA"/>
    <w:rsid w:val="00E234A6"/>
    <w:rsid w:val="00F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EC90"/>
  <w15:docId w15:val="{C43A35EC-19DC-4444-8173-8BF0ED5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 w:firstLine="28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70" w:lineRule="exact"/>
      <w:ind w:left="3617" w:right="355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46A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A2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k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cp:lastPrinted>2024-03-04T15:50:00Z</cp:lastPrinted>
  <dcterms:created xsi:type="dcterms:W3CDTF">2024-03-20T09:49:00Z</dcterms:created>
  <dcterms:modified xsi:type="dcterms:W3CDTF">2024-03-20T09:49:00Z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2024-03-04T00:00:00Z</vt:filetime>
  </property>
</Properties>
</file>