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73" w:rsidRDefault="00DB4C73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DB4C73" w:rsidRDefault="00DB4C73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DB4C73" w:rsidRDefault="00DB4C73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3962"/>
        <w:gridCol w:w="2369"/>
        <w:gridCol w:w="1874"/>
      </w:tblGrid>
      <w:tr w:rsidR="00DB4C73" w:rsidRPr="00F12458" w:rsidTr="00DA22A4">
        <w:tc>
          <w:tcPr>
            <w:tcW w:w="1526" w:type="dxa"/>
          </w:tcPr>
          <w:p w:rsidR="00DB4C73" w:rsidRPr="00F12458" w:rsidRDefault="00DB4C73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DB4C73" w:rsidRPr="00F12458" w:rsidRDefault="00DB4C73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DB4C73" w:rsidRPr="00F12458" w:rsidRDefault="00DB4C73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</w:tcPr>
          <w:p w:rsidR="00DB4C73" w:rsidRPr="00F12458" w:rsidRDefault="00DB4C73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B4C73" w:rsidRPr="00F12458" w:rsidTr="00DA22A4">
        <w:tc>
          <w:tcPr>
            <w:tcW w:w="1526" w:type="dxa"/>
          </w:tcPr>
          <w:p w:rsidR="00DB4C73" w:rsidRPr="009863B1" w:rsidRDefault="00DB4C73" w:rsidP="003146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863B1">
              <w:rPr>
                <w:sz w:val="24"/>
                <w:szCs w:val="24"/>
              </w:rPr>
              <w:t>Биге</w:t>
            </w:r>
            <w:r w:rsidR="009E60BC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9863B1">
              <w:rPr>
                <w:sz w:val="24"/>
                <w:szCs w:val="24"/>
              </w:rPr>
              <w:t>в</w:t>
            </w:r>
            <w:proofErr w:type="spellEnd"/>
            <w:r w:rsidRPr="009863B1">
              <w:rPr>
                <w:sz w:val="24"/>
                <w:szCs w:val="24"/>
              </w:rPr>
              <w:t xml:space="preserve"> </w:t>
            </w:r>
            <w:proofErr w:type="spellStart"/>
            <w:r w:rsidRPr="009863B1">
              <w:rPr>
                <w:sz w:val="24"/>
                <w:szCs w:val="24"/>
              </w:rPr>
              <w:t>Вахит</w:t>
            </w:r>
            <w:proofErr w:type="spellEnd"/>
            <w:r w:rsidRPr="009863B1">
              <w:rPr>
                <w:sz w:val="24"/>
                <w:szCs w:val="24"/>
              </w:rPr>
              <w:t xml:space="preserve"> </w:t>
            </w:r>
            <w:proofErr w:type="spellStart"/>
            <w:r w:rsidRPr="009863B1">
              <w:rPr>
                <w:sz w:val="24"/>
                <w:szCs w:val="24"/>
              </w:rPr>
              <w:t>Абдрашитович</w:t>
            </w:r>
            <w:proofErr w:type="spellEnd"/>
          </w:p>
        </w:tc>
        <w:tc>
          <w:tcPr>
            <w:tcW w:w="4111" w:type="dxa"/>
          </w:tcPr>
          <w:p w:rsidR="00DB4C73" w:rsidRPr="009863B1" w:rsidRDefault="00DB4C73" w:rsidP="007748EB">
            <w:pPr>
              <w:jc w:val="center"/>
              <w:rPr>
                <w:sz w:val="24"/>
                <w:szCs w:val="24"/>
              </w:rPr>
            </w:pPr>
            <w:r w:rsidRPr="009863B1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Носова».</w:t>
            </w:r>
          </w:p>
          <w:p w:rsidR="00DB4C73" w:rsidRPr="009863B1" w:rsidRDefault="00DB4C73" w:rsidP="007748EB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5000, г"/>
              </w:smartTagPr>
              <w:r w:rsidRPr="009863B1">
                <w:rPr>
                  <w:sz w:val="24"/>
                  <w:szCs w:val="24"/>
                  <w:shd w:val="clear" w:color="auto" w:fill="FFFFFF"/>
                </w:rPr>
                <w:t>455000, г</w:t>
              </w:r>
            </w:smartTag>
            <w:r w:rsidRPr="009863B1">
              <w:rPr>
                <w:sz w:val="24"/>
                <w:szCs w:val="24"/>
                <w:shd w:val="clear" w:color="auto" w:fill="FFFFFF"/>
              </w:rPr>
              <w:t>. Магнитогорск, пр. Ленина, 38.</w:t>
            </w:r>
            <w:r w:rsidRPr="009863B1">
              <w:rPr>
                <w:sz w:val="24"/>
                <w:szCs w:val="24"/>
              </w:rPr>
              <w:t xml:space="preserve">; </w:t>
            </w:r>
          </w:p>
          <w:p w:rsidR="00DB4C73" w:rsidRPr="009863B1" w:rsidRDefault="00DB4C73" w:rsidP="007748EB">
            <w:pPr>
              <w:jc w:val="center"/>
              <w:rPr>
                <w:sz w:val="24"/>
                <w:szCs w:val="24"/>
              </w:rPr>
            </w:pPr>
            <w:r w:rsidRPr="009863B1">
              <w:rPr>
                <w:sz w:val="24"/>
                <w:szCs w:val="24"/>
              </w:rPr>
              <w:t>Раб. тел.: +</w:t>
            </w:r>
            <w:r w:rsidRPr="009863B1">
              <w:rPr>
                <w:sz w:val="24"/>
                <w:szCs w:val="24"/>
                <w:shd w:val="clear" w:color="auto" w:fill="FFFFFF"/>
              </w:rPr>
              <w:t xml:space="preserve"> 7 (800) 100-1934</w:t>
            </w:r>
            <w:r w:rsidRPr="009863B1">
              <w:rPr>
                <w:sz w:val="24"/>
                <w:szCs w:val="24"/>
              </w:rPr>
              <w:t xml:space="preserve">; </w:t>
            </w:r>
          </w:p>
          <w:p w:rsidR="00DB4C73" w:rsidRPr="009863B1" w:rsidRDefault="00DB4C73" w:rsidP="00CE7319">
            <w:pPr>
              <w:jc w:val="center"/>
              <w:rPr>
                <w:sz w:val="24"/>
                <w:szCs w:val="24"/>
              </w:rPr>
            </w:pPr>
            <w:r w:rsidRPr="009863B1">
              <w:rPr>
                <w:spacing w:val="-2"/>
                <w:sz w:val="24"/>
                <w:szCs w:val="24"/>
                <w:shd w:val="clear" w:color="auto" w:fill="FFFFFF"/>
              </w:rPr>
              <w:t>mgtu@magtu.ru</w:t>
            </w:r>
            <w:r w:rsidRPr="009863B1">
              <w:rPr>
                <w:sz w:val="24"/>
                <w:szCs w:val="24"/>
              </w:rPr>
              <w:t xml:space="preserve"> </w:t>
            </w:r>
          </w:p>
          <w:p w:rsidR="00DB4C73" w:rsidRPr="009863B1" w:rsidRDefault="00DB4C73" w:rsidP="00CE7319">
            <w:pPr>
              <w:jc w:val="center"/>
              <w:rPr>
                <w:b/>
                <w:sz w:val="24"/>
                <w:szCs w:val="24"/>
              </w:rPr>
            </w:pPr>
            <w:r w:rsidRPr="009863B1">
              <w:rPr>
                <w:sz w:val="24"/>
                <w:szCs w:val="24"/>
              </w:rPr>
              <w:t>Должность: профессор кафедры металлургии и химических технологий</w:t>
            </w:r>
          </w:p>
        </w:tc>
        <w:tc>
          <w:tcPr>
            <w:tcW w:w="2410" w:type="dxa"/>
          </w:tcPr>
          <w:p w:rsidR="00543637" w:rsidRDefault="00543637" w:rsidP="00543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 наук</w:t>
            </w:r>
          </w:p>
          <w:p w:rsidR="00DB4C73" w:rsidRPr="0048662E" w:rsidRDefault="00DB4C73" w:rsidP="00543637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748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7748EB">
              <w:rPr>
                <w:sz w:val="24"/>
                <w:szCs w:val="24"/>
              </w:rPr>
              <w:t>.</w:t>
            </w:r>
            <w:r w:rsidRPr="004866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Металлургия черных, цветных и редких металлов</w:t>
            </w:r>
          </w:p>
        </w:tc>
        <w:tc>
          <w:tcPr>
            <w:tcW w:w="1919" w:type="dxa"/>
          </w:tcPr>
          <w:p w:rsidR="00DB4C73" w:rsidRPr="003C5300" w:rsidRDefault="00DB4C73" w:rsidP="0048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DB4C73" w:rsidRPr="00F12458" w:rsidTr="00DA22A4">
        <w:tc>
          <w:tcPr>
            <w:tcW w:w="9966" w:type="dxa"/>
            <w:gridSpan w:val="4"/>
          </w:tcPr>
          <w:p w:rsidR="00DB4C73" w:rsidRPr="00F12458" w:rsidRDefault="00DB4C73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B4C73" w:rsidRPr="009471DF" w:rsidTr="00314639">
        <w:trPr>
          <w:trHeight w:val="274"/>
        </w:trPr>
        <w:tc>
          <w:tcPr>
            <w:tcW w:w="9966" w:type="dxa"/>
            <w:gridSpan w:val="4"/>
          </w:tcPr>
          <w:p w:rsidR="00DB4C73" w:rsidRPr="000B5433" w:rsidRDefault="00DB4C73" w:rsidP="009E3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5433">
              <w:rPr>
                <w:sz w:val="24"/>
                <w:szCs w:val="24"/>
              </w:rPr>
              <w:t xml:space="preserve">. </w:t>
            </w:r>
            <w:proofErr w:type="spellStart"/>
            <w:r w:rsidRPr="009E38C6">
              <w:rPr>
                <w:b/>
                <w:sz w:val="24"/>
                <w:szCs w:val="24"/>
              </w:rPr>
              <w:t>Бигеев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9E38C6">
              <w:rPr>
                <w:b/>
                <w:sz w:val="24"/>
                <w:szCs w:val="24"/>
              </w:rPr>
              <w:t xml:space="preserve"> В.А</w:t>
            </w:r>
            <w:r w:rsidRPr="000B5433">
              <w:rPr>
                <w:sz w:val="24"/>
                <w:szCs w:val="24"/>
              </w:rPr>
              <w:t xml:space="preserve">. </w:t>
            </w:r>
            <w:hyperlink r:id="rId7" w:history="1">
              <w:r w:rsidRPr="000B5433">
                <w:rPr>
                  <w:sz w:val="24"/>
                  <w:szCs w:val="24"/>
                </w:rPr>
                <w:t>Оценка перспективы вакуумной обработки стали в ЭСПЦ ПАО "ММК"</w:t>
              </w:r>
            </w:hyperlink>
            <w:r w:rsidRPr="000B5433">
              <w:rPr>
                <w:sz w:val="24"/>
                <w:szCs w:val="24"/>
              </w:rPr>
              <w:br/>
            </w:r>
            <w:r w:rsidRPr="009E38C6">
              <w:rPr>
                <w:b/>
                <w:sz w:val="24"/>
                <w:szCs w:val="24"/>
              </w:rPr>
              <w:t xml:space="preserve">В.А. </w:t>
            </w:r>
            <w:proofErr w:type="spellStart"/>
            <w:r w:rsidRPr="009E38C6">
              <w:rPr>
                <w:b/>
                <w:sz w:val="24"/>
                <w:szCs w:val="24"/>
              </w:rPr>
              <w:t>Бигеев</w:t>
            </w:r>
            <w:proofErr w:type="spellEnd"/>
            <w:r w:rsidRPr="009E38C6">
              <w:rPr>
                <w:sz w:val="24"/>
                <w:szCs w:val="24"/>
              </w:rPr>
              <w:t>,</w:t>
            </w:r>
            <w:r w:rsidRPr="000B5433">
              <w:rPr>
                <w:sz w:val="24"/>
                <w:szCs w:val="24"/>
              </w:rPr>
              <w:t xml:space="preserve"> А.О. </w:t>
            </w:r>
            <w:proofErr w:type="spellStart"/>
            <w:r w:rsidRPr="000B5433">
              <w:rPr>
                <w:sz w:val="24"/>
                <w:szCs w:val="24"/>
              </w:rPr>
              <w:t>Кретова</w:t>
            </w:r>
            <w:proofErr w:type="spellEnd"/>
            <w:r w:rsidRPr="000B5433">
              <w:rPr>
                <w:sz w:val="24"/>
                <w:szCs w:val="24"/>
              </w:rPr>
              <w:t xml:space="preserve">, Т.А. </w:t>
            </w:r>
            <w:proofErr w:type="spellStart"/>
            <w:r w:rsidRPr="000B5433">
              <w:rPr>
                <w:sz w:val="24"/>
                <w:szCs w:val="24"/>
              </w:rPr>
              <w:t>Баландина</w:t>
            </w:r>
            <w:proofErr w:type="spellEnd"/>
            <w:r w:rsidRPr="000B5433">
              <w:rPr>
                <w:sz w:val="24"/>
                <w:szCs w:val="24"/>
              </w:rPr>
              <w:t xml:space="preserve">, С.В. </w:t>
            </w:r>
            <w:proofErr w:type="spellStart"/>
            <w:r w:rsidRPr="000B5433">
              <w:rPr>
                <w:sz w:val="24"/>
                <w:szCs w:val="24"/>
              </w:rPr>
              <w:t>Коптякова</w:t>
            </w:r>
            <w:proofErr w:type="spellEnd"/>
            <w:r w:rsidRPr="000B5433">
              <w:rPr>
                <w:sz w:val="24"/>
                <w:szCs w:val="24"/>
              </w:rPr>
              <w:t xml:space="preserve">, Д.С. </w:t>
            </w:r>
            <w:proofErr w:type="spellStart"/>
            <w:r w:rsidRPr="000B5433">
              <w:rPr>
                <w:sz w:val="24"/>
                <w:szCs w:val="24"/>
              </w:rPr>
              <w:t>Слющенков</w:t>
            </w:r>
            <w:proofErr w:type="spellEnd"/>
            <w:r w:rsidRPr="000B5433">
              <w:rPr>
                <w:sz w:val="24"/>
                <w:szCs w:val="24"/>
              </w:rPr>
              <w:t xml:space="preserve"> // </w:t>
            </w:r>
            <w:r w:rsidRPr="000B5433">
              <w:rPr>
                <w:sz w:val="24"/>
                <w:szCs w:val="24"/>
              </w:rPr>
              <w:br/>
            </w:r>
            <w:hyperlink r:id="rId8" w:history="1">
              <w:r w:rsidRPr="000B5433">
                <w:rPr>
                  <w:sz w:val="24"/>
                  <w:szCs w:val="24"/>
                </w:rPr>
                <w:t>Теория и технология металлургического производства</w:t>
              </w:r>
            </w:hyperlink>
            <w:r w:rsidRPr="000B5433">
              <w:rPr>
                <w:sz w:val="24"/>
                <w:szCs w:val="24"/>
              </w:rPr>
              <w:t>. – 2019. –</w:t>
            </w:r>
            <w:r w:rsidRPr="000B5433">
              <w:rPr>
                <w:sz w:val="24"/>
                <w:szCs w:val="24"/>
                <w:lang w:val="en-US"/>
              </w:rPr>
              <w:t> </w:t>
            </w:r>
            <w:r w:rsidRPr="000B5433">
              <w:rPr>
                <w:sz w:val="24"/>
                <w:szCs w:val="24"/>
              </w:rPr>
              <w:t xml:space="preserve">Т. </w:t>
            </w:r>
            <w:hyperlink r:id="rId9" w:history="1">
              <w:r w:rsidRPr="000B5433">
                <w:rPr>
                  <w:sz w:val="24"/>
                  <w:szCs w:val="24"/>
                </w:rPr>
                <w:t>2(29)</w:t>
              </w:r>
            </w:hyperlink>
            <w:r w:rsidRPr="000B5433">
              <w:rPr>
                <w:sz w:val="24"/>
                <w:szCs w:val="24"/>
              </w:rPr>
              <w:t xml:space="preserve">. – С. 23-28. </w:t>
            </w:r>
          </w:p>
          <w:p w:rsidR="00DB4C73" w:rsidRPr="003D2E8A" w:rsidRDefault="00DB4C73" w:rsidP="009E38C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Pr="000B5433">
              <w:rPr>
                <w:sz w:val="24"/>
                <w:szCs w:val="24"/>
              </w:rPr>
              <w:t>. Ушаков</w:t>
            </w:r>
            <w:r>
              <w:rPr>
                <w:sz w:val="24"/>
                <w:szCs w:val="24"/>
              </w:rPr>
              <w:t>,</w:t>
            </w:r>
            <w:r w:rsidRPr="000B5433">
              <w:rPr>
                <w:sz w:val="24"/>
                <w:szCs w:val="24"/>
              </w:rPr>
              <w:t xml:space="preserve"> С.Н</w:t>
            </w:r>
            <w:r>
              <w:rPr>
                <w:sz w:val="24"/>
                <w:szCs w:val="24"/>
              </w:rPr>
              <w:t>.</w:t>
            </w:r>
            <w:r w:rsidRPr="000B5433">
              <w:rPr>
                <w:sz w:val="24"/>
                <w:szCs w:val="24"/>
              </w:rPr>
              <w:t xml:space="preserve"> Современные процессы ковшевой </w:t>
            </w:r>
            <w:proofErr w:type="spellStart"/>
            <w:r w:rsidRPr="000B5433">
              <w:rPr>
                <w:sz w:val="24"/>
                <w:szCs w:val="24"/>
              </w:rPr>
              <w:t>десульфурации</w:t>
            </w:r>
            <w:proofErr w:type="spellEnd"/>
            <w:r w:rsidRPr="000B5433">
              <w:rPr>
                <w:sz w:val="24"/>
                <w:szCs w:val="24"/>
              </w:rPr>
              <w:t xml:space="preserve"> чугуна / С.Н. Ушаков, </w:t>
            </w:r>
            <w:r w:rsidRPr="009E38C6">
              <w:rPr>
                <w:b/>
                <w:sz w:val="24"/>
                <w:szCs w:val="24"/>
              </w:rPr>
              <w:t>В.А. </w:t>
            </w:r>
            <w:proofErr w:type="spellStart"/>
            <w:r w:rsidRPr="009E38C6">
              <w:rPr>
                <w:b/>
                <w:sz w:val="24"/>
                <w:szCs w:val="24"/>
              </w:rPr>
              <w:t>Бигеев</w:t>
            </w:r>
            <w:proofErr w:type="spellEnd"/>
            <w:r w:rsidRPr="000B5433">
              <w:rPr>
                <w:sz w:val="24"/>
                <w:szCs w:val="24"/>
              </w:rPr>
              <w:t xml:space="preserve">, А.М. Столяров, М.В. Потапова // </w:t>
            </w:r>
            <w:hyperlink r:id="rId10" w:history="1">
              <w:r w:rsidRPr="000B5433">
                <w:rPr>
                  <w:sz w:val="24"/>
                  <w:szCs w:val="24"/>
                </w:rPr>
                <w:t>Вестник Магнитогорского государственного технического университета им. Г</w:t>
              </w:r>
              <w:r w:rsidRPr="003D2E8A">
                <w:rPr>
                  <w:sz w:val="24"/>
                  <w:szCs w:val="24"/>
                  <w:lang w:val="en-US"/>
                </w:rPr>
                <w:t>.</w:t>
              </w:r>
              <w:r w:rsidRPr="000B5433">
                <w:rPr>
                  <w:sz w:val="24"/>
                  <w:szCs w:val="24"/>
                </w:rPr>
                <w:t>И</w:t>
              </w:r>
              <w:r w:rsidRPr="003D2E8A">
                <w:rPr>
                  <w:sz w:val="24"/>
                  <w:szCs w:val="24"/>
                  <w:lang w:val="en-US"/>
                </w:rPr>
                <w:t xml:space="preserve">. </w:t>
              </w:r>
              <w:r w:rsidRPr="000B5433">
                <w:rPr>
                  <w:sz w:val="24"/>
                  <w:szCs w:val="24"/>
                </w:rPr>
                <w:t>Носова</w:t>
              </w:r>
            </w:hyperlink>
            <w:r w:rsidRPr="003D2E8A">
              <w:rPr>
                <w:sz w:val="24"/>
                <w:szCs w:val="24"/>
                <w:lang w:val="en-US"/>
              </w:rPr>
              <w:t xml:space="preserve">. – 2019. – </w:t>
            </w:r>
            <w:r w:rsidRPr="000B5433">
              <w:rPr>
                <w:sz w:val="24"/>
                <w:szCs w:val="24"/>
              </w:rPr>
              <w:t>Т</w:t>
            </w:r>
            <w:r w:rsidRPr="003D2E8A">
              <w:rPr>
                <w:sz w:val="24"/>
                <w:szCs w:val="24"/>
                <w:lang w:val="en-US"/>
              </w:rPr>
              <w:t>. 17.</w:t>
            </w:r>
            <w:r w:rsidRPr="000B5433">
              <w:rPr>
                <w:sz w:val="24"/>
                <w:szCs w:val="24"/>
                <w:lang w:val="en-US"/>
              </w:rPr>
              <w:t> </w:t>
            </w:r>
            <w:r w:rsidR="00C61BBC">
              <w:fldChar w:fldCharType="begin"/>
            </w:r>
            <w:r w:rsidR="00C61BBC" w:rsidRPr="009E60BC">
              <w:rPr>
                <w:lang w:val="en-US"/>
              </w:rPr>
              <w:instrText xml:space="preserve"> HYPERLINK "https://elibrary.ru/contents.asp?id=38514593&amp;selid=38514596" </w:instrText>
            </w:r>
            <w:r w:rsidR="00C61BBC">
              <w:fldChar w:fldCharType="separate"/>
            </w:r>
            <w:r w:rsidRPr="003D2E8A">
              <w:rPr>
                <w:sz w:val="24"/>
                <w:szCs w:val="24"/>
                <w:lang w:val="en-US"/>
              </w:rPr>
              <w:t>№</w:t>
            </w:r>
            <w:r w:rsidRPr="000B5433">
              <w:rPr>
                <w:sz w:val="24"/>
                <w:szCs w:val="24"/>
                <w:lang w:val="en-US"/>
              </w:rPr>
              <w:t> </w:t>
            </w:r>
            <w:r w:rsidRPr="003D2E8A">
              <w:rPr>
                <w:sz w:val="24"/>
                <w:szCs w:val="24"/>
                <w:lang w:val="en-US"/>
              </w:rPr>
              <w:t>2</w:t>
            </w:r>
            <w:r w:rsidR="00C61BBC">
              <w:rPr>
                <w:sz w:val="24"/>
                <w:szCs w:val="24"/>
                <w:lang w:val="en-US"/>
              </w:rPr>
              <w:fldChar w:fldCharType="end"/>
            </w:r>
            <w:r w:rsidRPr="003D2E8A">
              <w:rPr>
                <w:sz w:val="24"/>
                <w:szCs w:val="24"/>
                <w:lang w:val="en-US"/>
              </w:rPr>
              <w:t xml:space="preserve">. – </w:t>
            </w:r>
            <w:r w:rsidRPr="000B5433">
              <w:rPr>
                <w:sz w:val="24"/>
                <w:szCs w:val="24"/>
              </w:rPr>
              <w:t>С</w:t>
            </w:r>
            <w:r w:rsidRPr="003D2E8A">
              <w:rPr>
                <w:sz w:val="24"/>
                <w:szCs w:val="24"/>
                <w:lang w:val="en-US"/>
              </w:rPr>
              <w:t>. 17-23.</w:t>
            </w:r>
          </w:p>
          <w:p w:rsidR="00DB4C73" w:rsidRPr="000B5433" w:rsidRDefault="00DB4C73" w:rsidP="009E38C6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outlineLvl w:val="3"/>
              <w:rPr>
                <w:iCs/>
                <w:sz w:val="24"/>
                <w:szCs w:val="24"/>
              </w:rPr>
            </w:pPr>
            <w:r w:rsidRPr="003D2E8A">
              <w:rPr>
                <w:bCs/>
                <w:sz w:val="24"/>
                <w:szCs w:val="24"/>
                <w:lang w:val="en-US"/>
              </w:rPr>
              <w:t xml:space="preserve">3. </w:t>
            </w:r>
            <w:r w:rsidR="00C61BBC">
              <w:fldChar w:fldCharType="begin"/>
            </w:r>
            <w:r w:rsidR="00C61BBC" w:rsidRPr="009E60BC">
              <w:rPr>
                <w:lang w:val="en-US"/>
              </w:rPr>
              <w:instrText xml:space="preserve"> HYPERLINK "https://www.scopus.com/authid/detail.uri?authorId=57189293447" </w:instrText>
            </w:r>
            <w:r w:rsidR="00C61BBC">
              <w:fldChar w:fldCharType="separate"/>
            </w:r>
            <w:proofErr w:type="spellStart"/>
            <w:r w:rsidRPr="000B5433">
              <w:rPr>
                <w:sz w:val="24"/>
                <w:szCs w:val="24"/>
                <w:lang w:val="en-US"/>
              </w:rPr>
              <w:t>Sheksheev</w:t>
            </w:r>
            <w:proofErr w:type="spellEnd"/>
            <w:r w:rsidRPr="003D2E8A">
              <w:rPr>
                <w:sz w:val="24"/>
                <w:szCs w:val="24"/>
                <w:lang w:val="en-US"/>
              </w:rPr>
              <w:t xml:space="preserve">, </w:t>
            </w:r>
            <w:r w:rsidRPr="000B5433">
              <w:rPr>
                <w:sz w:val="24"/>
                <w:szCs w:val="24"/>
                <w:lang w:val="en-US"/>
              </w:rPr>
              <w:t>M</w:t>
            </w:r>
            <w:r w:rsidRPr="003D2E8A">
              <w:rPr>
                <w:sz w:val="24"/>
                <w:szCs w:val="24"/>
                <w:lang w:val="en-US"/>
              </w:rPr>
              <w:t>.</w:t>
            </w:r>
            <w:r w:rsidRPr="000B5433">
              <w:rPr>
                <w:sz w:val="24"/>
                <w:szCs w:val="24"/>
                <w:lang w:val="en-US"/>
              </w:rPr>
              <w:t>A</w:t>
            </w:r>
            <w:r w:rsidRPr="003D2E8A">
              <w:rPr>
                <w:sz w:val="24"/>
                <w:szCs w:val="24"/>
                <w:lang w:val="en-US"/>
              </w:rPr>
              <w:t>.</w:t>
            </w:r>
            <w:r w:rsidR="00C61BBC">
              <w:rPr>
                <w:sz w:val="24"/>
                <w:szCs w:val="24"/>
                <w:lang w:val="en-US"/>
              </w:rPr>
              <w:fldChar w:fldCharType="end"/>
            </w:r>
            <w:r w:rsidRPr="003D2E8A">
              <w:rPr>
                <w:sz w:val="24"/>
                <w:szCs w:val="24"/>
                <w:lang w:val="en-US"/>
              </w:rPr>
              <w:t xml:space="preserve"> </w:t>
            </w:r>
            <w:r w:rsidRPr="000B5433">
              <w:rPr>
                <w:bCs/>
                <w:sz w:val="24"/>
                <w:szCs w:val="24"/>
                <w:lang w:val="en-US"/>
              </w:rPr>
              <w:t>Petrographic</w:t>
            </w:r>
            <w:r w:rsidRPr="003D2E8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433">
              <w:rPr>
                <w:bCs/>
                <w:sz w:val="24"/>
                <w:szCs w:val="24"/>
                <w:lang w:val="en-US"/>
              </w:rPr>
              <w:t>Study</w:t>
            </w:r>
            <w:r w:rsidRPr="003D2E8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433">
              <w:rPr>
                <w:bCs/>
                <w:sz w:val="24"/>
                <w:szCs w:val="24"/>
                <w:lang w:val="en-US"/>
              </w:rPr>
              <w:t>of</w:t>
            </w:r>
            <w:r w:rsidRPr="003D2E8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433">
              <w:rPr>
                <w:bCs/>
                <w:sz w:val="24"/>
                <w:szCs w:val="24"/>
                <w:lang w:val="en-US"/>
              </w:rPr>
              <w:t>Welding</w:t>
            </w:r>
            <w:r w:rsidRPr="003D2E8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0B5433">
              <w:rPr>
                <w:bCs/>
                <w:sz w:val="24"/>
                <w:szCs w:val="24"/>
                <w:lang w:val="en-US"/>
              </w:rPr>
              <w:t>Slags</w:t>
            </w:r>
            <w:r w:rsidRPr="003D2E8A">
              <w:rPr>
                <w:bCs/>
                <w:sz w:val="24"/>
                <w:szCs w:val="24"/>
                <w:lang w:val="en-US"/>
              </w:rPr>
              <w:t xml:space="preserve"> / </w:t>
            </w:r>
            <w:r w:rsidRPr="000B5433">
              <w:rPr>
                <w:bCs/>
                <w:sz w:val="24"/>
                <w:szCs w:val="24"/>
                <w:lang w:val="en-US"/>
              </w:rPr>
              <w:t>M</w:t>
            </w:r>
            <w:r w:rsidRPr="003D2E8A">
              <w:rPr>
                <w:bCs/>
                <w:sz w:val="24"/>
                <w:szCs w:val="24"/>
                <w:lang w:val="en-US"/>
              </w:rPr>
              <w:t>.</w:t>
            </w:r>
            <w:r w:rsidRPr="000B5433">
              <w:rPr>
                <w:bCs/>
                <w:sz w:val="24"/>
                <w:szCs w:val="24"/>
                <w:lang w:val="en-US"/>
              </w:rPr>
              <w:t>A</w:t>
            </w:r>
            <w:r w:rsidRPr="003D2E8A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C61BBC">
              <w:fldChar w:fldCharType="begin"/>
            </w:r>
            <w:r w:rsidR="00C61BBC" w:rsidRPr="009E60BC">
              <w:rPr>
                <w:lang w:val="en-US"/>
              </w:rPr>
              <w:instrText xml:space="preserve"> HYPERLINK "https://www.scopus.com/authid/detail.uri?authorId=57189293447" </w:instrText>
            </w:r>
            <w:r w:rsidR="00C61BBC">
              <w:fldChar w:fldCharType="separate"/>
            </w:r>
            <w:proofErr w:type="spellStart"/>
            <w:r w:rsidRPr="000B5433">
              <w:rPr>
                <w:sz w:val="24"/>
                <w:szCs w:val="24"/>
                <w:lang w:val="en-US"/>
              </w:rPr>
              <w:t>Sheksheev</w:t>
            </w:r>
            <w:proofErr w:type="spellEnd"/>
            <w:r w:rsidR="00C61BBC">
              <w:rPr>
                <w:sz w:val="24"/>
                <w:szCs w:val="24"/>
                <w:lang w:val="en-US"/>
              </w:rPr>
              <w:fldChar w:fldCharType="end"/>
            </w:r>
            <w:r w:rsidRPr="00BD6671">
              <w:rPr>
                <w:sz w:val="24"/>
                <w:szCs w:val="24"/>
              </w:rPr>
              <w:t>,</w:t>
            </w:r>
            <w:r w:rsidRPr="000B5433">
              <w:rPr>
                <w:sz w:val="24"/>
                <w:szCs w:val="24"/>
                <w:lang w:val="en-US"/>
              </w:rPr>
              <w:t> S</w:t>
            </w:r>
            <w:r w:rsidRPr="00BD6671">
              <w:rPr>
                <w:sz w:val="24"/>
                <w:szCs w:val="24"/>
              </w:rPr>
              <w:t>.</w:t>
            </w:r>
            <w:r w:rsidRPr="000B5433">
              <w:rPr>
                <w:sz w:val="24"/>
                <w:szCs w:val="24"/>
                <w:lang w:val="en-US"/>
              </w:rPr>
              <w:t>V</w:t>
            </w:r>
            <w:r w:rsidRPr="00BD6671">
              <w:rPr>
                <w:sz w:val="24"/>
                <w:szCs w:val="24"/>
              </w:rPr>
              <w:t xml:space="preserve">. </w:t>
            </w:r>
            <w:hyperlink r:id="rId11" w:history="1">
              <w:proofErr w:type="spellStart"/>
              <w:r w:rsidRPr="000B5433">
                <w:rPr>
                  <w:sz w:val="24"/>
                  <w:szCs w:val="24"/>
                  <w:lang w:val="en-US"/>
                </w:rPr>
                <w:t>Mikhailitsyn</w:t>
              </w:r>
              <w:proofErr w:type="spellEnd"/>
              <w:r w:rsidRPr="00BD6671">
                <w:rPr>
                  <w:sz w:val="24"/>
                  <w:szCs w:val="24"/>
                </w:rPr>
                <w:t xml:space="preserve">, </w:t>
              </w:r>
            </w:hyperlink>
            <w:r w:rsidRPr="000B5433">
              <w:rPr>
                <w:sz w:val="24"/>
                <w:szCs w:val="24"/>
                <w:lang w:val="en-US"/>
              </w:rPr>
              <w:t> A</w:t>
            </w:r>
            <w:r w:rsidRPr="00BD6671">
              <w:rPr>
                <w:sz w:val="24"/>
                <w:szCs w:val="24"/>
              </w:rPr>
              <w:t>.</w:t>
            </w:r>
            <w:r w:rsidRPr="000B5433">
              <w:rPr>
                <w:sz w:val="24"/>
                <w:szCs w:val="24"/>
                <w:lang w:val="en-US"/>
              </w:rPr>
              <w:t>B</w:t>
            </w:r>
            <w:r w:rsidRPr="00BD6671">
              <w:rPr>
                <w:sz w:val="24"/>
                <w:szCs w:val="24"/>
              </w:rPr>
              <w:t xml:space="preserve">. </w:t>
            </w:r>
            <w:hyperlink r:id="rId12" w:history="1">
              <w:proofErr w:type="spellStart"/>
              <w:r w:rsidRPr="000B5433">
                <w:rPr>
                  <w:sz w:val="24"/>
                  <w:szCs w:val="24"/>
                  <w:lang w:val="en-US"/>
                </w:rPr>
                <w:t>Sychkov</w:t>
              </w:r>
              <w:proofErr w:type="spellEnd"/>
              <w:r w:rsidRPr="00BD6671">
                <w:rPr>
                  <w:sz w:val="24"/>
                  <w:szCs w:val="24"/>
                </w:rPr>
                <w:t xml:space="preserve">, </w:t>
              </w:r>
            </w:hyperlink>
            <w:r w:rsidRPr="00BD6671">
              <w:rPr>
                <w:sz w:val="24"/>
                <w:szCs w:val="24"/>
              </w:rPr>
              <w:t xml:space="preserve"> </w:t>
            </w:r>
            <w:r w:rsidRPr="009E38C6">
              <w:rPr>
                <w:b/>
                <w:sz w:val="24"/>
                <w:szCs w:val="24"/>
                <w:lang w:val="en-US"/>
              </w:rPr>
              <w:t>V</w:t>
            </w:r>
            <w:r w:rsidRPr="00BD6671">
              <w:rPr>
                <w:b/>
                <w:sz w:val="24"/>
                <w:szCs w:val="24"/>
              </w:rPr>
              <w:t>.</w:t>
            </w:r>
            <w:r w:rsidRPr="009E38C6">
              <w:rPr>
                <w:b/>
                <w:sz w:val="24"/>
                <w:szCs w:val="24"/>
                <w:lang w:val="en-US"/>
              </w:rPr>
              <w:t>A</w:t>
            </w:r>
            <w:r w:rsidRPr="00BD6671">
              <w:rPr>
                <w:b/>
                <w:sz w:val="24"/>
                <w:szCs w:val="24"/>
              </w:rPr>
              <w:t xml:space="preserve">. </w:t>
            </w:r>
            <w:hyperlink r:id="rId13" w:history="1">
              <w:proofErr w:type="spellStart"/>
              <w:r w:rsidRPr="009E38C6">
                <w:rPr>
                  <w:b/>
                  <w:sz w:val="24"/>
                  <w:szCs w:val="24"/>
                  <w:lang w:val="en-US"/>
                </w:rPr>
                <w:t>Bigeev</w:t>
              </w:r>
              <w:proofErr w:type="spellEnd"/>
              <w:r w:rsidRPr="00BD6671">
                <w:rPr>
                  <w:sz w:val="24"/>
                  <w:szCs w:val="24"/>
                </w:rPr>
                <w:t>,</w:t>
              </w:r>
            </w:hyperlink>
            <w:r w:rsidRPr="000B5433">
              <w:rPr>
                <w:sz w:val="24"/>
                <w:szCs w:val="24"/>
                <w:lang w:val="en-US"/>
              </w:rPr>
              <w:t> S</w:t>
            </w:r>
            <w:r w:rsidRPr="00BD6671">
              <w:rPr>
                <w:sz w:val="24"/>
                <w:szCs w:val="24"/>
              </w:rPr>
              <w:t>.</w:t>
            </w:r>
            <w:r w:rsidRPr="000B5433">
              <w:rPr>
                <w:sz w:val="24"/>
                <w:szCs w:val="24"/>
                <w:lang w:val="en-US"/>
              </w:rPr>
              <w:t>V</w:t>
            </w:r>
            <w:r w:rsidRPr="00BD6671">
              <w:rPr>
                <w:sz w:val="24"/>
                <w:szCs w:val="24"/>
              </w:rPr>
              <w:t xml:space="preserve">. </w:t>
            </w:r>
            <w:hyperlink r:id="rId14" w:history="1">
              <w:proofErr w:type="spellStart"/>
              <w:r w:rsidRPr="000B5433">
                <w:rPr>
                  <w:sz w:val="24"/>
                  <w:szCs w:val="24"/>
                  <w:lang w:val="en-US"/>
                </w:rPr>
                <w:t>Naumov</w:t>
              </w:r>
              <w:proofErr w:type="spellEnd"/>
              <w:r w:rsidRPr="00BD6671">
                <w:rPr>
                  <w:sz w:val="24"/>
                  <w:szCs w:val="24"/>
                </w:rPr>
                <w:t xml:space="preserve"> // </w:t>
              </w:r>
            </w:hyperlink>
            <w:r w:rsidRPr="000B5433">
              <w:rPr>
                <w:bCs/>
                <w:iCs/>
                <w:sz w:val="24"/>
                <w:szCs w:val="24"/>
                <w:lang w:val="en-US"/>
              </w:rPr>
              <w:t>Russian</w:t>
            </w:r>
            <w:r w:rsidRPr="00BD6671">
              <w:rPr>
                <w:bCs/>
                <w:iCs/>
                <w:sz w:val="24"/>
                <w:szCs w:val="24"/>
              </w:rPr>
              <w:t xml:space="preserve"> </w:t>
            </w:r>
            <w:r w:rsidRPr="000B5433">
              <w:rPr>
                <w:bCs/>
                <w:iCs/>
                <w:sz w:val="24"/>
                <w:szCs w:val="24"/>
                <w:lang w:val="en-US"/>
              </w:rPr>
              <w:t>Metallurgy</w:t>
            </w:r>
            <w:r w:rsidRPr="00BD6671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0B5433">
              <w:rPr>
                <w:bCs/>
                <w:iCs/>
                <w:sz w:val="24"/>
                <w:szCs w:val="24"/>
                <w:lang w:val="en-US"/>
              </w:rPr>
              <w:t>Metally</w:t>
            </w:r>
            <w:proofErr w:type="spellEnd"/>
            <w:r w:rsidRPr="00BD6671">
              <w:rPr>
                <w:bCs/>
                <w:iCs/>
                <w:sz w:val="24"/>
                <w:szCs w:val="24"/>
              </w:rPr>
              <w:t>)</w:t>
            </w:r>
            <w:r w:rsidRPr="00BD6671">
              <w:rPr>
                <w:sz w:val="24"/>
                <w:szCs w:val="24"/>
              </w:rPr>
              <w:t xml:space="preserve">. – 2020. </w:t>
            </w:r>
            <w:r>
              <w:rPr>
                <w:sz w:val="24"/>
                <w:szCs w:val="24"/>
              </w:rPr>
              <w:t xml:space="preserve">– </w:t>
            </w:r>
            <w:r w:rsidRPr="000B5433">
              <w:rPr>
                <w:sz w:val="24"/>
                <w:szCs w:val="24"/>
                <w:lang w:val="en-US"/>
              </w:rPr>
              <w:t>Vol</w:t>
            </w:r>
            <w:r w:rsidRPr="00BD6671">
              <w:rPr>
                <w:sz w:val="24"/>
                <w:szCs w:val="24"/>
              </w:rPr>
              <w:t xml:space="preserve">. 6. – </w:t>
            </w:r>
            <w:r w:rsidRPr="000B5433">
              <w:rPr>
                <w:sz w:val="24"/>
                <w:szCs w:val="24"/>
                <w:lang w:val="en-US"/>
              </w:rPr>
              <w:t>P</w:t>
            </w:r>
            <w:r w:rsidRPr="00BD6671">
              <w:rPr>
                <w:sz w:val="24"/>
                <w:szCs w:val="24"/>
              </w:rPr>
              <w:t xml:space="preserve">. 659-661. </w:t>
            </w:r>
            <w:r w:rsidRPr="000B5433">
              <w:rPr>
                <w:iCs/>
                <w:sz w:val="24"/>
                <w:szCs w:val="24"/>
              </w:rPr>
              <w:t>(</w:t>
            </w:r>
            <w:r w:rsidRPr="000B5433">
              <w:rPr>
                <w:iCs/>
                <w:sz w:val="24"/>
                <w:szCs w:val="24"/>
                <w:lang w:val="en-US"/>
              </w:rPr>
              <w:t>Scopus</w:t>
            </w:r>
            <w:r w:rsidRPr="000B5433">
              <w:rPr>
                <w:iCs/>
                <w:sz w:val="24"/>
                <w:szCs w:val="24"/>
              </w:rPr>
              <w:t>).</w:t>
            </w:r>
          </w:p>
          <w:p w:rsidR="00DB4C73" w:rsidRPr="000B5433" w:rsidRDefault="00DB4C73" w:rsidP="009E38C6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B5433">
              <w:rPr>
                <w:sz w:val="24"/>
                <w:szCs w:val="24"/>
              </w:rPr>
              <w:t xml:space="preserve">. </w:t>
            </w:r>
            <w:proofErr w:type="spellStart"/>
            <w:r w:rsidRPr="000B5433">
              <w:rPr>
                <w:sz w:val="24"/>
                <w:szCs w:val="24"/>
              </w:rPr>
              <w:t>Кошкаров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B5433">
              <w:rPr>
                <w:sz w:val="24"/>
                <w:szCs w:val="24"/>
              </w:rPr>
              <w:t xml:space="preserve"> А.А. Исследование на гидродинамической модели эффективности применения реверса в циркуляционной установке </w:t>
            </w:r>
            <w:proofErr w:type="spellStart"/>
            <w:r w:rsidRPr="000B5433">
              <w:rPr>
                <w:sz w:val="24"/>
                <w:szCs w:val="24"/>
              </w:rPr>
              <w:t>вакуумирования</w:t>
            </w:r>
            <w:proofErr w:type="spellEnd"/>
            <w:r w:rsidRPr="000B5433">
              <w:rPr>
                <w:sz w:val="24"/>
                <w:szCs w:val="24"/>
              </w:rPr>
              <w:t xml:space="preserve"> стали / А.А. </w:t>
            </w:r>
            <w:proofErr w:type="spellStart"/>
            <w:r w:rsidRPr="000B5433">
              <w:rPr>
                <w:sz w:val="24"/>
                <w:szCs w:val="24"/>
              </w:rPr>
              <w:t>Кошкаров</w:t>
            </w:r>
            <w:proofErr w:type="spellEnd"/>
            <w:r w:rsidRPr="000B5433">
              <w:rPr>
                <w:sz w:val="24"/>
                <w:szCs w:val="24"/>
              </w:rPr>
              <w:t xml:space="preserve">, Е.Б. </w:t>
            </w:r>
            <w:proofErr w:type="spellStart"/>
            <w:r w:rsidRPr="000B5433">
              <w:rPr>
                <w:sz w:val="24"/>
                <w:szCs w:val="24"/>
              </w:rPr>
              <w:t>Агапитов</w:t>
            </w:r>
            <w:proofErr w:type="spellEnd"/>
            <w:r w:rsidRPr="000B5433">
              <w:rPr>
                <w:sz w:val="24"/>
                <w:szCs w:val="24"/>
              </w:rPr>
              <w:t xml:space="preserve">, </w:t>
            </w:r>
            <w:proofErr w:type="spellStart"/>
            <w:r w:rsidRPr="009E38C6">
              <w:rPr>
                <w:b/>
                <w:sz w:val="24"/>
                <w:szCs w:val="24"/>
              </w:rPr>
              <w:t>Бигеев</w:t>
            </w:r>
            <w:proofErr w:type="spellEnd"/>
            <w:r w:rsidRPr="009E38C6">
              <w:rPr>
                <w:b/>
                <w:sz w:val="24"/>
                <w:szCs w:val="24"/>
              </w:rPr>
              <w:t xml:space="preserve"> В.А.</w:t>
            </w:r>
            <w:r w:rsidRPr="000B5433">
              <w:rPr>
                <w:sz w:val="24"/>
                <w:szCs w:val="24"/>
              </w:rPr>
              <w:t xml:space="preserve"> </w:t>
            </w:r>
            <w:hyperlink r:id="rId15" w:history="1">
              <w:r w:rsidRPr="000B5433">
                <w:rPr>
                  <w:sz w:val="24"/>
                  <w:szCs w:val="24"/>
                </w:rPr>
                <w:t>Теория и технология металлургического производства</w:t>
              </w:r>
            </w:hyperlink>
            <w:r w:rsidRPr="000B5433">
              <w:rPr>
                <w:sz w:val="24"/>
                <w:szCs w:val="24"/>
              </w:rPr>
              <w:t xml:space="preserve">. – 2020. – Т. </w:t>
            </w:r>
            <w:hyperlink r:id="rId16" w:history="1">
              <w:r w:rsidRPr="000B5433">
                <w:rPr>
                  <w:sz w:val="24"/>
                  <w:szCs w:val="24"/>
                </w:rPr>
                <w:t>4(35)</w:t>
              </w:r>
            </w:hyperlink>
            <w:r w:rsidRPr="000B5433">
              <w:rPr>
                <w:sz w:val="24"/>
                <w:szCs w:val="24"/>
              </w:rPr>
              <w:t>. – С. 17-24.</w:t>
            </w:r>
          </w:p>
          <w:p w:rsidR="00DB4C73" w:rsidRPr="009B2FBC" w:rsidRDefault="00DB4C73" w:rsidP="009E38C6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0B5433">
              <w:rPr>
                <w:sz w:val="24"/>
                <w:szCs w:val="24"/>
              </w:rPr>
              <w:t>. Ушаков</w:t>
            </w:r>
            <w:r>
              <w:rPr>
                <w:sz w:val="24"/>
                <w:szCs w:val="24"/>
              </w:rPr>
              <w:t>,</w:t>
            </w:r>
            <w:r w:rsidRPr="000B5433">
              <w:rPr>
                <w:sz w:val="24"/>
                <w:szCs w:val="24"/>
              </w:rPr>
              <w:t xml:space="preserve"> С.Н</w:t>
            </w:r>
            <w:r>
              <w:rPr>
                <w:sz w:val="24"/>
                <w:szCs w:val="24"/>
              </w:rPr>
              <w:t>.</w:t>
            </w:r>
            <w:r w:rsidRPr="000B5433">
              <w:rPr>
                <w:sz w:val="24"/>
                <w:szCs w:val="24"/>
              </w:rPr>
              <w:t xml:space="preserve"> Особенности ковшовой </w:t>
            </w:r>
            <w:proofErr w:type="spellStart"/>
            <w:r w:rsidRPr="000B5433">
              <w:rPr>
                <w:sz w:val="24"/>
                <w:szCs w:val="24"/>
              </w:rPr>
              <w:t>десульфурации</w:t>
            </w:r>
            <w:proofErr w:type="spellEnd"/>
            <w:r w:rsidRPr="000B5433">
              <w:rPr>
                <w:sz w:val="24"/>
                <w:szCs w:val="24"/>
              </w:rPr>
              <w:t xml:space="preserve"> при производстве </w:t>
            </w:r>
            <w:proofErr w:type="spellStart"/>
            <w:r w:rsidRPr="000B5433">
              <w:rPr>
                <w:sz w:val="24"/>
                <w:szCs w:val="24"/>
              </w:rPr>
              <w:t>низкосернистой</w:t>
            </w:r>
            <w:proofErr w:type="spellEnd"/>
            <w:r w:rsidRPr="000B5433">
              <w:rPr>
                <w:sz w:val="24"/>
                <w:szCs w:val="24"/>
              </w:rPr>
              <w:t xml:space="preserve"> трубной стали / С.Н. Ушаков, </w:t>
            </w:r>
            <w:r w:rsidRPr="009E38C6">
              <w:rPr>
                <w:b/>
                <w:sz w:val="24"/>
                <w:szCs w:val="24"/>
              </w:rPr>
              <w:t xml:space="preserve">В.А. </w:t>
            </w:r>
            <w:proofErr w:type="spellStart"/>
            <w:r w:rsidRPr="009E38C6">
              <w:rPr>
                <w:b/>
                <w:sz w:val="24"/>
                <w:szCs w:val="24"/>
              </w:rPr>
              <w:t>Бигеев</w:t>
            </w:r>
            <w:proofErr w:type="spellEnd"/>
            <w:r w:rsidRPr="000B5433">
              <w:rPr>
                <w:sz w:val="24"/>
                <w:szCs w:val="24"/>
              </w:rPr>
              <w:t xml:space="preserve">, А.М. Столяров, М.В. Потапова, Е.В. Соколова, </w:t>
            </w:r>
            <w:proofErr w:type="spellStart"/>
            <w:r w:rsidRPr="000B5433">
              <w:rPr>
                <w:sz w:val="24"/>
                <w:szCs w:val="24"/>
              </w:rPr>
              <w:t>И.Л.</w:t>
            </w:r>
            <w:r w:rsidRPr="009B2FBC">
              <w:rPr>
                <w:sz w:val="24"/>
                <w:szCs w:val="24"/>
              </w:rPr>
              <w:t>Соколов</w:t>
            </w:r>
            <w:proofErr w:type="spellEnd"/>
            <w:r w:rsidRPr="009B2FBC">
              <w:rPr>
                <w:sz w:val="24"/>
                <w:szCs w:val="24"/>
              </w:rPr>
              <w:t xml:space="preserve"> // </w:t>
            </w:r>
            <w:hyperlink r:id="rId17" w:history="1">
              <w:r w:rsidRPr="009B2FBC">
                <w:rPr>
                  <w:sz w:val="24"/>
                  <w:szCs w:val="24"/>
                </w:rPr>
                <w:t>Черная металлургия. Бюллетень научно-технической и экономической информации</w:t>
              </w:r>
            </w:hyperlink>
            <w:r w:rsidRPr="009B2FBC">
              <w:rPr>
                <w:sz w:val="24"/>
                <w:szCs w:val="24"/>
              </w:rPr>
              <w:t>. – 2020. – Т.76. </w:t>
            </w:r>
            <w:hyperlink r:id="rId18" w:history="1">
              <w:r w:rsidRPr="009B2FBC">
                <w:rPr>
                  <w:sz w:val="24"/>
                  <w:szCs w:val="24"/>
                </w:rPr>
                <w:t>№ 7</w:t>
              </w:r>
            </w:hyperlink>
            <w:r w:rsidRPr="009B2FBC">
              <w:rPr>
                <w:sz w:val="24"/>
                <w:szCs w:val="24"/>
              </w:rPr>
              <w:t>. – С. 716-720.</w:t>
            </w:r>
          </w:p>
          <w:p w:rsidR="00DB4C73" w:rsidRPr="00955EE7" w:rsidRDefault="00DB4C73" w:rsidP="009E38C6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543637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hyperlink r:id="rId19" w:history="1">
              <w:proofErr w:type="spellStart"/>
              <w:r w:rsidRPr="00955EE7">
                <w:rPr>
                  <w:rFonts w:ascii="Times New Roman" w:hAnsi="Times New Roman"/>
                  <w:sz w:val="24"/>
                  <w:szCs w:val="24"/>
                  <w:lang w:val="en-US"/>
                </w:rPr>
                <w:t>Bigeev</w:t>
              </w:r>
              <w:proofErr w:type="spellEnd"/>
              <w:r w:rsidRPr="00543637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r w:rsidRPr="00955EE7">
                <w:rPr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543637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955EE7">
                <w:rPr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543637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54363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Determination of hydrogen consumption for solid-phase selective reduction of complex iron ore raw materials in laboratory research / </w:t>
            </w:r>
            <w:r w:rsidRPr="00955E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V.A. </w:t>
            </w:r>
            <w:r w:rsidR="00C61BBC">
              <w:fldChar w:fldCharType="begin"/>
            </w:r>
            <w:r w:rsidR="00C61BBC" w:rsidRPr="009E60BC">
              <w:rPr>
                <w:lang w:val="en-US"/>
              </w:rPr>
              <w:instrText xml:space="preserve"> HYPERLINK "https://www.scopus.com/authid/detail.uri?authorId=6507531523" </w:instrText>
            </w:r>
            <w:r w:rsidR="00C61BBC">
              <w:fldChar w:fldCharType="separate"/>
            </w:r>
            <w:proofErr w:type="spellStart"/>
            <w:r w:rsidRPr="00955EE7">
              <w:rPr>
                <w:rFonts w:ascii="Times New Roman" w:hAnsi="Times New Roman"/>
                <w:sz w:val="24"/>
                <w:szCs w:val="24"/>
                <w:lang w:val="en-US"/>
              </w:rPr>
              <w:t>Bigeev</w:t>
            </w:r>
            <w:proofErr w:type="spellEnd"/>
            <w:r w:rsidR="00C61BB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 S.K. </w:t>
            </w:r>
            <w:r w:rsidR="00C61BBC">
              <w:fldChar w:fldCharType="begin"/>
            </w:r>
            <w:r w:rsidR="00C61BBC" w:rsidRPr="009E60BC">
              <w:rPr>
                <w:lang w:val="en-US"/>
              </w:rPr>
              <w:instrText xml:space="preserve"> HYPERLINK "https://www.scopus.com/authid/detail.uri?authorId=6602311384" </w:instrText>
            </w:r>
            <w:r w:rsidR="00C61BBC">
              <w:fldChar w:fldCharType="separate"/>
            </w:r>
            <w:proofErr w:type="spellStart"/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Sibagatullin</w:t>
            </w:r>
            <w:proofErr w:type="spellEnd"/>
            <w:r w:rsidR="00C61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fldChar w:fldCharType="end"/>
            </w:r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 A.S. </w:t>
            </w:r>
            <w:r w:rsidR="00C61BBC">
              <w:fldChar w:fldCharType="begin"/>
            </w:r>
            <w:r w:rsidR="00C61BBC" w:rsidRPr="009E60BC">
              <w:rPr>
                <w:lang w:val="en-US"/>
              </w:rPr>
              <w:instrText xml:space="preserve"> HYPERLINK "https://www.scopus.com/authid/detail.uri?authorId=55248402300" </w:instrText>
            </w:r>
            <w:r w:rsidR="00C61BBC">
              <w:fldChar w:fldCharType="separate"/>
            </w:r>
            <w:proofErr w:type="spellStart"/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Kharchenko</w:t>
            </w:r>
            <w:proofErr w:type="spellEnd"/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</w:t>
            </w:r>
            <w:r w:rsidR="00C61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fldChar w:fldCharType="end"/>
            </w:r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 M.V. </w:t>
            </w:r>
            <w:r w:rsidR="00C61BBC">
              <w:fldChar w:fldCharType="begin"/>
            </w:r>
            <w:r w:rsidR="00C61BBC" w:rsidRPr="009E60BC">
              <w:rPr>
                <w:lang w:val="en-US"/>
              </w:rPr>
              <w:instrText xml:space="preserve"> HYPERLINK "https://www.scopus.com/authid/detail.uri?authorId=57</w:instrText>
            </w:r>
            <w:r w:rsidR="00C61BBC" w:rsidRPr="009E60BC">
              <w:rPr>
                <w:lang w:val="en-US"/>
              </w:rPr>
              <w:instrText xml:space="preserve">202211859" </w:instrText>
            </w:r>
            <w:r w:rsidR="00C61BBC">
              <w:fldChar w:fldCharType="separate"/>
            </w:r>
            <w:proofErr w:type="spellStart"/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Potapova</w:t>
            </w:r>
            <w:proofErr w:type="spellEnd"/>
            <w:r w:rsidRPr="003D2E8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// </w:t>
            </w:r>
            <w:r w:rsidR="00C61BB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fldChar w:fldCharType="end"/>
            </w:r>
            <w:proofErr w:type="spellStart"/>
            <w:r w:rsidRPr="00955EE7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Chernye</w:t>
            </w:r>
            <w:proofErr w:type="spellEnd"/>
            <w:r w:rsidRPr="003D2E8A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EE7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Metally</w:t>
            </w:r>
            <w:proofErr w:type="spellEnd"/>
            <w:r w:rsidRPr="003D2E8A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 xml:space="preserve">. – </w:t>
            </w:r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 </w:t>
            </w:r>
            <w:r w:rsidRPr="003D2E8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2021. – </w:t>
            </w:r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Vol</w:t>
            </w:r>
            <w:r w:rsidRPr="003D2E8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12. – </w:t>
            </w:r>
            <w:r w:rsidRPr="00955EE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</w:t>
            </w:r>
            <w:r w:rsidRPr="003D2E8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25-30. </w:t>
            </w:r>
            <w:r w:rsidRPr="00955EE7">
              <w:rPr>
                <w:rFonts w:ascii="Times New Roman" w:hAnsi="Times New Roman"/>
                <w:b w:val="0"/>
                <w:iCs/>
                <w:sz w:val="24"/>
                <w:szCs w:val="24"/>
              </w:rPr>
              <w:t>(</w:t>
            </w:r>
            <w:r w:rsidRPr="00955EE7">
              <w:rPr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  <w:t>Scopus</w:t>
            </w:r>
            <w:r w:rsidRPr="00955EE7">
              <w:rPr>
                <w:rFonts w:ascii="Times New Roman" w:hAnsi="Times New Roman"/>
                <w:b w:val="0"/>
                <w:iCs/>
                <w:sz w:val="24"/>
                <w:szCs w:val="24"/>
              </w:rPr>
              <w:t>).</w:t>
            </w:r>
          </w:p>
          <w:p w:rsidR="00DB4C73" w:rsidRPr="000B5433" w:rsidRDefault="00DB4C73" w:rsidP="009E38C6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0B5433">
              <w:rPr>
                <w:bCs/>
                <w:sz w:val="24"/>
                <w:szCs w:val="24"/>
              </w:rPr>
              <w:t>. Исаев</w:t>
            </w:r>
            <w:r>
              <w:rPr>
                <w:bCs/>
                <w:sz w:val="24"/>
                <w:szCs w:val="24"/>
              </w:rPr>
              <w:t>,</w:t>
            </w:r>
            <w:r w:rsidRPr="000B5433">
              <w:rPr>
                <w:bCs/>
                <w:sz w:val="24"/>
                <w:szCs w:val="24"/>
              </w:rPr>
              <w:t xml:space="preserve"> М.К. Опыт применения толстостенной кальциевой порошковой проволоки при внепечной обработке стали / М.К Исаев, </w:t>
            </w:r>
            <w:r w:rsidRPr="009E38C6">
              <w:rPr>
                <w:b/>
                <w:bCs/>
                <w:sz w:val="24"/>
                <w:szCs w:val="24"/>
              </w:rPr>
              <w:t xml:space="preserve">В.А. </w:t>
            </w:r>
            <w:proofErr w:type="spellStart"/>
            <w:r w:rsidRPr="009E38C6">
              <w:rPr>
                <w:b/>
                <w:bCs/>
                <w:sz w:val="24"/>
                <w:szCs w:val="24"/>
              </w:rPr>
              <w:t>Бигеев</w:t>
            </w:r>
            <w:proofErr w:type="spellEnd"/>
            <w:r w:rsidRPr="000B5433">
              <w:rPr>
                <w:bCs/>
                <w:sz w:val="24"/>
                <w:szCs w:val="24"/>
              </w:rPr>
              <w:t xml:space="preserve">, А.Б. </w:t>
            </w:r>
            <w:proofErr w:type="spellStart"/>
            <w:r w:rsidRPr="000B5433">
              <w:rPr>
                <w:bCs/>
                <w:sz w:val="24"/>
                <w:szCs w:val="24"/>
              </w:rPr>
              <w:t>Сычков</w:t>
            </w:r>
            <w:proofErr w:type="spellEnd"/>
            <w:r w:rsidRPr="000B5433">
              <w:rPr>
                <w:bCs/>
                <w:sz w:val="24"/>
                <w:szCs w:val="24"/>
              </w:rPr>
              <w:t xml:space="preserve">, А.М. Столяров // </w:t>
            </w:r>
            <w:hyperlink r:id="rId20" w:history="1">
              <w:r w:rsidRPr="000B5433">
                <w:rPr>
                  <w:bCs/>
                  <w:sz w:val="24"/>
                  <w:szCs w:val="24"/>
                </w:rPr>
                <w:t>Черная металлургия. Бюллетень научно-технической и экономической информации</w:t>
              </w:r>
            </w:hyperlink>
            <w:r w:rsidRPr="000B5433">
              <w:rPr>
                <w:bCs/>
                <w:sz w:val="24"/>
                <w:szCs w:val="24"/>
              </w:rPr>
              <w:t>. – 2021. – Т.77. </w:t>
            </w:r>
            <w:hyperlink r:id="rId21" w:history="1">
              <w:r w:rsidRPr="000B5433">
                <w:rPr>
                  <w:bCs/>
                  <w:sz w:val="24"/>
                  <w:szCs w:val="24"/>
                </w:rPr>
                <w:t>№ 9</w:t>
              </w:r>
            </w:hyperlink>
            <w:r w:rsidRPr="000B5433">
              <w:rPr>
                <w:bCs/>
                <w:sz w:val="24"/>
                <w:szCs w:val="24"/>
              </w:rPr>
              <w:t>. – С. 1020-1023.</w:t>
            </w:r>
          </w:p>
          <w:p w:rsidR="00DB4C73" w:rsidRPr="000B5433" w:rsidRDefault="00DB4C73" w:rsidP="009E38C6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B5433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E38C6">
              <w:rPr>
                <w:b/>
                <w:bCs/>
                <w:sz w:val="24"/>
                <w:szCs w:val="24"/>
              </w:rPr>
              <w:t>Бигеев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  <w:r w:rsidRPr="009E38C6">
              <w:rPr>
                <w:b/>
                <w:bCs/>
                <w:sz w:val="24"/>
                <w:szCs w:val="24"/>
              </w:rPr>
              <w:t xml:space="preserve"> В.А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B5433">
              <w:rPr>
                <w:bCs/>
                <w:sz w:val="24"/>
                <w:szCs w:val="24"/>
              </w:rPr>
              <w:t xml:space="preserve"> Изучение процесса комбинированного водородно-углеродного восстановления </w:t>
            </w:r>
            <w:proofErr w:type="spellStart"/>
            <w:r w:rsidRPr="000B5433">
              <w:rPr>
                <w:bCs/>
                <w:sz w:val="24"/>
                <w:szCs w:val="24"/>
              </w:rPr>
              <w:t>железоникелевыех</w:t>
            </w:r>
            <w:proofErr w:type="spellEnd"/>
            <w:r w:rsidRPr="000B5433">
              <w:rPr>
                <w:bCs/>
                <w:sz w:val="24"/>
                <w:szCs w:val="24"/>
              </w:rPr>
              <w:t xml:space="preserve"> руд </w:t>
            </w:r>
            <w:hyperlink r:id="rId22" w:history="1">
              <w:r w:rsidRPr="000B5433">
                <w:rPr>
                  <w:sz w:val="24"/>
                  <w:szCs w:val="24"/>
                </w:rPr>
                <w:t>/</w:t>
              </w:r>
            </w:hyperlink>
            <w:r w:rsidRPr="000B5433">
              <w:rPr>
                <w:bCs/>
                <w:sz w:val="24"/>
                <w:szCs w:val="24"/>
              </w:rPr>
              <w:t xml:space="preserve"> </w:t>
            </w:r>
            <w:r w:rsidRPr="009E38C6">
              <w:rPr>
                <w:b/>
                <w:bCs/>
                <w:sz w:val="24"/>
                <w:szCs w:val="24"/>
              </w:rPr>
              <w:t xml:space="preserve">В.А. </w:t>
            </w:r>
            <w:proofErr w:type="spellStart"/>
            <w:r w:rsidRPr="009E38C6">
              <w:rPr>
                <w:b/>
                <w:bCs/>
                <w:sz w:val="24"/>
                <w:szCs w:val="24"/>
              </w:rPr>
              <w:t>Бигеев</w:t>
            </w:r>
            <w:proofErr w:type="spellEnd"/>
            <w:r w:rsidRPr="000B5433">
              <w:rPr>
                <w:bCs/>
                <w:sz w:val="24"/>
                <w:szCs w:val="24"/>
              </w:rPr>
              <w:t>, А.С. Харченко, М.В. Потапова, У.Д. Лунев, И.М. Потапов, Д.В.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5433">
              <w:rPr>
                <w:bCs/>
                <w:sz w:val="24"/>
                <w:szCs w:val="24"/>
              </w:rPr>
              <w:t xml:space="preserve">Юдин // </w:t>
            </w:r>
            <w:hyperlink r:id="rId23" w:history="1">
              <w:r w:rsidRPr="000B5433">
                <w:rPr>
                  <w:bCs/>
                  <w:sz w:val="24"/>
                  <w:szCs w:val="24"/>
                </w:rPr>
                <w:t>Теория и технология металлургического производства</w:t>
              </w:r>
            </w:hyperlink>
            <w:r w:rsidRPr="000B5433">
              <w:rPr>
                <w:bCs/>
                <w:sz w:val="24"/>
                <w:szCs w:val="24"/>
              </w:rPr>
              <w:t xml:space="preserve">. – 2022. – </w:t>
            </w:r>
            <w:hyperlink r:id="rId24" w:history="1">
              <w:r w:rsidRPr="000B5433">
                <w:rPr>
                  <w:bCs/>
                  <w:sz w:val="24"/>
                  <w:szCs w:val="24"/>
                </w:rPr>
                <w:t>Т. 3(42)</w:t>
              </w:r>
            </w:hyperlink>
            <w:r w:rsidRPr="000B5433">
              <w:rPr>
                <w:bCs/>
                <w:sz w:val="24"/>
                <w:szCs w:val="24"/>
              </w:rPr>
              <w:t>. – С. 4-10.</w:t>
            </w:r>
          </w:p>
          <w:p w:rsidR="00DB4C73" w:rsidRPr="00BA2FBD" w:rsidRDefault="00DB4C73" w:rsidP="009E38C6">
            <w:pPr>
              <w:jc w:val="both"/>
              <w:rPr>
                <w:sz w:val="24"/>
                <w:szCs w:val="24"/>
              </w:rPr>
            </w:pPr>
          </w:p>
        </w:tc>
      </w:tr>
    </w:tbl>
    <w:p w:rsidR="00DB4C73" w:rsidRPr="009471DF" w:rsidRDefault="00DB4C73" w:rsidP="004A4E27">
      <w:pPr>
        <w:rPr>
          <w:sz w:val="24"/>
          <w:szCs w:val="24"/>
        </w:rPr>
      </w:pPr>
    </w:p>
    <w:p w:rsidR="00DB4C73" w:rsidRPr="009471DF" w:rsidRDefault="00DB4C73" w:rsidP="004A4E27">
      <w:pPr>
        <w:tabs>
          <w:tab w:val="left" w:pos="914"/>
        </w:tabs>
        <w:ind w:left="4042" w:firstLine="914"/>
        <w:rPr>
          <w:b/>
        </w:rPr>
      </w:pPr>
    </w:p>
    <w:p w:rsidR="00DB4C73" w:rsidRPr="002642B0" w:rsidRDefault="00DB4C73" w:rsidP="006D7CE4">
      <w:pPr>
        <w:ind w:left="4956"/>
        <w:rPr>
          <w:sz w:val="24"/>
          <w:szCs w:val="24"/>
        </w:rPr>
      </w:pPr>
    </w:p>
    <w:sectPr w:rsidR="00DB4C73" w:rsidRPr="002642B0" w:rsidSect="00E61B4D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BC" w:rsidRDefault="00C61BBC">
      <w:r>
        <w:separator/>
      </w:r>
    </w:p>
  </w:endnote>
  <w:endnote w:type="continuationSeparator" w:id="0">
    <w:p w:rsidR="00C61BBC" w:rsidRDefault="00C6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BC" w:rsidRDefault="00C61BBC">
      <w:r>
        <w:separator/>
      </w:r>
    </w:p>
  </w:footnote>
  <w:footnote w:type="continuationSeparator" w:id="0">
    <w:p w:rsidR="00C61BBC" w:rsidRDefault="00C61BBC">
      <w:r>
        <w:continuationSeparator/>
      </w:r>
    </w:p>
  </w:footnote>
  <w:footnote w:id="1">
    <w:p w:rsidR="00DB4C73" w:rsidRDefault="00DB4C73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F39"/>
    <w:multiLevelType w:val="hybridMultilevel"/>
    <w:tmpl w:val="4FA26CA0"/>
    <w:lvl w:ilvl="0" w:tplc="AF54AE26">
      <w:start w:val="3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031F"/>
    <w:rsid w:val="000208DD"/>
    <w:rsid w:val="00043C7A"/>
    <w:rsid w:val="000869AE"/>
    <w:rsid w:val="00086E38"/>
    <w:rsid w:val="000A6D37"/>
    <w:rsid w:val="000B5433"/>
    <w:rsid w:val="000C334D"/>
    <w:rsid w:val="000D0B2A"/>
    <w:rsid w:val="000D10A9"/>
    <w:rsid w:val="000D4487"/>
    <w:rsid w:val="000E7C65"/>
    <w:rsid w:val="000F7EA8"/>
    <w:rsid w:val="001112F4"/>
    <w:rsid w:val="00113BC9"/>
    <w:rsid w:val="0012199D"/>
    <w:rsid w:val="001C0162"/>
    <w:rsid w:val="001C3DFD"/>
    <w:rsid w:val="001D1819"/>
    <w:rsid w:val="00220F9B"/>
    <w:rsid w:val="00240813"/>
    <w:rsid w:val="002642B0"/>
    <w:rsid w:val="0028735D"/>
    <w:rsid w:val="002A13C4"/>
    <w:rsid w:val="002A7244"/>
    <w:rsid w:val="002B6E49"/>
    <w:rsid w:val="002C38F5"/>
    <w:rsid w:val="00314639"/>
    <w:rsid w:val="003233DF"/>
    <w:rsid w:val="00336D8C"/>
    <w:rsid w:val="003C285E"/>
    <w:rsid w:val="003C5300"/>
    <w:rsid w:val="003D2E8A"/>
    <w:rsid w:val="003E21F9"/>
    <w:rsid w:val="003E37CA"/>
    <w:rsid w:val="004462AF"/>
    <w:rsid w:val="0048662E"/>
    <w:rsid w:val="004A2193"/>
    <w:rsid w:val="004A4E27"/>
    <w:rsid w:val="004E1260"/>
    <w:rsid w:val="004F1807"/>
    <w:rsid w:val="004F30A4"/>
    <w:rsid w:val="004F54E4"/>
    <w:rsid w:val="00510E1A"/>
    <w:rsid w:val="00535610"/>
    <w:rsid w:val="0053668A"/>
    <w:rsid w:val="005416F5"/>
    <w:rsid w:val="00543637"/>
    <w:rsid w:val="0055157D"/>
    <w:rsid w:val="0056618A"/>
    <w:rsid w:val="00566DA8"/>
    <w:rsid w:val="00574870"/>
    <w:rsid w:val="005A47EE"/>
    <w:rsid w:val="005D758B"/>
    <w:rsid w:val="005E3E1E"/>
    <w:rsid w:val="005F173B"/>
    <w:rsid w:val="00606A6B"/>
    <w:rsid w:val="006730A0"/>
    <w:rsid w:val="006832FB"/>
    <w:rsid w:val="006A1903"/>
    <w:rsid w:val="006A30E3"/>
    <w:rsid w:val="006D6787"/>
    <w:rsid w:val="006D7CE4"/>
    <w:rsid w:val="00727B02"/>
    <w:rsid w:val="00740A94"/>
    <w:rsid w:val="0076304F"/>
    <w:rsid w:val="007748EB"/>
    <w:rsid w:val="007758EA"/>
    <w:rsid w:val="007C5826"/>
    <w:rsid w:val="007D17CE"/>
    <w:rsid w:val="007D39FB"/>
    <w:rsid w:val="007E0FBE"/>
    <w:rsid w:val="007F7EF7"/>
    <w:rsid w:val="00800CC1"/>
    <w:rsid w:val="0083481B"/>
    <w:rsid w:val="00866FE8"/>
    <w:rsid w:val="00881308"/>
    <w:rsid w:val="00886439"/>
    <w:rsid w:val="008B4F2D"/>
    <w:rsid w:val="008C10B7"/>
    <w:rsid w:val="008D2AB5"/>
    <w:rsid w:val="008D7A76"/>
    <w:rsid w:val="00932B21"/>
    <w:rsid w:val="009471DF"/>
    <w:rsid w:val="0095453C"/>
    <w:rsid w:val="00955EE7"/>
    <w:rsid w:val="009863B1"/>
    <w:rsid w:val="0098787A"/>
    <w:rsid w:val="009A0F63"/>
    <w:rsid w:val="009B2FBC"/>
    <w:rsid w:val="009E263A"/>
    <w:rsid w:val="009E38C6"/>
    <w:rsid w:val="009E60BC"/>
    <w:rsid w:val="009E702F"/>
    <w:rsid w:val="00B91677"/>
    <w:rsid w:val="00BA2FBD"/>
    <w:rsid w:val="00BC2C6D"/>
    <w:rsid w:val="00BD6671"/>
    <w:rsid w:val="00BF54D8"/>
    <w:rsid w:val="00C006E8"/>
    <w:rsid w:val="00C20FE0"/>
    <w:rsid w:val="00C61BBC"/>
    <w:rsid w:val="00C62269"/>
    <w:rsid w:val="00C90C6D"/>
    <w:rsid w:val="00CA0F3C"/>
    <w:rsid w:val="00CE7319"/>
    <w:rsid w:val="00CE754A"/>
    <w:rsid w:val="00CF2153"/>
    <w:rsid w:val="00D27A88"/>
    <w:rsid w:val="00D67E61"/>
    <w:rsid w:val="00DA22A4"/>
    <w:rsid w:val="00DA58C0"/>
    <w:rsid w:val="00DB4C73"/>
    <w:rsid w:val="00DD3B92"/>
    <w:rsid w:val="00DF05D7"/>
    <w:rsid w:val="00E00E3F"/>
    <w:rsid w:val="00E341F4"/>
    <w:rsid w:val="00E36998"/>
    <w:rsid w:val="00E61B4D"/>
    <w:rsid w:val="00E67C70"/>
    <w:rsid w:val="00E9137E"/>
    <w:rsid w:val="00EA5A7F"/>
    <w:rsid w:val="00EF1134"/>
    <w:rsid w:val="00F00DE6"/>
    <w:rsid w:val="00F12458"/>
    <w:rsid w:val="00F83EED"/>
    <w:rsid w:val="00FA6DBB"/>
    <w:rsid w:val="00FA71AA"/>
    <w:rsid w:val="00FD49E4"/>
    <w:rsid w:val="00FE0451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9A90A"/>
  <w15:docId w15:val="{4D170CEF-9440-4D2F-AD7D-60EF548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link w:val="40"/>
    <w:uiPriority w:val="99"/>
    <w:qFormat/>
    <w:locked/>
    <w:rsid w:val="00F00DE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A5A7F"/>
    <w:rPr>
      <w:rFonts w:ascii="Calibri" w:hAnsi="Calibri"/>
      <w:b/>
      <w:sz w:val="28"/>
    </w:rPr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C006E8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C006E8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"/>
    <w:uiPriority w:val="99"/>
    <w:rsid w:val="001D18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ypography-modulelvnittypography-modulenfgvcbutton-moduleimdmt">
    <w:name w:val="typography-module__lvnit typography-module__nfgvc button-module__imdmt"/>
    <w:uiPriority w:val="99"/>
    <w:rsid w:val="00F00DE6"/>
  </w:style>
  <w:style w:type="character" w:customStyle="1" w:styleId="typography-modulelvnittypography-modulefrnrdtypography-modulenfgvc">
    <w:name w:val="typography-module__lvnit typography-module__frnrd typography-module__nfgvc"/>
    <w:uiPriority w:val="99"/>
    <w:rsid w:val="00F00DE6"/>
  </w:style>
  <w:style w:type="character" w:styleId="a7">
    <w:name w:val="Emphasis"/>
    <w:basedOn w:val="a0"/>
    <w:uiPriority w:val="99"/>
    <w:qFormat/>
    <w:locked/>
    <w:rsid w:val="00F00DE6"/>
    <w:rPr>
      <w:rFonts w:cs="Times New Roman"/>
      <w:i/>
    </w:rPr>
  </w:style>
  <w:style w:type="character" w:customStyle="1" w:styleId="typography-modulelvnittypography-modulenfgvctypography-modulechyc">
    <w:name w:val="typography-module__lvnit typography-module__nfgvc typography-module___chyc"/>
    <w:uiPriority w:val="99"/>
    <w:rsid w:val="00F00DE6"/>
  </w:style>
  <w:style w:type="character" w:styleId="a8">
    <w:name w:val="annotation reference"/>
    <w:basedOn w:val="a0"/>
    <w:uiPriority w:val="99"/>
    <w:semiHidden/>
    <w:locked/>
    <w:rsid w:val="000D4487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locked/>
    <w:rsid w:val="000D448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0D4487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locked/>
    <w:rsid w:val="000D44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D4487"/>
    <w:rPr>
      <w:b/>
      <w:sz w:val="20"/>
    </w:rPr>
  </w:style>
  <w:style w:type="paragraph" w:styleId="ad">
    <w:name w:val="Balloon Text"/>
    <w:basedOn w:val="a"/>
    <w:link w:val="ae"/>
    <w:uiPriority w:val="99"/>
    <w:semiHidden/>
    <w:locked/>
    <w:rsid w:val="009B2F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B2FB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9141924" TargetMode="External"/><Relationship Id="rId13" Type="http://schemas.openxmlformats.org/officeDocument/2006/relationships/hyperlink" Target="https://www.scopus.com/authid/detail.uri?authorId=6507531523" TargetMode="External"/><Relationship Id="rId18" Type="http://schemas.openxmlformats.org/officeDocument/2006/relationships/hyperlink" Target="https://elibrary.ru/contents.asp?id=43748394&amp;selid=437484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6550921&amp;selid=46550923" TargetMode="External"/><Relationship Id="rId7" Type="http://schemas.openxmlformats.org/officeDocument/2006/relationships/hyperlink" Target="https://elibrary.ru/item.asp?id=39141929" TargetMode="External"/><Relationship Id="rId12" Type="http://schemas.openxmlformats.org/officeDocument/2006/relationships/hyperlink" Target="https://www.scopus.com/authid/detail.uri?authorId=6602678981" TargetMode="External"/><Relationship Id="rId17" Type="http://schemas.openxmlformats.org/officeDocument/2006/relationships/hyperlink" Target="https://elibrary.ru/contents.asp?id=4374839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4691338&amp;selid=44691341" TargetMode="External"/><Relationship Id="rId20" Type="http://schemas.openxmlformats.org/officeDocument/2006/relationships/hyperlink" Target="https://elibrary.ru/contents.asp?id=465509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6503934942" TargetMode="External"/><Relationship Id="rId24" Type="http://schemas.openxmlformats.org/officeDocument/2006/relationships/hyperlink" Target="https://elibrary.ru/contents.asp?id=49592646&amp;selid=495926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44691338" TargetMode="External"/><Relationship Id="rId23" Type="http://schemas.openxmlformats.org/officeDocument/2006/relationships/hyperlink" Target="https://elibrary.ru/contents.asp?id=49592646" TargetMode="External"/><Relationship Id="rId10" Type="http://schemas.openxmlformats.org/officeDocument/2006/relationships/hyperlink" Target="https://elibrary.ru/contents.asp?id=38514593" TargetMode="External"/><Relationship Id="rId19" Type="http://schemas.openxmlformats.org/officeDocument/2006/relationships/hyperlink" Target="https://www.scopus.com/authid/detail.uri?authorId=6507531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9141924&amp;selid=39141929" TargetMode="External"/><Relationship Id="rId14" Type="http://schemas.openxmlformats.org/officeDocument/2006/relationships/hyperlink" Target="https://www.scopus.com/authid/detail.uri?authorId=57195313298" TargetMode="External"/><Relationship Id="rId22" Type="http://schemas.openxmlformats.org/officeDocument/2006/relationships/hyperlink" Target="https://elibrary.ru/item.asp?id=49592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Мазаева Людмила Николаевна</cp:lastModifiedBy>
  <cp:revision>2</cp:revision>
  <cp:lastPrinted>2023-05-15T06:58:00Z</cp:lastPrinted>
  <dcterms:created xsi:type="dcterms:W3CDTF">2024-03-15T07:47:00Z</dcterms:created>
  <dcterms:modified xsi:type="dcterms:W3CDTF">2024-03-15T07:47:00Z</dcterms:modified>
</cp:coreProperties>
</file>