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927D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0D9D9344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127409C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642FCCFC" w14:textId="77777777" w:rsidTr="00DA22A4">
        <w:tc>
          <w:tcPr>
            <w:tcW w:w="1526" w:type="dxa"/>
            <w:shd w:val="clear" w:color="auto" w:fill="auto"/>
          </w:tcPr>
          <w:p w14:paraId="09E6A79F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70B9377B" w14:textId="77777777" w:rsidR="004A4E27" w:rsidRPr="00F12458" w:rsidRDefault="001A7F59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="004A4E27" w:rsidRPr="00F12458">
              <w:rPr>
                <w:sz w:val="24"/>
                <w:szCs w:val="24"/>
              </w:rPr>
              <w:t xml:space="preserve">работы 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 w:rsidR="003E3A32">
              <w:rPr>
                <w:sz w:val="24"/>
                <w:szCs w:val="24"/>
              </w:rPr>
              <w:t xml:space="preserve">в этой организации </w:t>
            </w:r>
            <w:r w:rsidR="004A4E27" w:rsidRPr="00F12458">
              <w:rPr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C9256C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D92C15">
              <w:rPr>
                <w:sz w:val="24"/>
                <w:szCs w:val="24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6517FC1D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0A8B234A" w14:textId="77777777" w:rsidTr="00DA22A4">
        <w:tc>
          <w:tcPr>
            <w:tcW w:w="1526" w:type="dxa"/>
            <w:shd w:val="clear" w:color="auto" w:fill="auto"/>
          </w:tcPr>
          <w:p w14:paraId="18D7C155" w14:textId="77777777" w:rsidR="004A4E27" w:rsidRPr="003E3A32" w:rsidRDefault="000B3D5F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Кабрин Валерий И</w:t>
            </w:r>
            <w:r w:rsidR="004F1166">
              <w:rPr>
                <w:sz w:val="24"/>
                <w:szCs w:val="24"/>
              </w:rPr>
              <w:t>ванович</w:t>
            </w:r>
          </w:p>
        </w:tc>
        <w:tc>
          <w:tcPr>
            <w:tcW w:w="4111" w:type="dxa"/>
            <w:shd w:val="clear" w:color="auto" w:fill="auto"/>
          </w:tcPr>
          <w:p w14:paraId="28208EEE" w14:textId="77777777" w:rsidR="004F1166" w:rsidRDefault="004F1166" w:rsidP="00E62D42">
            <w:pPr>
              <w:jc w:val="center"/>
              <w:rPr>
                <w:sz w:val="24"/>
                <w:szCs w:val="24"/>
              </w:rPr>
            </w:pPr>
            <w:r w:rsidRPr="004F116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14:paraId="04180B05" w14:textId="77777777" w:rsidR="00F83376" w:rsidRDefault="004F1166" w:rsidP="00E62D42">
            <w:pPr>
              <w:jc w:val="center"/>
              <w:rPr>
                <w:sz w:val="24"/>
                <w:szCs w:val="24"/>
              </w:rPr>
            </w:pPr>
            <w:r w:rsidRPr="004F1166">
              <w:rPr>
                <w:sz w:val="24"/>
                <w:szCs w:val="24"/>
              </w:rPr>
              <w:t>634050, Томская область, г. Томск, пр. Ленина, 36</w:t>
            </w:r>
            <w:r w:rsidR="00F83376">
              <w:rPr>
                <w:sz w:val="24"/>
                <w:szCs w:val="24"/>
              </w:rPr>
              <w:t>; е-</w:t>
            </w:r>
            <w:r w:rsidR="00F83376" w:rsidRPr="00F83376">
              <w:rPr>
                <w:sz w:val="24"/>
                <w:szCs w:val="24"/>
              </w:rPr>
              <w:t>mail</w:t>
            </w:r>
            <w:r>
              <w:t xml:space="preserve">: </w:t>
            </w:r>
            <w:r w:rsidRPr="004F1166">
              <w:rPr>
                <w:sz w:val="24"/>
                <w:szCs w:val="24"/>
              </w:rPr>
              <w:t>rector@tsu.ru</w:t>
            </w:r>
            <w:r w:rsidR="00F83376">
              <w:rPr>
                <w:sz w:val="24"/>
                <w:szCs w:val="24"/>
              </w:rPr>
              <w:t xml:space="preserve">; тел.: </w:t>
            </w:r>
            <w:r w:rsidRPr="004F1166">
              <w:rPr>
                <w:sz w:val="24"/>
                <w:szCs w:val="24"/>
              </w:rPr>
              <w:t>8 (3822) 529-585</w:t>
            </w:r>
          </w:p>
          <w:p w14:paraId="296B6807" w14:textId="77777777" w:rsidR="004A4E27" w:rsidRPr="003E3A32" w:rsidRDefault="004F1166" w:rsidP="00E62D42">
            <w:pPr>
              <w:jc w:val="center"/>
              <w:rPr>
                <w:sz w:val="24"/>
                <w:szCs w:val="24"/>
              </w:rPr>
            </w:pPr>
            <w:r w:rsidRPr="004F1166">
              <w:rPr>
                <w:sz w:val="24"/>
                <w:szCs w:val="24"/>
              </w:rPr>
              <w:t>профессор кафедры психологии личности</w:t>
            </w:r>
          </w:p>
        </w:tc>
        <w:tc>
          <w:tcPr>
            <w:tcW w:w="2410" w:type="dxa"/>
            <w:shd w:val="clear" w:color="auto" w:fill="auto"/>
          </w:tcPr>
          <w:p w14:paraId="1882AAA3" w14:textId="1CF38549" w:rsidR="004A4E27" w:rsidRPr="00E62D42" w:rsidRDefault="00F83376" w:rsidP="00E62D42">
            <w:pPr>
              <w:jc w:val="center"/>
              <w:rPr>
                <w:sz w:val="24"/>
                <w:szCs w:val="24"/>
              </w:rPr>
            </w:pPr>
            <w:r w:rsidRPr="00F83376">
              <w:rPr>
                <w:sz w:val="24"/>
                <w:szCs w:val="24"/>
              </w:rPr>
              <w:t>доктор психологических наук</w:t>
            </w:r>
            <w:r>
              <w:rPr>
                <w:sz w:val="24"/>
                <w:szCs w:val="24"/>
              </w:rPr>
              <w:t xml:space="preserve"> по специальности </w:t>
            </w:r>
            <w:r w:rsidR="00D92C15" w:rsidRPr="00D92C15">
              <w:rPr>
                <w:sz w:val="24"/>
                <w:szCs w:val="24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919" w:type="dxa"/>
            <w:shd w:val="clear" w:color="auto" w:fill="auto"/>
          </w:tcPr>
          <w:p w14:paraId="67D8FDBD" w14:textId="77777777" w:rsidR="004A4E27" w:rsidRPr="00E62D42" w:rsidRDefault="00F83376" w:rsidP="00DA22A4">
            <w:pPr>
              <w:jc w:val="center"/>
              <w:rPr>
                <w:sz w:val="24"/>
                <w:szCs w:val="24"/>
              </w:rPr>
            </w:pPr>
            <w:r w:rsidRPr="00F83376">
              <w:rPr>
                <w:sz w:val="24"/>
                <w:szCs w:val="24"/>
              </w:rPr>
              <w:t>профессор</w:t>
            </w:r>
          </w:p>
        </w:tc>
      </w:tr>
      <w:tr w:rsidR="004A4E27" w:rsidRPr="00F12458" w14:paraId="19040A42" w14:textId="77777777" w:rsidTr="00DA22A4">
        <w:tc>
          <w:tcPr>
            <w:tcW w:w="9966" w:type="dxa"/>
            <w:gridSpan w:val="4"/>
            <w:shd w:val="clear" w:color="auto" w:fill="auto"/>
          </w:tcPr>
          <w:p w14:paraId="16D58961" w14:textId="77777777" w:rsidR="004A4E27" w:rsidRPr="00F12458" w:rsidRDefault="004A4E27" w:rsidP="0050497C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376E5699" w14:textId="77777777" w:rsidTr="00DA22A4">
        <w:tc>
          <w:tcPr>
            <w:tcW w:w="9966" w:type="dxa"/>
            <w:gridSpan w:val="4"/>
            <w:shd w:val="clear" w:color="auto" w:fill="auto"/>
          </w:tcPr>
          <w:p w14:paraId="4B0A4C69" w14:textId="3B6A3288" w:rsidR="000B3D5F" w:rsidRPr="008130EA" w:rsidRDefault="002F5EF4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>Кабрин В.И.</w:t>
            </w:r>
            <w:r w:rsidR="008130EA"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A9" w:rsidRPr="008130EA">
              <w:rPr>
                <w:rFonts w:ascii="Times New Roman" w:hAnsi="Times New Roman" w:cs="Times New Roman"/>
                <w:sz w:val="24"/>
                <w:szCs w:val="24"/>
              </w:rPr>
              <w:t>Когнитивно-ноэтический потенциал формирования индивидуальной траектории профессионального становления студентов в условиях цифровизации образования</w:t>
            </w: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Кабрин, </w:t>
            </w: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Краснорядцева, </w:t>
            </w: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Щеглова, </w:t>
            </w: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Деткина, </w:t>
            </w:r>
            <w:r w:rsidR="008130EA" w:rsidRPr="008130E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Смешко </w:t>
            </w: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>В сборнике: Психологическое здоровье человека: жизненный ресурс и жизненный потенциал. Материалы VIII Международной научно-прак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тической конференции. Ред. И.О.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Логинова, В.Б.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упина, Л.С.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[и др.]. Красноярск, 2022. С. 145-152. </w:t>
            </w:r>
          </w:p>
          <w:p w14:paraId="65222817" w14:textId="59402EEE" w:rsidR="000B3D5F" w:rsidRPr="000A32A9" w:rsidRDefault="008130EA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 В.И. 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Перспектива коммуникативной психосемантики когнитивно-ноэтического развития личности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Кабрин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В сборнике: Мир человека в фокусе психологических метапрактик. Материалы VIII Сибирского психологического форума (Международной научной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онференции). 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Ред. И.А.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Филенко. Томск, 2022. С. 48-49. </w:t>
            </w:r>
          </w:p>
          <w:p w14:paraId="6A68F34A" w14:textId="14D98DCE" w:rsidR="000B3D5F" w:rsidRPr="000A32A9" w:rsidRDefault="008130EA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 В.И. 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Психосемантическая типология позиционных стратегий студентов в структурнодинамическом пространстве образовательной ситуации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A9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Краснорядцева,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Кабрин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A9">
              <w:rPr>
                <w:rFonts w:ascii="Times New Roman" w:hAnsi="Times New Roman" w:cs="Times New Roman"/>
                <w:sz w:val="24"/>
                <w:szCs w:val="24"/>
              </w:rPr>
              <w:t>Э.А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Щеглова, </w:t>
            </w:r>
            <w:r w:rsidRPr="000A32A9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Российский п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сихологический журнал. 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Т.19. № 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1. С. 49-63. </w:t>
            </w:r>
          </w:p>
          <w:p w14:paraId="574A3E2A" w14:textId="246FA079" w:rsidR="000B3D5F" w:rsidRPr="000A32A9" w:rsidRDefault="008130EA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Кабрин В.И. 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Коммуникативная психосемантика когнитивно-ноэтического развития личности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A9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Кабрин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Сибирский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 журнал. 2022. № 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85. С. 51-71. </w:t>
            </w:r>
          </w:p>
          <w:p w14:paraId="563FBAC1" w14:textId="5D5BEDB2" w:rsidR="000B3D5F" w:rsidRPr="000A32A9" w:rsidRDefault="008130EA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 В.И. </w:t>
            </w:r>
            <w:r w:rsidR="000A32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енностная модальность профессиональной позиции как ресурс когнитивной устойчивости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A9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Кабрин, </w:t>
            </w:r>
            <w:r w:rsidRPr="000A32A9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Краснорядцева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Бредун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В сборнике: Психологическое здоровье человека: жизненный ресурс и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потенциал. М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атериалы VII-й Международной научно-практической конференции. Красноярский государственный медицинский университет имени профессора В.Ф.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Войно-Ясенецкого. 2021. С. 123-130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C74B9" w14:textId="56B448DB" w:rsidR="000B3D5F" w:rsidRPr="000A32A9" w:rsidRDefault="008130EA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 В.И. 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Холистическая модель когнитивно-ноэтического развития личности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Кабрин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журнал. 2021. № 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81. С. 6-27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6CBA7" w14:textId="2FF4A03E" w:rsidR="000B3D5F" w:rsidRPr="000A32A9" w:rsidRDefault="008130EA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 В.И. 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Коммуникативные и личностные контексты потенциала креативного лидерства у студентов гуманитарных и естественнонаучных направлений образования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 xml:space="preserve">Кабрин, </w:t>
            </w:r>
            <w:r w:rsidR="00D92C15" w:rsidRPr="000A32A9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Выскочков, </w:t>
            </w:r>
            <w:r w:rsidR="00D92C15" w:rsidRPr="000A32A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Прудовиков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15" w:rsidRPr="000A32A9">
              <w:rPr>
                <w:rFonts w:ascii="Times New Roman" w:hAnsi="Times New Roman" w:cs="Times New Roman"/>
                <w:sz w:val="24"/>
                <w:szCs w:val="24"/>
              </w:rPr>
              <w:t>О.Р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Вестник Кемеровского государс</w:t>
            </w:r>
            <w:r w:rsidR="00D92C15">
              <w:rPr>
                <w:rFonts w:ascii="Times New Roman" w:hAnsi="Times New Roman" w:cs="Times New Roman"/>
                <w:sz w:val="24"/>
                <w:szCs w:val="24"/>
              </w:rPr>
              <w:t>твенного университета. 2020. Т.22. № 2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(82). С. 426-436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FF9578" w14:textId="7124E867" w:rsidR="000B3D5F" w:rsidRPr="000A32A9" w:rsidRDefault="00D92C15" w:rsidP="002F5EF4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 В.И. 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Феноменологическое исследование формирования нового типа мобильного образа жизни личности в транскультуральной коммуникации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A9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Неклюдова,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Кабрин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журнал. 2018.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68. С. 62-81.</w:t>
            </w:r>
          </w:p>
          <w:p w14:paraId="5915E13A" w14:textId="17C81045" w:rsidR="004A4E27" w:rsidRPr="000B3D5F" w:rsidRDefault="00D92C15" w:rsidP="00D92C1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b/>
              </w:rPr>
            </w:pPr>
            <w:r w:rsidRPr="008130EA">
              <w:rPr>
                <w:rFonts w:ascii="Times New Roman" w:hAnsi="Times New Roman" w:cs="Times New Roman"/>
                <w:sz w:val="24"/>
                <w:szCs w:val="24"/>
              </w:rPr>
              <w:t xml:space="preserve">Кабрин В.И. </w:t>
            </w:r>
            <w:r w:rsidR="000A32A9" w:rsidRPr="000A32A9">
              <w:rPr>
                <w:rFonts w:ascii="Times New Roman" w:hAnsi="Times New Roman" w:cs="Times New Roman"/>
                <w:sz w:val="24"/>
                <w:szCs w:val="24"/>
              </w:rPr>
              <w:t>Пилотное исследование особенностей коммуникативного мира личности в условиях формирования нового типа ее мобильности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Неклюдова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 xml:space="preserve">Кабрин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Сибирски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психологический журнал. 2018.</w:t>
            </w:r>
            <w:r w:rsidR="00B0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B3D5F" w:rsidRPr="000A32A9">
              <w:rPr>
                <w:rFonts w:ascii="Times New Roman" w:hAnsi="Times New Roman" w:cs="Times New Roman"/>
                <w:sz w:val="24"/>
                <w:szCs w:val="24"/>
              </w:rPr>
              <w:t>70. С. 34-41.</w:t>
            </w:r>
          </w:p>
        </w:tc>
      </w:tr>
    </w:tbl>
    <w:p w14:paraId="1EFCEDF9" w14:textId="77777777" w:rsidR="004A4E27" w:rsidRDefault="004A4E27" w:rsidP="0050497C">
      <w:pPr>
        <w:tabs>
          <w:tab w:val="left" w:pos="914"/>
        </w:tabs>
        <w:rPr>
          <w:b/>
        </w:rPr>
      </w:pPr>
    </w:p>
    <w:p w14:paraId="68421A62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773C" w14:textId="77777777" w:rsidR="009E7AD7" w:rsidRDefault="009E7AD7">
      <w:r>
        <w:separator/>
      </w:r>
    </w:p>
  </w:endnote>
  <w:endnote w:type="continuationSeparator" w:id="0">
    <w:p w14:paraId="2CAC03DC" w14:textId="77777777" w:rsidR="009E7AD7" w:rsidRDefault="009E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D9BF" w14:textId="77777777" w:rsidR="009E7AD7" w:rsidRDefault="009E7AD7">
      <w:r>
        <w:separator/>
      </w:r>
    </w:p>
  </w:footnote>
  <w:footnote w:type="continuationSeparator" w:id="0">
    <w:p w14:paraId="5F6D4176" w14:textId="77777777" w:rsidR="009E7AD7" w:rsidRDefault="009E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6082"/>
    <w:multiLevelType w:val="hybridMultilevel"/>
    <w:tmpl w:val="7FD0CC7C"/>
    <w:lvl w:ilvl="0" w:tplc="6D4A4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A32A9"/>
    <w:rsid w:val="000B3D5F"/>
    <w:rsid w:val="001112F4"/>
    <w:rsid w:val="001A7F59"/>
    <w:rsid w:val="002642B0"/>
    <w:rsid w:val="002C38F5"/>
    <w:rsid w:val="002F5EF4"/>
    <w:rsid w:val="003B458E"/>
    <w:rsid w:val="003C285E"/>
    <w:rsid w:val="003E21F9"/>
    <w:rsid w:val="003E3A32"/>
    <w:rsid w:val="004A4E27"/>
    <w:rsid w:val="004F1166"/>
    <w:rsid w:val="0050497C"/>
    <w:rsid w:val="00535610"/>
    <w:rsid w:val="00574870"/>
    <w:rsid w:val="006730A0"/>
    <w:rsid w:val="006B6BD7"/>
    <w:rsid w:val="006D7CE4"/>
    <w:rsid w:val="007E0FBE"/>
    <w:rsid w:val="007F7EF7"/>
    <w:rsid w:val="008130EA"/>
    <w:rsid w:val="008C661C"/>
    <w:rsid w:val="009A0F63"/>
    <w:rsid w:val="009E7AD7"/>
    <w:rsid w:val="00B0518C"/>
    <w:rsid w:val="00B30532"/>
    <w:rsid w:val="00BF6595"/>
    <w:rsid w:val="00CE5578"/>
    <w:rsid w:val="00CE754A"/>
    <w:rsid w:val="00D16D32"/>
    <w:rsid w:val="00D92C15"/>
    <w:rsid w:val="00DA22A4"/>
    <w:rsid w:val="00E62D42"/>
    <w:rsid w:val="00F83376"/>
    <w:rsid w:val="00FA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821B"/>
  <w15:docId w15:val="{13945510-808E-4C41-AB07-A5F22F8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3E3A3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F833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337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2023-09-04T09:48:00Z</dcterms:created>
  <dcterms:modified xsi:type="dcterms:W3CDTF">2023-09-04T09:48:00Z</dcterms:modified>
</cp:coreProperties>
</file>