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8FFF3" w14:textId="77777777"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14:paraId="79DFC22C" w14:textId="77777777"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3807"/>
        <w:gridCol w:w="3069"/>
        <w:gridCol w:w="1447"/>
      </w:tblGrid>
      <w:tr w:rsidR="0002782D" w:rsidRPr="00F12458" w14:paraId="78B9C565" w14:textId="77777777" w:rsidTr="003655C2">
        <w:tc>
          <w:tcPr>
            <w:tcW w:w="1643" w:type="dxa"/>
            <w:shd w:val="clear" w:color="auto" w:fill="auto"/>
          </w:tcPr>
          <w:p w14:paraId="7C0A3D67" w14:textId="77777777"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07" w:type="dxa"/>
            <w:shd w:val="clear" w:color="auto" w:fill="auto"/>
          </w:tcPr>
          <w:p w14:paraId="2FE29B18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3069" w:type="dxa"/>
            <w:shd w:val="clear" w:color="auto" w:fill="auto"/>
          </w:tcPr>
          <w:p w14:paraId="2364B92B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447" w:type="dxa"/>
            <w:shd w:val="clear" w:color="auto" w:fill="auto"/>
          </w:tcPr>
          <w:p w14:paraId="6A206B1A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14:paraId="2B12DEDB" w14:textId="77777777" w:rsidTr="003655C2">
        <w:tc>
          <w:tcPr>
            <w:tcW w:w="1643" w:type="dxa"/>
            <w:shd w:val="clear" w:color="auto" w:fill="auto"/>
          </w:tcPr>
          <w:p w14:paraId="609D429D" w14:textId="77777777" w:rsidR="00380717" w:rsidRDefault="00380717" w:rsidP="00380717">
            <w:pPr>
              <w:jc w:val="center"/>
              <w:rPr>
                <w:sz w:val="24"/>
                <w:szCs w:val="24"/>
              </w:rPr>
            </w:pPr>
            <w:r w:rsidRPr="00AE0D17">
              <w:rPr>
                <w:sz w:val="24"/>
                <w:szCs w:val="24"/>
              </w:rPr>
              <w:t xml:space="preserve">Стулов </w:t>
            </w:r>
          </w:p>
          <w:p w14:paraId="09D6A4B0" w14:textId="63C390F7" w:rsidR="000174AF" w:rsidRPr="00595391" w:rsidRDefault="00AE0D17" w:rsidP="00380717">
            <w:pPr>
              <w:jc w:val="center"/>
              <w:rPr>
                <w:sz w:val="24"/>
                <w:szCs w:val="24"/>
              </w:rPr>
            </w:pPr>
            <w:r w:rsidRPr="00AE0D17">
              <w:rPr>
                <w:sz w:val="24"/>
                <w:szCs w:val="24"/>
              </w:rPr>
              <w:t xml:space="preserve">Юрий Вячеславович </w:t>
            </w:r>
          </w:p>
        </w:tc>
        <w:tc>
          <w:tcPr>
            <w:tcW w:w="3807" w:type="dxa"/>
            <w:shd w:val="clear" w:color="auto" w:fill="auto"/>
          </w:tcPr>
          <w:p w14:paraId="479DD6B7" w14:textId="28685D80" w:rsidR="00380717" w:rsidRDefault="00AE0D17" w:rsidP="001500B8">
            <w:pPr>
              <w:jc w:val="center"/>
              <w:rPr>
                <w:sz w:val="24"/>
                <w:szCs w:val="24"/>
              </w:rPr>
            </w:pPr>
            <w:r w:rsidRPr="00AE0D17">
              <w:rPr>
                <w:sz w:val="24"/>
                <w:szCs w:val="24"/>
              </w:rPr>
              <w:t>Институт химии и технологии редких элементов и минерального сырья им. И. В. Тананаева Кольского научного центра Р</w:t>
            </w:r>
            <w:r w:rsidR="00380717">
              <w:rPr>
                <w:sz w:val="24"/>
                <w:szCs w:val="24"/>
              </w:rPr>
              <w:t>оссийской академии наук</w:t>
            </w:r>
            <w:r w:rsidR="00D81E61">
              <w:rPr>
                <w:sz w:val="24"/>
                <w:szCs w:val="24"/>
              </w:rPr>
              <w:t xml:space="preserve"> -обособленное подразделение ФГБУН ФИЦ «Кольский научный центр Российской академии наук»</w:t>
            </w:r>
            <w:r w:rsidR="00DA02FC">
              <w:rPr>
                <w:sz w:val="24"/>
                <w:szCs w:val="24"/>
              </w:rPr>
              <w:t>,</w:t>
            </w:r>
            <w:r w:rsidR="00DA02FC" w:rsidRPr="00C9129B">
              <w:rPr>
                <w:sz w:val="24"/>
                <w:szCs w:val="24"/>
              </w:rPr>
              <w:t xml:space="preserve"> </w:t>
            </w:r>
            <w:r w:rsidRPr="00AE0D17">
              <w:rPr>
                <w:sz w:val="24"/>
                <w:szCs w:val="24"/>
              </w:rPr>
              <w:t>184209</w:t>
            </w:r>
            <w:r w:rsidR="00C9129B" w:rsidRPr="00C9129B">
              <w:rPr>
                <w:sz w:val="24"/>
                <w:szCs w:val="24"/>
              </w:rPr>
              <w:t xml:space="preserve">, г. </w:t>
            </w:r>
            <w:r w:rsidRPr="000A3A53">
              <w:rPr>
                <w:sz w:val="24"/>
                <w:szCs w:val="24"/>
              </w:rPr>
              <w:t>Апатиты</w:t>
            </w:r>
            <w:r w:rsidR="00C9129B" w:rsidRPr="000A3A53">
              <w:rPr>
                <w:sz w:val="24"/>
                <w:szCs w:val="24"/>
              </w:rPr>
              <w:t>,</w:t>
            </w:r>
            <w:r w:rsidR="000174AF" w:rsidRPr="000A3A53">
              <w:rPr>
                <w:sz w:val="24"/>
                <w:szCs w:val="24"/>
              </w:rPr>
              <w:t xml:space="preserve"> </w:t>
            </w:r>
            <w:r w:rsidR="000578AE" w:rsidRPr="000A3A53">
              <w:rPr>
                <w:sz w:val="24"/>
                <w:szCs w:val="24"/>
              </w:rPr>
              <w:t xml:space="preserve">ул. </w:t>
            </w:r>
            <w:r w:rsidR="00EC091B" w:rsidRPr="000A3A53">
              <w:rPr>
                <w:sz w:val="24"/>
                <w:szCs w:val="24"/>
              </w:rPr>
              <w:t>Академгородок</w:t>
            </w:r>
            <w:r w:rsidR="00C9129B" w:rsidRPr="000A3A53">
              <w:rPr>
                <w:sz w:val="24"/>
                <w:szCs w:val="24"/>
              </w:rPr>
              <w:t>, 2</w:t>
            </w:r>
            <w:r w:rsidRPr="000A3A53">
              <w:rPr>
                <w:sz w:val="24"/>
                <w:szCs w:val="24"/>
              </w:rPr>
              <w:t>6а</w:t>
            </w:r>
            <w:r w:rsidR="00C9129B" w:rsidRPr="000A3A53">
              <w:rPr>
                <w:sz w:val="24"/>
                <w:szCs w:val="24"/>
              </w:rPr>
              <w:t xml:space="preserve">, </w:t>
            </w:r>
          </w:p>
          <w:p w14:paraId="513CE4DF" w14:textId="455E2427" w:rsidR="00F2400A" w:rsidRPr="000A3A53" w:rsidRDefault="00AE0D17" w:rsidP="001500B8">
            <w:pPr>
              <w:jc w:val="center"/>
              <w:rPr>
                <w:sz w:val="24"/>
                <w:szCs w:val="24"/>
              </w:rPr>
            </w:pPr>
            <w:r w:rsidRPr="000A3A53">
              <w:rPr>
                <w:sz w:val="24"/>
                <w:szCs w:val="24"/>
              </w:rPr>
              <w:t xml:space="preserve">старший научный сотрудник лаборатории </w:t>
            </w:r>
            <w:r w:rsidR="00B133B2" w:rsidRPr="000A3A53">
              <w:rPr>
                <w:sz w:val="24"/>
                <w:szCs w:val="24"/>
              </w:rPr>
              <w:t>вы</w:t>
            </w:r>
            <w:r w:rsidRPr="000A3A53">
              <w:rPr>
                <w:sz w:val="24"/>
                <w:szCs w:val="24"/>
              </w:rPr>
              <w:t>сокотемпературной химии и электрохимии</w:t>
            </w:r>
          </w:p>
          <w:p w14:paraId="28250DEA" w14:textId="3402E414" w:rsidR="001E6E9E" w:rsidRPr="000A3A53" w:rsidRDefault="001E6E9E" w:rsidP="00604368">
            <w:pPr>
              <w:jc w:val="center"/>
              <w:rPr>
                <w:sz w:val="24"/>
                <w:szCs w:val="24"/>
              </w:rPr>
            </w:pPr>
            <w:r w:rsidRPr="000A3A53">
              <w:rPr>
                <w:sz w:val="24"/>
                <w:szCs w:val="24"/>
              </w:rPr>
              <w:t>Тел.</w:t>
            </w:r>
            <w:r w:rsidR="009C4ACD" w:rsidRPr="000A3A53">
              <w:rPr>
                <w:sz w:val="24"/>
                <w:szCs w:val="24"/>
              </w:rPr>
              <w:t xml:space="preserve"> (раб.):</w:t>
            </w:r>
            <w:r w:rsidR="000A5226" w:rsidRPr="000A3A53">
              <w:rPr>
                <w:sz w:val="24"/>
                <w:szCs w:val="24"/>
              </w:rPr>
              <w:t xml:space="preserve"> </w:t>
            </w:r>
            <w:r w:rsidR="00D565B3" w:rsidRPr="000A3A53">
              <w:rPr>
                <w:sz w:val="24"/>
                <w:szCs w:val="24"/>
              </w:rPr>
              <w:t xml:space="preserve">+7 </w:t>
            </w:r>
            <w:r w:rsidR="000A3A53" w:rsidRPr="000A3A53">
              <w:rPr>
                <w:sz w:val="24"/>
                <w:szCs w:val="24"/>
              </w:rPr>
              <w:t>(81555) 79107</w:t>
            </w:r>
            <w:r w:rsidRPr="000A3A53">
              <w:rPr>
                <w:sz w:val="24"/>
                <w:szCs w:val="24"/>
              </w:rPr>
              <w:t xml:space="preserve"> </w:t>
            </w:r>
          </w:p>
          <w:p w14:paraId="26CB9E01" w14:textId="29D09199" w:rsidR="00C9129B" w:rsidRPr="000A3A53" w:rsidRDefault="005517B8" w:rsidP="000A3A53">
            <w:pPr>
              <w:jc w:val="center"/>
              <w:rPr>
                <w:sz w:val="24"/>
                <w:szCs w:val="24"/>
                <w:lang w:val="en-US"/>
              </w:rPr>
            </w:pPr>
            <w:r w:rsidRPr="000A3A53">
              <w:rPr>
                <w:sz w:val="24"/>
                <w:szCs w:val="24"/>
                <w:lang w:val="en-US"/>
              </w:rPr>
              <w:t>E</w:t>
            </w:r>
            <w:r w:rsidR="001E6E9E" w:rsidRPr="000A3A53">
              <w:rPr>
                <w:sz w:val="24"/>
                <w:szCs w:val="24"/>
                <w:lang w:val="en-US"/>
              </w:rPr>
              <w:t>-mail</w:t>
            </w:r>
            <w:r w:rsidR="009C4ACD" w:rsidRPr="000A3A53">
              <w:rPr>
                <w:sz w:val="24"/>
                <w:szCs w:val="24"/>
                <w:lang w:val="en-US"/>
              </w:rPr>
              <w:t xml:space="preserve"> (</w:t>
            </w:r>
            <w:r w:rsidR="009C4ACD" w:rsidRPr="000A3A53">
              <w:rPr>
                <w:sz w:val="24"/>
                <w:szCs w:val="24"/>
              </w:rPr>
              <w:t>раб</w:t>
            </w:r>
            <w:r w:rsidR="009C4ACD" w:rsidRPr="000A3A53">
              <w:rPr>
                <w:sz w:val="24"/>
                <w:szCs w:val="24"/>
                <w:lang w:val="en-US"/>
              </w:rPr>
              <w:t>.)</w:t>
            </w:r>
            <w:r w:rsidR="001E6E9E" w:rsidRPr="000A3A53">
              <w:rPr>
                <w:sz w:val="24"/>
                <w:szCs w:val="24"/>
                <w:lang w:val="en-US"/>
              </w:rPr>
              <w:t>:</w:t>
            </w:r>
            <w:r w:rsidR="00C9129B" w:rsidRPr="000A3A53">
              <w:rPr>
                <w:sz w:val="24"/>
                <w:szCs w:val="24"/>
                <w:lang w:val="en-US"/>
              </w:rPr>
              <w:t xml:space="preserve">  </w:t>
            </w:r>
            <w:r w:rsidR="009C4ACD" w:rsidRPr="000A3A53">
              <w:rPr>
                <w:sz w:val="24"/>
                <w:szCs w:val="24"/>
                <w:lang w:val="en-US"/>
              </w:rPr>
              <w:t>i</w:t>
            </w:r>
            <w:r w:rsidR="000A3A53" w:rsidRPr="000A3A53">
              <w:rPr>
                <w:sz w:val="24"/>
                <w:szCs w:val="24"/>
                <w:lang w:val="en-US"/>
              </w:rPr>
              <w:t>u.stulov@ksc</w:t>
            </w:r>
            <w:r w:rsidR="000A3A53">
              <w:rPr>
                <w:sz w:val="24"/>
                <w:szCs w:val="24"/>
                <w:lang w:val="en-US"/>
              </w:rPr>
              <w:t>.ru</w:t>
            </w:r>
          </w:p>
        </w:tc>
        <w:tc>
          <w:tcPr>
            <w:tcW w:w="3069" w:type="dxa"/>
            <w:shd w:val="clear" w:color="auto" w:fill="auto"/>
          </w:tcPr>
          <w:p w14:paraId="6C794A40" w14:textId="342D524F" w:rsidR="0002782D" w:rsidRPr="00595391" w:rsidRDefault="00AE0D17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</w:t>
            </w:r>
            <w:r w:rsidR="0002782D" w:rsidRPr="00595391">
              <w:rPr>
                <w:sz w:val="24"/>
                <w:szCs w:val="24"/>
              </w:rPr>
              <w:t xml:space="preserve"> химических наук,</w:t>
            </w:r>
          </w:p>
          <w:p w14:paraId="04227ACE" w14:textId="1C430E6E" w:rsidR="0002782D" w:rsidRPr="00595391" w:rsidRDefault="00380717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1.4.6.</w:t>
            </w:r>
            <w:r w:rsidR="00AE0D17" w:rsidRPr="00AE0D17">
              <w:rPr>
                <w:sz w:val="24"/>
                <w:szCs w:val="24"/>
              </w:rPr>
              <w:t xml:space="preserve"> Элект</w:t>
            </w:r>
            <w:bookmarkStart w:id="0" w:name="_GoBack"/>
            <w:bookmarkEnd w:id="0"/>
            <w:r w:rsidR="00AE0D17" w:rsidRPr="00AE0D17">
              <w:rPr>
                <w:sz w:val="24"/>
                <w:szCs w:val="24"/>
              </w:rPr>
              <w:t>рохимия</w:t>
            </w:r>
          </w:p>
        </w:tc>
        <w:tc>
          <w:tcPr>
            <w:tcW w:w="1447" w:type="dxa"/>
            <w:shd w:val="clear" w:color="auto" w:fill="auto"/>
          </w:tcPr>
          <w:p w14:paraId="39CDE68F" w14:textId="64F42899" w:rsidR="0002782D" w:rsidRPr="00604368" w:rsidRDefault="00380717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2782D" w:rsidRPr="00F12458" w14:paraId="2272973F" w14:textId="77777777" w:rsidTr="001500B8">
        <w:tc>
          <w:tcPr>
            <w:tcW w:w="9966" w:type="dxa"/>
            <w:gridSpan w:val="4"/>
            <w:shd w:val="clear" w:color="auto" w:fill="auto"/>
          </w:tcPr>
          <w:p w14:paraId="0DFC4869" w14:textId="77777777"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C1704B" w14:paraId="311FF6B1" w14:textId="77777777" w:rsidTr="001500B8">
        <w:tc>
          <w:tcPr>
            <w:tcW w:w="9966" w:type="dxa"/>
            <w:gridSpan w:val="4"/>
            <w:shd w:val="clear" w:color="auto" w:fill="auto"/>
          </w:tcPr>
          <w:p w14:paraId="32664822" w14:textId="2355CE49" w:rsidR="00AE0D17" w:rsidRDefault="00AE0D17" w:rsidP="004745C0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AE0D17">
              <w:rPr>
                <w:rFonts w:ascii="Times New Roman" w:hAnsi="Times New Roman"/>
                <w:bCs/>
                <w:szCs w:val="24"/>
              </w:rPr>
              <w:t xml:space="preserve">Kuznetsov S.A., </w:t>
            </w:r>
            <w:r w:rsidRPr="0006651F">
              <w:rPr>
                <w:rFonts w:ascii="Times New Roman" w:hAnsi="Times New Roman"/>
                <w:b/>
                <w:szCs w:val="24"/>
              </w:rPr>
              <w:t>Stulov Y.V</w:t>
            </w:r>
            <w:r w:rsidRPr="00AE0D17">
              <w:rPr>
                <w:rFonts w:ascii="Times New Roman" w:hAnsi="Times New Roman"/>
                <w:bCs/>
                <w:szCs w:val="24"/>
              </w:rPr>
              <w:t>.,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E0D17">
              <w:rPr>
                <w:rFonts w:ascii="Times New Roman" w:hAnsi="Times New Roman"/>
                <w:bCs/>
                <w:szCs w:val="24"/>
              </w:rPr>
              <w:t>Gaune-Escard M.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AE0D17">
              <w:rPr>
                <w:rFonts w:ascii="Times New Roman" w:hAnsi="Times New Roman"/>
                <w:bCs/>
                <w:szCs w:val="24"/>
              </w:rPr>
              <w:t>Kinetic and Thermodynamic Properties of Ytterbium Chloride and Fluoride Complexes in Chloride Melts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AE0D17">
              <w:rPr>
                <w:rFonts w:ascii="Times New Roman" w:hAnsi="Times New Roman"/>
                <w:bCs/>
                <w:i/>
                <w:iCs/>
                <w:szCs w:val="24"/>
              </w:rPr>
              <w:t>ECS Transactions</w:t>
            </w:r>
            <w:r w:rsidRPr="00AE0D17">
              <w:rPr>
                <w:rFonts w:ascii="Times New Roman" w:hAnsi="Times New Roman"/>
                <w:bCs/>
                <w:szCs w:val="24"/>
              </w:rPr>
              <w:t>, 2022, 109(14), pp. 41–54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272DE91D" w14:textId="60711A81" w:rsidR="00AE0D17" w:rsidRDefault="00AE0D17" w:rsidP="00414D5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AE0D17">
              <w:rPr>
                <w:rFonts w:ascii="Times New Roman" w:hAnsi="Times New Roman"/>
                <w:b/>
                <w:szCs w:val="24"/>
              </w:rPr>
              <w:t>Stulov Y.V</w:t>
            </w:r>
            <w:r w:rsidRPr="00AE0D17">
              <w:rPr>
                <w:rFonts w:ascii="Times New Roman" w:hAnsi="Times New Roman"/>
                <w:bCs/>
                <w:szCs w:val="24"/>
              </w:rPr>
              <w:t xml:space="preserve">., Kuznetsov S.A. Quantum Chemical Investigation of Samarium Complexes Stability in a Model System 18MX+M3SmX6(X = F, Cl and M = Na, K, Rb, Cs). </w:t>
            </w:r>
            <w:r w:rsidRPr="00AE0D17">
              <w:rPr>
                <w:rFonts w:ascii="Times New Roman" w:hAnsi="Times New Roman"/>
                <w:bCs/>
                <w:i/>
                <w:iCs/>
                <w:szCs w:val="24"/>
              </w:rPr>
              <w:t>ECS Transactions</w:t>
            </w:r>
            <w:r w:rsidRPr="00AE0D17">
              <w:rPr>
                <w:rFonts w:ascii="Times New Roman" w:hAnsi="Times New Roman"/>
                <w:bCs/>
                <w:szCs w:val="24"/>
              </w:rPr>
              <w:t>, 2022, 109(14), pp. 135–142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5F691FFF" w14:textId="1FFD1324" w:rsidR="00AE0D17" w:rsidRDefault="002F1148" w:rsidP="00414D5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AE0D17">
              <w:rPr>
                <w:rFonts w:ascii="Times New Roman" w:hAnsi="Times New Roman"/>
                <w:b/>
                <w:szCs w:val="24"/>
              </w:rPr>
              <w:t>Stulov Y.V</w:t>
            </w:r>
            <w:r w:rsidRPr="00AE0D17">
              <w:rPr>
                <w:rFonts w:ascii="Times New Roman" w:hAnsi="Times New Roman"/>
                <w:bCs/>
                <w:szCs w:val="24"/>
              </w:rPr>
              <w:t>., Kuznetsov S.A.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F1148">
              <w:rPr>
                <w:rFonts w:ascii="Times New Roman" w:hAnsi="Times New Roman"/>
                <w:bCs/>
                <w:szCs w:val="24"/>
              </w:rPr>
              <w:t>Electrochemical Behavior of SmF3in Alkali Chloride Melts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2F1148">
              <w:rPr>
                <w:rFonts w:ascii="Times New Roman" w:hAnsi="Times New Roman"/>
                <w:bCs/>
                <w:i/>
                <w:iCs/>
                <w:szCs w:val="24"/>
              </w:rPr>
              <w:t>Journal of the Electrochemical Society</w:t>
            </w:r>
            <w:r w:rsidRPr="002F1148">
              <w:rPr>
                <w:rFonts w:ascii="Times New Roman" w:hAnsi="Times New Roman"/>
                <w:bCs/>
                <w:szCs w:val="24"/>
              </w:rPr>
              <w:t>, 2021, 168(5), 056505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4572348E" w14:textId="226965FA" w:rsidR="002F1148" w:rsidRDefault="00C43C45" w:rsidP="00185AE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C43C45">
              <w:rPr>
                <w:rFonts w:ascii="Times New Roman" w:hAnsi="Times New Roman"/>
                <w:b/>
                <w:szCs w:val="24"/>
              </w:rPr>
              <w:t>Stulov Y.V.,</w:t>
            </w:r>
            <w:r w:rsidRPr="00C43C45">
              <w:rPr>
                <w:rFonts w:ascii="Times New Roman" w:hAnsi="Times New Roman"/>
                <w:bCs/>
                <w:szCs w:val="24"/>
              </w:rPr>
              <w:t xml:space="preserve"> Vetrova D.A., Kremenetsky V.G.,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C43C45">
              <w:rPr>
                <w:rFonts w:ascii="Times New Roman" w:hAnsi="Times New Roman"/>
                <w:bCs/>
                <w:szCs w:val="24"/>
              </w:rPr>
              <w:t>Kuznetsov S.A.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C43C45">
              <w:rPr>
                <w:rFonts w:ascii="Times New Roman" w:hAnsi="Times New Roman"/>
                <w:bCs/>
                <w:szCs w:val="24"/>
              </w:rPr>
              <w:t>Study of the Electron Transfer in Titanium Containing Melts by Electrochemical and Quantum-Chemical Methods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C43C45">
              <w:rPr>
                <w:rFonts w:ascii="Times New Roman" w:hAnsi="Times New Roman"/>
                <w:bCs/>
                <w:i/>
                <w:iCs/>
                <w:szCs w:val="24"/>
              </w:rPr>
              <w:t>Journal of the Electrochemical Society</w:t>
            </w:r>
            <w:r w:rsidRPr="00C43C45">
              <w:rPr>
                <w:rFonts w:ascii="Times New Roman" w:hAnsi="Times New Roman"/>
                <w:bCs/>
                <w:szCs w:val="24"/>
              </w:rPr>
              <w:t>, 2021, 168(4), 046507</w:t>
            </w:r>
            <w:r w:rsidR="0006651F">
              <w:rPr>
                <w:rFonts w:ascii="Times New Roman" w:hAnsi="Times New Roman"/>
                <w:bCs/>
                <w:szCs w:val="24"/>
              </w:rPr>
              <w:t>.</w:t>
            </w:r>
          </w:p>
          <w:p w14:paraId="779EABAE" w14:textId="6B57EBEF" w:rsidR="00AE0D17" w:rsidRPr="00907D5C" w:rsidRDefault="0006651F" w:rsidP="00316BCB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907D5C">
              <w:rPr>
                <w:rFonts w:ascii="Times New Roman" w:hAnsi="Times New Roman"/>
                <w:bCs/>
                <w:szCs w:val="24"/>
              </w:rPr>
              <w:t xml:space="preserve">Kuznetsov S.A., </w:t>
            </w:r>
            <w:r w:rsidRPr="00907D5C">
              <w:rPr>
                <w:rFonts w:ascii="Times New Roman" w:hAnsi="Times New Roman"/>
                <w:b/>
                <w:szCs w:val="24"/>
              </w:rPr>
              <w:t>Stulov Y.V</w:t>
            </w:r>
            <w:r w:rsidRPr="00907D5C">
              <w:rPr>
                <w:rFonts w:ascii="Times New Roman" w:hAnsi="Times New Roman"/>
                <w:bCs/>
                <w:szCs w:val="24"/>
              </w:rPr>
              <w:t xml:space="preserve">., Gaune-Escard M. Kinetic and Thermodynamic Properties of Samarium Chlorides Dissolved in Alkali Chloride Melts Obtained by Electrochemical Transient Techniques. </w:t>
            </w:r>
            <w:r w:rsidRPr="00907D5C">
              <w:rPr>
                <w:rFonts w:ascii="Times New Roman" w:hAnsi="Times New Roman"/>
                <w:bCs/>
                <w:i/>
                <w:iCs/>
                <w:szCs w:val="24"/>
              </w:rPr>
              <w:t>Journal of the Electrochemical Society</w:t>
            </w:r>
            <w:r w:rsidRPr="00907D5C">
              <w:rPr>
                <w:rFonts w:ascii="Times New Roman" w:hAnsi="Times New Roman"/>
                <w:bCs/>
                <w:szCs w:val="24"/>
              </w:rPr>
              <w:t>, 2021, 168(3), 036512.</w:t>
            </w:r>
          </w:p>
          <w:p w14:paraId="699AC230" w14:textId="0265EC78" w:rsidR="00AE0D17" w:rsidRDefault="002737DC" w:rsidP="005165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2737DC">
              <w:rPr>
                <w:rFonts w:ascii="Times New Roman" w:hAnsi="Times New Roman"/>
                <w:b/>
                <w:szCs w:val="24"/>
              </w:rPr>
              <w:t>Stulov Y.V</w:t>
            </w:r>
            <w:r w:rsidRPr="002737DC">
              <w:rPr>
                <w:rFonts w:ascii="Times New Roman" w:hAnsi="Times New Roman"/>
                <w:bCs/>
                <w:szCs w:val="24"/>
              </w:rPr>
              <w:t>., Kremenetsky V.G., Kuznetsov S.A.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737DC">
              <w:rPr>
                <w:rFonts w:ascii="Times New Roman" w:hAnsi="Times New Roman"/>
                <w:bCs/>
                <w:szCs w:val="24"/>
              </w:rPr>
              <w:t>Quantum-Chemical Analysis of the Electron Transfer Mechanism in Titanium-Containing Model Systems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2737DC">
              <w:rPr>
                <w:rFonts w:ascii="Times New Roman" w:hAnsi="Times New Roman"/>
                <w:bCs/>
                <w:i/>
                <w:iCs/>
                <w:szCs w:val="24"/>
              </w:rPr>
              <w:t>Russian Metallurgy (Metall</w:t>
            </w:r>
            <w:r w:rsidRPr="002737DC">
              <w:rPr>
                <w:rFonts w:ascii="Times New Roman" w:hAnsi="Times New Roman"/>
                <w:bCs/>
                <w:szCs w:val="24"/>
              </w:rPr>
              <w:t>y)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 w:rsidRPr="002737DC">
              <w:rPr>
                <w:rFonts w:ascii="Times New Roman" w:hAnsi="Times New Roman"/>
                <w:bCs/>
                <w:szCs w:val="24"/>
              </w:rPr>
              <w:t xml:space="preserve"> 2021, 2021(2), pp. 219–223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37912D4D" w14:textId="27C14D75" w:rsidR="002737DC" w:rsidRDefault="00907D5C" w:rsidP="0051655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AE0D17">
              <w:rPr>
                <w:rFonts w:ascii="Times New Roman" w:hAnsi="Times New Roman"/>
                <w:b/>
                <w:szCs w:val="24"/>
              </w:rPr>
              <w:lastRenderedPageBreak/>
              <w:t>Stulov Y.V</w:t>
            </w:r>
            <w:r w:rsidRPr="00AE0D17">
              <w:rPr>
                <w:rFonts w:ascii="Times New Roman" w:hAnsi="Times New Roman"/>
                <w:bCs/>
                <w:szCs w:val="24"/>
              </w:rPr>
              <w:t>., Kuznetsov S.A.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907D5C">
              <w:rPr>
                <w:rFonts w:ascii="Times New Roman" w:hAnsi="Times New Roman"/>
                <w:bCs/>
                <w:szCs w:val="24"/>
              </w:rPr>
              <w:t>Electrochemical behavior of SmF3 in alkali chloride melts</w:t>
            </w:r>
            <w:r>
              <w:rPr>
                <w:rFonts w:ascii="Times New Roman" w:hAnsi="Times New Roman"/>
                <w:bCs/>
                <w:szCs w:val="24"/>
              </w:rPr>
              <w:t xml:space="preserve">. </w:t>
            </w:r>
            <w:r w:rsidRPr="00907D5C">
              <w:rPr>
                <w:rFonts w:ascii="Times New Roman" w:hAnsi="Times New Roman"/>
                <w:bCs/>
                <w:i/>
                <w:iCs/>
                <w:szCs w:val="24"/>
              </w:rPr>
              <w:t>ECS Transactions</w:t>
            </w:r>
            <w:r w:rsidRPr="00907D5C">
              <w:rPr>
                <w:rFonts w:ascii="Times New Roman" w:hAnsi="Times New Roman"/>
                <w:bCs/>
                <w:szCs w:val="24"/>
              </w:rPr>
              <w:t>, 2020, 98(10), pp. 425–433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14:paraId="272E2A78" w14:textId="61A57D55" w:rsidR="005B305E" w:rsidRPr="00907D5C" w:rsidRDefault="00907D5C" w:rsidP="00907D5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Cs w:val="24"/>
              </w:rPr>
            </w:pPr>
            <w:r w:rsidRPr="00907D5C">
              <w:rPr>
                <w:rFonts w:ascii="Times New Roman" w:hAnsi="Times New Roman"/>
                <w:bCs/>
                <w:szCs w:val="24"/>
              </w:rPr>
              <w:t xml:space="preserve">Kuznetsov S.A., </w:t>
            </w:r>
            <w:r w:rsidRPr="00907D5C">
              <w:rPr>
                <w:rFonts w:ascii="Times New Roman" w:hAnsi="Times New Roman"/>
                <w:b/>
                <w:szCs w:val="24"/>
              </w:rPr>
              <w:t>Stulov Y.V</w:t>
            </w:r>
            <w:r w:rsidRPr="00907D5C">
              <w:rPr>
                <w:rFonts w:ascii="Times New Roman" w:hAnsi="Times New Roman"/>
                <w:bCs/>
                <w:szCs w:val="24"/>
              </w:rPr>
              <w:t xml:space="preserve">., Gaune-Escard M. Kinetic and thermodynamic properties of samarium chlorides dissolved in alkali chloride melts obtained by electrochemical transient techniques. </w:t>
            </w:r>
            <w:r w:rsidRPr="00907D5C">
              <w:rPr>
                <w:rFonts w:ascii="Times New Roman" w:hAnsi="Times New Roman"/>
                <w:bCs/>
                <w:i/>
                <w:iCs/>
                <w:szCs w:val="24"/>
              </w:rPr>
              <w:t>ECS Transactions</w:t>
            </w:r>
            <w:r w:rsidRPr="00907D5C">
              <w:rPr>
                <w:rFonts w:ascii="Times New Roman" w:hAnsi="Times New Roman"/>
                <w:bCs/>
                <w:szCs w:val="24"/>
              </w:rPr>
              <w:t>, 2020, 98(10), pp. 341–354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</w:tr>
    </w:tbl>
    <w:p w14:paraId="3247A783" w14:textId="77777777" w:rsidR="0002782D" w:rsidRPr="00BA3473" w:rsidRDefault="0002782D" w:rsidP="003655C2">
      <w:pPr>
        <w:rPr>
          <w:sz w:val="24"/>
          <w:szCs w:val="24"/>
          <w:lang w:val="fr-FR"/>
        </w:rPr>
      </w:pPr>
    </w:p>
    <w:sectPr w:rsidR="0002782D" w:rsidRPr="00BA3473" w:rsidSect="00574870">
      <w:footerReference w:type="default" r:id="rId7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003FF" w14:textId="77777777" w:rsidR="00C33A62" w:rsidRDefault="00C33A62">
      <w:r>
        <w:separator/>
      </w:r>
    </w:p>
  </w:endnote>
  <w:endnote w:type="continuationSeparator" w:id="0">
    <w:p w14:paraId="7A54D744" w14:textId="77777777" w:rsidR="00C33A62" w:rsidRDefault="00C33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AE129" w14:textId="77777777" w:rsidR="006C61D7" w:rsidRDefault="00C33A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7B6DF" w14:textId="77777777" w:rsidR="00C33A62" w:rsidRDefault="00C33A62">
      <w:r>
        <w:separator/>
      </w:r>
    </w:p>
  </w:footnote>
  <w:footnote w:type="continuationSeparator" w:id="0">
    <w:p w14:paraId="00258A25" w14:textId="77777777" w:rsidR="00C33A62" w:rsidRDefault="00C33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1D71"/>
    <w:rsid w:val="000120D8"/>
    <w:rsid w:val="0001444C"/>
    <w:rsid w:val="00016355"/>
    <w:rsid w:val="000174AF"/>
    <w:rsid w:val="00023F32"/>
    <w:rsid w:val="0002782D"/>
    <w:rsid w:val="00052523"/>
    <w:rsid w:val="000578AE"/>
    <w:rsid w:val="0006651F"/>
    <w:rsid w:val="000A3A53"/>
    <w:rsid w:val="000A5226"/>
    <w:rsid w:val="000E3285"/>
    <w:rsid w:val="0010445D"/>
    <w:rsid w:val="001074D1"/>
    <w:rsid w:val="00111671"/>
    <w:rsid w:val="00131081"/>
    <w:rsid w:val="00184600"/>
    <w:rsid w:val="001B57CF"/>
    <w:rsid w:val="001E563E"/>
    <w:rsid w:val="001E6E9E"/>
    <w:rsid w:val="001F098E"/>
    <w:rsid w:val="001F7A9B"/>
    <w:rsid w:val="0021630B"/>
    <w:rsid w:val="00266BCB"/>
    <w:rsid w:val="002737DC"/>
    <w:rsid w:val="00281F88"/>
    <w:rsid w:val="002823CA"/>
    <w:rsid w:val="0028277F"/>
    <w:rsid w:val="002852D6"/>
    <w:rsid w:val="00295D6C"/>
    <w:rsid w:val="002B3743"/>
    <w:rsid w:val="002B5969"/>
    <w:rsid w:val="002E45ED"/>
    <w:rsid w:val="002F1148"/>
    <w:rsid w:val="00306105"/>
    <w:rsid w:val="00310398"/>
    <w:rsid w:val="003235F6"/>
    <w:rsid w:val="0035117D"/>
    <w:rsid w:val="00363C89"/>
    <w:rsid w:val="003655C2"/>
    <w:rsid w:val="00377C15"/>
    <w:rsid w:val="00380717"/>
    <w:rsid w:val="003853A2"/>
    <w:rsid w:val="003C346A"/>
    <w:rsid w:val="003F7964"/>
    <w:rsid w:val="004013E1"/>
    <w:rsid w:val="00404156"/>
    <w:rsid w:val="0040694D"/>
    <w:rsid w:val="0042252E"/>
    <w:rsid w:val="004278F8"/>
    <w:rsid w:val="0043618B"/>
    <w:rsid w:val="00453527"/>
    <w:rsid w:val="00457C52"/>
    <w:rsid w:val="00462934"/>
    <w:rsid w:val="00484A1F"/>
    <w:rsid w:val="004A05AD"/>
    <w:rsid w:val="004B2B01"/>
    <w:rsid w:val="004E16BC"/>
    <w:rsid w:val="00504B64"/>
    <w:rsid w:val="00523A87"/>
    <w:rsid w:val="005443A7"/>
    <w:rsid w:val="005517B8"/>
    <w:rsid w:val="00554393"/>
    <w:rsid w:val="00562A12"/>
    <w:rsid w:val="00574CCA"/>
    <w:rsid w:val="00586CD6"/>
    <w:rsid w:val="005B305E"/>
    <w:rsid w:val="005D2FAD"/>
    <w:rsid w:val="006016EF"/>
    <w:rsid w:val="00604368"/>
    <w:rsid w:val="00606BCE"/>
    <w:rsid w:val="006330D9"/>
    <w:rsid w:val="00654EAB"/>
    <w:rsid w:val="006749BD"/>
    <w:rsid w:val="006821F1"/>
    <w:rsid w:val="006D081A"/>
    <w:rsid w:val="006D2AC9"/>
    <w:rsid w:val="006F6085"/>
    <w:rsid w:val="006F734E"/>
    <w:rsid w:val="00712C85"/>
    <w:rsid w:val="00720CE3"/>
    <w:rsid w:val="00725C24"/>
    <w:rsid w:val="00727845"/>
    <w:rsid w:val="00732618"/>
    <w:rsid w:val="00746681"/>
    <w:rsid w:val="00774F5B"/>
    <w:rsid w:val="0078077D"/>
    <w:rsid w:val="007B4FA3"/>
    <w:rsid w:val="007D2729"/>
    <w:rsid w:val="007E03E4"/>
    <w:rsid w:val="00814686"/>
    <w:rsid w:val="00851A82"/>
    <w:rsid w:val="008778D3"/>
    <w:rsid w:val="00893EC2"/>
    <w:rsid w:val="008B0ABD"/>
    <w:rsid w:val="008B5F9A"/>
    <w:rsid w:val="00907D5C"/>
    <w:rsid w:val="00914939"/>
    <w:rsid w:val="00917C47"/>
    <w:rsid w:val="00935FFC"/>
    <w:rsid w:val="00980F6A"/>
    <w:rsid w:val="0098259E"/>
    <w:rsid w:val="009A6B32"/>
    <w:rsid w:val="009C4ACD"/>
    <w:rsid w:val="009E1504"/>
    <w:rsid w:val="009F6F9D"/>
    <w:rsid w:val="00A126B0"/>
    <w:rsid w:val="00A339F6"/>
    <w:rsid w:val="00A33E32"/>
    <w:rsid w:val="00A44939"/>
    <w:rsid w:val="00A47535"/>
    <w:rsid w:val="00A56B63"/>
    <w:rsid w:val="00A811D2"/>
    <w:rsid w:val="00AA6844"/>
    <w:rsid w:val="00AA7504"/>
    <w:rsid w:val="00AB25DF"/>
    <w:rsid w:val="00AC1B0C"/>
    <w:rsid w:val="00AC2616"/>
    <w:rsid w:val="00AE0D17"/>
    <w:rsid w:val="00B133B2"/>
    <w:rsid w:val="00B14525"/>
    <w:rsid w:val="00B23874"/>
    <w:rsid w:val="00B35502"/>
    <w:rsid w:val="00B44CE0"/>
    <w:rsid w:val="00BA17D7"/>
    <w:rsid w:val="00BA3473"/>
    <w:rsid w:val="00BB19F0"/>
    <w:rsid w:val="00BB561F"/>
    <w:rsid w:val="00BB70CC"/>
    <w:rsid w:val="00BD19A2"/>
    <w:rsid w:val="00BD263B"/>
    <w:rsid w:val="00C0034E"/>
    <w:rsid w:val="00C1704B"/>
    <w:rsid w:val="00C216DE"/>
    <w:rsid w:val="00C33A62"/>
    <w:rsid w:val="00C43C45"/>
    <w:rsid w:val="00C53DF5"/>
    <w:rsid w:val="00C71002"/>
    <w:rsid w:val="00C90CA2"/>
    <w:rsid w:val="00C9129B"/>
    <w:rsid w:val="00C9271A"/>
    <w:rsid w:val="00CC7F2E"/>
    <w:rsid w:val="00CE0FA8"/>
    <w:rsid w:val="00CE7D60"/>
    <w:rsid w:val="00CF09AC"/>
    <w:rsid w:val="00D003DC"/>
    <w:rsid w:val="00D04125"/>
    <w:rsid w:val="00D12B1B"/>
    <w:rsid w:val="00D2086A"/>
    <w:rsid w:val="00D34FFB"/>
    <w:rsid w:val="00D565B3"/>
    <w:rsid w:val="00D56DC5"/>
    <w:rsid w:val="00D81E61"/>
    <w:rsid w:val="00D85D3A"/>
    <w:rsid w:val="00D97E30"/>
    <w:rsid w:val="00DA02FC"/>
    <w:rsid w:val="00E16B2D"/>
    <w:rsid w:val="00E204FE"/>
    <w:rsid w:val="00E23C4C"/>
    <w:rsid w:val="00E53AB0"/>
    <w:rsid w:val="00E66081"/>
    <w:rsid w:val="00E70AF3"/>
    <w:rsid w:val="00E71254"/>
    <w:rsid w:val="00E96A48"/>
    <w:rsid w:val="00EC091B"/>
    <w:rsid w:val="00F2400A"/>
    <w:rsid w:val="00F24AAE"/>
    <w:rsid w:val="00F41FD2"/>
    <w:rsid w:val="00F467AD"/>
    <w:rsid w:val="00F60895"/>
    <w:rsid w:val="00F76D5B"/>
    <w:rsid w:val="00F90F79"/>
    <w:rsid w:val="00F928B7"/>
    <w:rsid w:val="00FA26B8"/>
    <w:rsid w:val="00FA6645"/>
    <w:rsid w:val="00FB6576"/>
    <w:rsid w:val="00FF3877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C308"/>
  <w15:docId w15:val="{0AB7254F-7DA6-4C41-9FCC-5AD2D389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C9129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Третьяков</dc:creator>
  <cp:lastModifiedBy>Мазаева Людмила Николаевна</cp:lastModifiedBy>
  <cp:revision>3</cp:revision>
  <dcterms:created xsi:type="dcterms:W3CDTF">2023-05-03T05:41:00Z</dcterms:created>
  <dcterms:modified xsi:type="dcterms:W3CDTF">2023-06-01T05:56:00Z</dcterms:modified>
</cp:coreProperties>
</file>