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96" w:rsidRDefault="00815294">
      <w:pPr>
        <w:jc w:val="center"/>
        <w:rPr>
          <w:b/>
        </w:rPr>
      </w:pPr>
      <w:r>
        <w:rPr>
          <w:b/>
        </w:rPr>
        <w:t>СВЕДЕНИЯ</w:t>
      </w:r>
    </w:p>
    <w:p w:rsidR="00527C96" w:rsidRDefault="00815294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527C96" w:rsidRDefault="00527C96">
      <w:pPr>
        <w:jc w:val="center"/>
        <w:rPr>
          <w:b/>
        </w:rPr>
      </w:pPr>
    </w:p>
    <w:tbl>
      <w:tblPr>
        <w:tblW w:w="997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526"/>
        <w:gridCol w:w="4091"/>
        <w:gridCol w:w="2430"/>
        <w:gridCol w:w="1929"/>
      </w:tblGrid>
      <w:tr w:rsidR="00527C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96" w:rsidRDefault="0081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96" w:rsidRDefault="0081529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96" w:rsidRDefault="0081529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96" w:rsidRDefault="0081529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527C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96" w:rsidRDefault="00815294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Никитин Александр Григорьевич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96" w:rsidRDefault="0081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«Сибирский государственный индустриальный университет»</w:t>
            </w:r>
          </w:p>
          <w:p w:rsidR="00527C96" w:rsidRDefault="0081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654007, Кемеровская область - Кузбасс, г. Новокузнецк, Центральный р-н, ул. Кирова, зд. 42</w:t>
            </w:r>
          </w:p>
          <w:p w:rsidR="00527C96" w:rsidRDefault="00815294">
            <w:pPr>
              <w:jc w:val="center"/>
            </w:pPr>
            <w:r>
              <w:rPr>
                <w:sz w:val="24"/>
                <w:szCs w:val="24"/>
              </w:rPr>
              <w:t xml:space="preserve">Факс: (3843) 46-57-92,                            </w:t>
            </w:r>
            <w:r>
              <w:rPr>
                <w:color w:val="000000"/>
                <w:sz w:val="24"/>
              </w:rPr>
              <w:t>E-mail:</w:t>
            </w:r>
            <w:hyperlink r:id="rId6" w:tooltip="mailto:rector@sibsiu.ru" w:history="1">
              <w:r>
                <w:rPr>
                  <w:rStyle w:val="af8"/>
                  <w:sz w:val="24"/>
                  <w:szCs w:val="24"/>
                </w:rPr>
                <w:t>rector@sibsiu.ru</w:t>
              </w:r>
            </w:hyperlink>
            <w:r>
              <w:rPr>
                <w:sz w:val="24"/>
                <w:szCs w:val="24"/>
              </w:rPr>
              <w:t xml:space="preserve">, </w:t>
            </w:r>
          </w:p>
          <w:p w:rsidR="00527C96" w:rsidRDefault="0081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Должность: профессор кафедры механики и машиностроения </w:t>
            </w:r>
            <w:hyperlink r:id="rId7" w:tooltip="https://www.sibsiu.ru/instituty/index.php?ELEMENT_ID=14" w:history="1">
              <w:r w:rsidR="00653312">
                <w:rPr>
                  <w:sz w:val="24"/>
                  <w:szCs w:val="24"/>
                </w:rPr>
                <w:t>Института передовых инженерных технологий</w:t>
              </w:r>
            </w:hyperlink>
          </w:p>
          <w:p w:rsidR="00527C96" w:rsidRDefault="00527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12" w:rsidRDefault="00815294" w:rsidP="0065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технических наук </w:t>
            </w:r>
          </w:p>
          <w:p w:rsidR="00527C96" w:rsidRDefault="00815294" w:rsidP="0065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2.5.7</w:t>
            </w:r>
            <w:r w:rsidR="006533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Технологии и машины обработки давлением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96" w:rsidRDefault="00815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527C96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96" w:rsidRDefault="00815294">
            <w:pPr>
              <w:rPr>
                <w:b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27C96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Фастыковский А.Р. Особенности освоения технологии прокатки-разделения на действующем непрерывном мелкосортном стане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А.Р. Фастыковский, А.Г. Никитин, С.В. Беляев, А.В. Добрянский // Известия высших учебных заведений. Черная металлургия. – 2020. –Том 63. – №5. – С.313-317.</w:t>
            </w:r>
          </w:p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D50A1">
              <w:rPr>
                <w:sz w:val="24"/>
                <w:szCs w:val="24"/>
              </w:rPr>
              <w:t>Никитин А.Г</w:t>
            </w:r>
            <w:r w:rsidR="009D50A1" w:rsidRPr="009D50A1">
              <w:rPr>
                <w:sz w:val="24"/>
                <w:szCs w:val="24"/>
              </w:rPr>
              <w:t>.</w:t>
            </w:r>
            <w:r w:rsidRP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Перспективы развития энергосберегающих способов дробления хрупких материалов</w:t>
            </w:r>
            <w:r w:rsidR="009D50A1">
              <w:rPr>
                <w:sz w:val="24"/>
                <w:szCs w:val="24"/>
              </w:rPr>
              <w:t xml:space="preserve"> /     </w:t>
            </w:r>
            <w:r w:rsidRPr="009D50A1">
              <w:rPr>
                <w:b/>
                <w:sz w:val="24"/>
                <w:szCs w:val="24"/>
              </w:rPr>
              <w:t>А.Г. Никитин</w:t>
            </w:r>
            <w:r>
              <w:rPr>
                <w:sz w:val="24"/>
                <w:szCs w:val="24"/>
              </w:rPr>
              <w:t>, А.Р. Фастыковский, М.Е. Шабунов, Н.М. Курочкин, И.А. Баженов // Известия высших учебных заведений. Черная металлургия. – 2021. –Том 64. – №6. – С.442-446.</w:t>
            </w:r>
          </w:p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D50A1">
              <w:rPr>
                <w:sz w:val="24"/>
                <w:szCs w:val="24"/>
              </w:rPr>
              <w:t>Никитин А.Г.</w:t>
            </w:r>
            <w:r>
              <w:rPr>
                <w:sz w:val="24"/>
                <w:szCs w:val="24"/>
              </w:rPr>
              <w:t xml:space="preserve"> Внедрение самоустанавливающихся планетарных мотор-редукторов на приводах волочильных станов сталепрокатного цеха АО «ЕВРАЗ ЗСМК»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   </w:t>
            </w:r>
            <w:r w:rsidRPr="009D50A1">
              <w:rPr>
                <w:b/>
                <w:sz w:val="24"/>
                <w:szCs w:val="24"/>
              </w:rPr>
              <w:t>А.Г. Никитин</w:t>
            </w:r>
            <w:r>
              <w:rPr>
                <w:sz w:val="24"/>
                <w:szCs w:val="24"/>
              </w:rPr>
              <w:t>, С.П. Герасимов // Металлургия: технологии, инновации, качество, Труды XXII Международной научно-практической конференции. В 2-х частях. Том Часть 2. Юрьева. Новокузнецк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2021.– С.240-244.</w:t>
            </w:r>
          </w:p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t xml:space="preserve"> </w:t>
            </w:r>
            <w:r w:rsidRPr="009D50A1">
              <w:rPr>
                <w:sz w:val="24"/>
                <w:szCs w:val="24"/>
              </w:rPr>
              <w:t xml:space="preserve">Никитин А.Г. </w:t>
            </w:r>
            <w:r>
              <w:rPr>
                <w:sz w:val="24"/>
                <w:szCs w:val="24"/>
              </w:rPr>
              <w:t xml:space="preserve">Исследование работы щековой дробилки с устройствами выборки зазоров в шарнирах / </w:t>
            </w:r>
            <w:r w:rsidRPr="009D50A1">
              <w:rPr>
                <w:b/>
                <w:sz w:val="24"/>
                <w:szCs w:val="24"/>
              </w:rPr>
              <w:t>А.Г. Никитин</w:t>
            </w:r>
            <w:r>
              <w:rPr>
                <w:sz w:val="24"/>
                <w:szCs w:val="24"/>
              </w:rPr>
              <w:t>, А.В. Абрамов // Технологическое оборудование для горной и нефтегазовой промышленности, сборник трудов XIX международной научно-технической конференции, проведенной в рамках Уральской горнопромышленной декады. Екатеринбург</w:t>
            </w:r>
            <w:r w:rsidR="00386C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– 2021.– С.172-174.</w:t>
            </w:r>
          </w:p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D50A1">
              <w:rPr>
                <w:sz w:val="24"/>
                <w:szCs w:val="24"/>
              </w:rPr>
              <w:t>Никитин А.Г</w:t>
            </w:r>
            <w:r>
              <w:rPr>
                <w:sz w:val="24"/>
                <w:szCs w:val="24"/>
              </w:rPr>
              <w:t>. Математическая модель определения количества упоров, расположенных на валке одновалковой дробильной машины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9D50A1">
              <w:rPr>
                <w:b/>
                <w:sz w:val="24"/>
                <w:szCs w:val="24"/>
              </w:rPr>
              <w:t>А.Г. Никитин</w:t>
            </w:r>
            <w:r>
              <w:rPr>
                <w:sz w:val="24"/>
                <w:szCs w:val="24"/>
              </w:rPr>
              <w:t>, Ю.А. Епифанцев, К.С. Медведева // Известия высших учебных заведений. Черная металлургия. – 2021. – №12. – С.909-911.</w:t>
            </w:r>
          </w:p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D50A1">
              <w:rPr>
                <w:sz w:val="24"/>
                <w:szCs w:val="24"/>
              </w:rPr>
              <w:t>Никитин А.Г.</w:t>
            </w:r>
            <w:r>
              <w:rPr>
                <w:sz w:val="24"/>
                <w:szCs w:val="24"/>
              </w:rPr>
              <w:t xml:space="preserve"> Особенности конструкции упорного подшипника жидкостного трения с мартенситными валиками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9D50A1">
              <w:rPr>
                <w:b/>
                <w:sz w:val="24"/>
                <w:szCs w:val="24"/>
              </w:rPr>
              <w:t>А.Г. Никитин</w:t>
            </w:r>
            <w:r>
              <w:rPr>
                <w:sz w:val="24"/>
                <w:szCs w:val="24"/>
              </w:rPr>
              <w:t>, С.В. Полищук // Металлургия: технологии, инновации, качество</w:t>
            </w:r>
            <w:r w:rsidR="009D50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Труды XXII Международной научно-практической конференции. В 2-х частях. Часть 2. Юрьева. Новокузнецк – 2021.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С.248-252.</w:t>
            </w:r>
          </w:p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9D50A1">
              <w:rPr>
                <w:sz w:val="24"/>
                <w:szCs w:val="24"/>
              </w:rPr>
              <w:t>Никитин А.Г</w:t>
            </w:r>
            <w:r>
              <w:rPr>
                <w:sz w:val="24"/>
                <w:szCs w:val="24"/>
              </w:rPr>
              <w:t>. Конструкция одновалковой дробилки, работающей на сдвиг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386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D50A1">
              <w:rPr>
                <w:b/>
                <w:sz w:val="24"/>
                <w:szCs w:val="24"/>
              </w:rPr>
              <w:t>А.Г. Никитин</w:t>
            </w:r>
            <w:r>
              <w:rPr>
                <w:sz w:val="24"/>
                <w:szCs w:val="24"/>
              </w:rPr>
              <w:t>, В.А.  Лубин // Наукоемкие технологии разработки и использования минеральных ресурсов. – 2022. – №8. – С.187-189.</w:t>
            </w:r>
          </w:p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9D50A1">
              <w:rPr>
                <w:sz w:val="24"/>
                <w:szCs w:val="24"/>
              </w:rPr>
              <w:t>Никитин А.Г</w:t>
            </w:r>
            <w:r w:rsidR="009D50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Расчет мощности дробильной машины с упорами на валке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9D50A1">
              <w:rPr>
                <w:b/>
                <w:sz w:val="24"/>
                <w:szCs w:val="24"/>
              </w:rPr>
              <w:t>А.Г. Никитин</w:t>
            </w:r>
            <w:r>
              <w:rPr>
                <w:sz w:val="24"/>
                <w:szCs w:val="24"/>
              </w:rPr>
              <w:t>, М.Е. Шабунов, П.Б. Герике // Известия высших учебных заведений. Черная металлургия. – 2022. –Том 65. – №12. – С.145-147.</w:t>
            </w:r>
          </w:p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9D50A1">
              <w:rPr>
                <w:sz w:val="24"/>
                <w:szCs w:val="24"/>
              </w:rPr>
              <w:t>Никитин А.Г.</w:t>
            </w:r>
            <w:r>
              <w:rPr>
                <w:sz w:val="24"/>
                <w:szCs w:val="24"/>
              </w:rPr>
              <w:t xml:space="preserve"> Сравнительный анализ конструкций моталок прокатных станов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9D50A1">
              <w:rPr>
                <w:b/>
                <w:sz w:val="24"/>
                <w:szCs w:val="24"/>
              </w:rPr>
              <w:t>А.Г. Никитин</w:t>
            </w:r>
            <w:r>
              <w:rPr>
                <w:sz w:val="24"/>
                <w:szCs w:val="24"/>
              </w:rPr>
              <w:t xml:space="preserve">, Е.О. Пилюкшин // </w:t>
            </w:r>
            <w:r w:rsidR="009D5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естник Сибирского государственного индустриального университета. – 2022. – №2(40). – С.23-28.</w:t>
            </w:r>
          </w:p>
          <w:p w:rsidR="00527C96" w:rsidRDefault="00815294" w:rsidP="00653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Фастыковский А.Р. Оценка возможностей калибров, формирующих сочлененные профили, для реализации технологии прокатки </w:t>
            </w:r>
            <w:r w:rsidR="009D50A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разделения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А.Р. Фастыковский,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В.А Вахроломеев, </w:t>
            </w:r>
            <w:r w:rsidRPr="009D50A1">
              <w:rPr>
                <w:b/>
                <w:sz w:val="24"/>
                <w:szCs w:val="24"/>
              </w:rPr>
              <w:t xml:space="preserve">А.Г. Никитин </w:t>
            </w:r>
            <w:r>
              <w:rPr>
                <w:sz w:val="24"/>
                <w:szCs w:val="24"/>
              </w:rPr>
              <w:t>// Известия высших учебных заведений. Черная металлургия. – 2022. –Том 65. – №4. – С.294-297.</w:t>
            </w:r>
          </w:p>
          <w:p w:rsidR="00527C96" w:rsidRDefault="00815294" w:rsidP="009D5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9D50A1">
              <w:rPr>
                <w:sz w:val="24"/>
                <w:szCs w:val="24"/>
              </w:rPr>
              <w:t>Никитин А.Г</w:t>
            </w:r>
            <w:r w:rsidR="009D50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Анализ эксплуатационного ресурса привода волочильного стана</w:t>
            </w:r>
            <w:r w:rsidR="009D50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Pr="009D50A1">
              <w:rPr>
                <w:b/>
                <w:sz w:val="24"/>
                <w:szCs w:val="24"/>
              </w:rPr>
              <w:t>А.Г. Никитин</w:t>
            </w:r>
            <w:r>
              <w:rPr>
                <w:sz w:val="24"/>
                <w:szCs w:val="24"/>
              </w:rPr>
              <w:t>, И.А. Баженов, С.П. Герасимов // Известия высших учебных заведений. Черная металлургия. – 2022. –Том 65. – №6. – С.434-436.</w:t>
            </w:r>
          </w:p>
        </w:tc>
      </w:tr>
    </w:tbl>
    <w:p w:rsidR="00527C96" w:rsidRDefault="00527C96">
      <w:pPr>
        <w:rPr>
          <w:sz w:val="24"/>
          <w:szCs w:val="24"/>
        </w:rPr>
      </w:pPr>
    </w:p>
    <w:p w:rsidR="00527C96" w:rsidRDefault="00527C96">
      <w:pPr>
        <w:tabs>
          <w:tab w:val="left" w:pos="914"/>
        </w:tabs>
        <w:ind w:left="4042" w:firstLine="914"/>
        <w:rPr>
          <w:b/>
          <w:sz w:val="24"/>
          <w:szCs w:val="24"/>
        </w:rPr>
      </w:pPr>
      <w:bookmarkStart w:id="0" w:name="_GoBack"/>
      <w:bookmarkEnd w:id="0"/>
    </w:p>
    <w:p w:rsidR="00527C96" w:rsidRDefault="00527C96">
      <w:pPr>
        <w:ind w:left="4956"/>
        <w:rPr>
          <w:b/>
          <w:sz w:val="24"/>
          <w:szCs w:val="24"/>
        </w:rPr>
      </w:pPr>
    </w:p>
    <w:sectPr w:rsidR="00527C96">
      <w:pgSz w:w="12240" w:h="15840"/>
      <w:pgMar w:top="1134" w:right="851" w:bottom="1134" w:left="158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EF" w:rsidRDefault="006009EF">
      <w:r>
        <w:separator/>
      </w:r>
    </w:p>
  </w:endnote>
  <w:endnote w:type="continuationSeparator" w:id="0">
    <w:p w:rsidR="006009EF" w:rsidRDefault="0060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EF" w:rsidRDefault="006009EF">
      <w:r>
        <w:separator/>
      </w:r>
    </w:p>
  </w:footnote>
  <w:footnote w:type="continuationSeparator" w:id="0">
    <w:p w:rsidR="006009EF" w:rsidRDefault="0060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6"/>
    <w:rsid w:val="00386C11"/>
    <w:rsid w:val="00527C96"/>
    <w:rsid w:val="006009EF"/>
    <w:rsid w:val="00653312"/>
    <w:rsid w:val="00815294"/>
    <w:rsid w:val="009D50A1"/>
    <w:rsid w:val="00E0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EC3D"/>
  <w15:docId w15:val="{76D1D5E0-FB52-4E31-B8B6-0AEAF0B5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8">
    <w:name w:val="Hyperlink"/>
    <w:rPr>
      <w:color w:val="0563C1"/>
      <w:u w:val="single"/>
    </w:rPr>
  </w:style>
  <w:style w:type="character" w:customStyle="1" w:styleId="af9">
    <w:name w:val="Неразрешенное упоминание"/>
    <w:qFormat/>
    <w:rPr>
      <w:color w:val="605E5C"/>
      <w:shd w:val="clear" w:color="auto" w:fill="E1DFDD"/>
    </w:rPr>
  </w:style>
  <w:style w:type="character" w:styleId="afa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footnote text"/>
    <w:basedOn w:val="a"/>
    <w:link w:val="12"/>
    <w:rPr>
      <w:sz w:val="20"/>
    </w:rPr>
  </w:style>
  <w:style w:type="paragraph" w:customStyle="1" w:styleId="afe">
    <w:name w:val="Обычный (Интернет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bsiu.ru/instituty/index.php?ELEMENT_ID=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sibsi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> </cp:keywords>
  <dc:description/>
  <cp:lastModifiedBy>Мазаева Людмила Николаевна</cp:lastModifiedBy>
  <cp:revision>2</cp:revision>
  <dcterms:created xsi:type="dcterms:W3CDTF">2023-05-12T06:32:00Z</dcterms:created>
  <dcterms:modified xsi:type="dcterms:W3CDTF">2023-05-12T06:32:00Z</dcterms:modified>
  <dc:language>en-US</dc:language>
</cp:coreProperties>
</file>