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2361" w14:textId="77777777" w:rsidR="00AF3B2F" w:rsidRDefault="004A16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СВЕДЕНИЯ</w:t>
      </w:r>
    </w:p>
    <w:p w14:paraId="5B1B34C0" w14:textId="77777777" w:rsidR="00AF3B2F" w:rsidRDefault="004A16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об официальном оппоненте</w:t>
      </w:r>
    </w:p>
    <w:p w14:paraId="3DC394E6" w14:textId="77777777" w:rsidR="00AF3B2F" w:rsidRDefault="00AF3B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tbl>
      <w:tblPr>
        <w:tblStyle w:val="aa"/>
        <w:tblW w:w="10142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111"/>
        <w:gridCol w:w="2551"/>
        <w:gridCol w:w="1778"/>
      </w:tblGrid>
      <w:tr w:rsidR="00AF3B2F" w14:paraId="3BE80B30" w14:textId="77777777">
        <w:tc>
          <w:tcPr>
            <w:tcW w:w="1702" w:type="dxa"/>
          </w:tcPr>
          <w:p w14:paraId="13340BA8" w14:textId="77777777" w:rsidR="00AF3B2F" w:rsidRDefault="004A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14:paraId="4EAFE62D" w14:textId="77777777" w:rsidR="00AF3B2F" w:rsidRDefault="004A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551" w:type="dxa"/>
          </w:tcPr>
          <w:p w14:paraId="4D1E2463" w14:textId="77777777" w:rsidR="00AF3B2F" w:rsidRDefault="004A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778" w:type="dxa"/>
          </w:tcPr>
          <w:p w14:paraId="1866D437" w14:textId="77777777" w:rsidR="00AF3B2F" w:rsidRDefault="004A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Ученое звание </w:t>
            </w:r>
          </w:p>
        </w:tc>
      </w:tr>
      <w:tr w:rsidR="00AF3B2F" w14:paraId="5B915B10" w14:textId="77777777">
        <w:tc>
          <w:tcPr>
            <w:tcW w:w="1702" w:type="dxa"/>
          </w:tcPr>
          <w:p w14:paraId="5001F5AC" w14:textId="77777777" w:rsidR="00AF3B2F" w:rsidRDefault="004A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Красных Сергей Сергеевич</w:t>
            </w:r>
          </w:p>
          <w:p w14:paraId="763A9B07" w14:textId="77777777" w:rsidR="00AF3B2F" w:rsidRDefault="00AF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C9BF60" w14:textId="6FD19F94" w:rsidR="00AF3B2F" w:rsidRDefault="003E4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Федеральное государственное образовательное бюджетное учреждение науки </w:t>
            </w:r>
            <w:r w:rsidRPr="006346F7">
              <w:rPr>
                <w:bCs/>
                <w:sz w:val="24"/>
                <w:szCs w:val="24"/>
              </w:rPr>
              <w:t>Институт экономики Уральского отделения Российской академии наук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39BFA8EE" w14:textId="77777777" w:rsidR="00AF3B2F" w:rsidRDefault="004A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620014, г. Екатеринбург, ул. Московская, д.29</w:t>
            </w:r>
          </w:p>
          <w:p w14:paraId="08C09140" w14:textId="77777777" w:rsidR="00AF3B2F" w:rsidRPr="003E41C2" w:rsidRDefault="004A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41C2">
              <w:rPr>
                <w:color w:val="000000"/>
                <w:sz w:val="24"/>
                <w:szCs w:val="24"/>
                <w:lang w:val="en-US"/>
              </w:rPr>
              <w:t>e-mail: krasnykh.ss@uiec.ru</w:t>
            </w:r>
          </w:p>
          <w:p w14:paraId="08378514" w14:textId="77777777" w:rsidR="003E41C2" w:rsidRDefault="004A16B9" w:rsidP="003E4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телефон: +7 (343) 371-38-15</w:t>
            </w:r>
            <w:r w:rsidR="003E41C2">
              <w:rPr>
                <w:color w:val="000000"/>
                <w:sz w:val="24"/>
                <w:szCs w:val="24"/>
              </w:rPr>
              <w:t>,</w:t>
            </w:r>
          </w:p>
          <w:p w14:paraId="5E90EF1C" w14:textId="72BA36FE" w:rsidR="003E41C2" w:rsidRDefault="003E41C2" w:rsidP="003E4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сотрудник</w:t>
            </w:r>
            <w:r>
              <w:rPr>
                <w:color w:val="000000"/>
                <w:sz w:val="24"/>
                <w:szCs w:val="24"/>
              </w:rPr>
              <w:t xml:space="preserve"> лаборатории моделирования п</w:t>
            </w:r>
            <w:r>
              <w:rPr>
                <w:sz w:val="24"/>
                <w:szCs w:val="24"/>
              </w:rPr>
              <w:t xml:space="preserve">ространственного развития территорий </w:t>
            </w:r>
          </w:p>
        </w:tc>
        <w:tc>
          <w:tcPr>
            <w:tcW w:w="2551" w:type="dxa"/>
          </w:tcPr>
          <w:p w14:paraId="7931DB1D" w14:textId="1489C31E" w:rsidR="00AF3B2F" w:rsidRDefault="004A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 экономических наук</w:t>
            </w:r>
            <w:r>
              <w:rPr>
                <w:sz w:val="24"/>
                <w:szCs w:val="24"/>
              </w:rPr>
              <w:t xml:space="preserve">, </w:t>
            </w:r>
            <w:r w:rsidR="003E41C2">
              <w:rPr>
                <w:color w:val="000000"/>
                <w:sz w:val="24"/>
                <w:szCs w:val="24"/>
              </w:rPr>
              <w:t>5.2.5.</w:t>
            </w:r>
            <w:r>
              <w:rPr>
                <w:color w:val="000000"/>
                <w:sz w:val="24"/>
                <w:szCs w:val="24"/>
              </w:rPr>
              <w:t xml:space="preserve"> Мировая экономика</w:t>
            </w:r>
          </w:p>
        </w:tc>
        <w:tc>
          <w:tcPr>
            <w:tcW w:w="1778" w:type="dxa"/>
          </w:tcPr>
          <w:p w14:paraId="08AFCE7E" w14:textId="3AB7E7BC" w:rsidR="00AF3B2F" w:rsidRDefault="000C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AF3B2F" w14:paraId="5086A9BD" w14:textId="77777777">
        <w:tc>
          <w:tcPr>
            <w:tcW w:w="10142" w:type="dxa"/>
            <w:gridSpan w:val="4"/>
          </w:tcPr>
          <w:p w14:paraId="725F63DA" w14:textId="77777777" w:rsidR="00AF3B2F" w:rsidRDefault="004A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AF3B2F" w14:paraId="483A526D" w14:textId="77777777">
        <w:tc>
          <w:tcPr>
            <w:tcW w:w="10142" w:type="dxa"/>
            <w:gridSpan w:val="4"/>
          </w:tcPr>
          <w:p w14:paraId="592AA820" w14:textId="421F668E" w:rsidR="00AF3B2F" w:rsidRPr="003E41C2" w:rsidRDefault="004A1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E41C2">
              <w:rPr>
                <w:color w:val="000000"/>
                <w:sz w:val="24"/>
                <w:szCs w:val="24"/>
                <w:lang w:val="en-US"/>
              </w:rPr>
              <w:t xml:space="preserve">Naumov I. V., </w:t>
            </w:r>
            <w:proofErr w:type="spellStart"/>
            <w:r w:rsidRPr="003E41C2">
              <w:rPr>
                <w:b/>
                <w:color w:val="000000"/>
                <w:sz w:val="24"/>
                <w:szCs w:val="24"/>
                <w:lang w:val="en-US"/>
              </w:rPr>
              <w:t>Krasnykh</w:t>
            </w:r>
            <w:proofErr w:type="spellEnd"/>
            <w:r w:rsidRPr="003E41C2">
              <w:rPr>
                <w:b/>
                <w:color w:val="000000"/>
                <w:sz w:val="24"/>
                <w:szCs w:val="24"/>
                <w:lang w:val="en-US"/>
              </w:rPr>
              <w:t xml:space="preserve"> S.S.</w:t>
            </w:r>
            <w:r w:rsidRPr="003E41C2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E41C2">
              <w:rPr>
                <w:color w:val="000000"/>
                <w:sz w:val="24"/>
                <w:szCs w:val="24"/>
                <w:lang w:val="en-US"/>
              </w:rPr>
              <w:t>Otmakhova</w:t>
            </w:r>
            <w:proofErr w:type="spellEnd"/>
            <w:r w:rsidRPr="003E41C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1C2">
              <w:rPr>
                <w:color w:val="000000"/>
                <w:sz w:val="24"/>
                <w:szCs w:val="24"/>
                <w:lang w:val="en-US"/>
              </w:rPr>
              <w:t>Yu.S</w:t>
            </w:r>
            <w:proofErr w:type="spellEnd"/>
            <w:r w:rsidRPr="003E41C2">
              <w:rPr>
                <w:color w:val="000000"/>
                <w:sz w:val="24"/>
                <w:szCs w:val="24"/>
                <w:lang w:val="en-US"/>
              </w:rPr>
              <w:t xml:space="preserve">. Scenario forecasting of the socio-economic consequences of the COVID-19 pandemic in Russian regions / I. V. Naumov, </w:t>
            </w:r>
            <w:r w:rsidRPr="004A16B9">
              <w:rPr>
                <w:b/>
                <w:bCs/>
                <w:color w:val="000000"/>
                <w:sz w:val="24"/>
                <w:szCs w:val="24"/>
                <w:lang w:val="en-US"/>
              </w:rPr>
              <w:t>S. S. Krasnykh</w:t>
            </w:r>
            <w:r w:rsidRPr="003E41C2">
              <w:rPr>
                <w:color w:val="000000"/>
                <w:sz w:val="24"/>
                <w:szCs w:val="24"/>
                <w:lang w:val="en-US"/>
              </w:rPr>
              <w:t xml:space="preserve">, Yu. S. </w:t>
            </w:r>
            <w:proofErr w:type="spellStart"/>
            <w:r w:rsidRPr="003E41C2">
              <w:rPr>
                <w:color w:val="000000"/>
                <w:sz w:val="24"/>
                <w:szCs w:val="24"/>
                <w:lang w:val="en-US"/>
              </w:rPr>
              <w:t>Otmakhova</w:t>
            </w:r>
            <w:proofErr w:type="spellEnd"/>
            <w:r w:rsidRPr="003E41C2">
              <w:rPr>
                <w:color w:val="000000"/>
                <w:sz w:val="24"/>
                <w:szCs w:val="24"/>
                <w:lang w:val="en-US"/>
              </w:rPr>
              <w:t xml:space="preserve"> // R-Economy. – 2022. – Vol. 8, No. 1. – P. 5-20. – DOI 10.15826/recon.2022.8.1.001 (Scopus)</w:t>
            </w:r>
          </w:p>
          <w:p w14:paraId="5480C61D" w14:textId="77777777" w:rsidR="00AF3B2F" w:rsidRDefault="004A1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Предприятие в условиях цифровой трансформации: экономика и управление / Я. П. Силин, А. Н. Головина, Е. Л. Андреева [и др.]. – Верхняя Пышма : Общество с ограниченной ответственностью "Трудовая реабилитация инвалидов культура и спорт", 2021. – 338 с. – ISBN 978-5-6046523-4-3</w:t>
            </w:r>
          </w:p>
          <w:p w14:paraId="6B3D355A" w14:textId="49AE3EB6" w:rsidR="00AF3B2F" w:rsidRDefault="004A1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 w:rsidRPr="004A16B9">
              <w:rPr>
                <w:b/>
                <w:bCs/>
                <w:color w:val="000000"/>
                <w:sz w:val="24"/>
                <w:szCs w:val="24"/>
              </w:rPr>
              <w:t>Красных С. С.</w:t>
            </w:r>
            <w:r>
              <w:rPr>
                <w:color w:val="000000"/>
                <w:sz w:val="24"/>
                <w:szCs w:val="24"/>
              </w:rPr>
              <w:t xml:space="preserve"> Высокотехнологичный экспорт регионов России: пространственный аспект / </w:t>
            </w:r>
            <w:r w:rsidRPr="004A16B9">
              <w:rPr>
                <w:b/>
                <w:bCs/>
                <w:color w:val="000000"/>
                <w:sz w:val="24"/>
                <w:szCs w:val="24"/>
              </w:rPr>
              <w:t>С. С. Красных</w:t>
            </w:r>
            <w:r>
              <w:rPr>
                <w:color w:val="000000"/>
                <w:sz w:val="24"/>
                <w:szCs w:val="24"/>
              </w:rPr>
              <w:t xml:space="preserve"> // Вестник Челябинского государственного университета. – 2021. – № 6(452). – С. 81-88. – DOI 10.47475/1994-2796-2021-10609 </w:t>
            </w:r>
          </w:p>
          <w:p w14:paraId="2634B056" w14:textId="2C0AA427" w:rsidR="00AF3B2F" w:rsidRDefault="004A1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 w:rsidRPr="004A16B9">
              <w:rPr>
                <w:b/>
                <w:bCs/>
                <w:color w:val="000000"/>
                <w:sz w:val="24"/>
                <w:szCs w:val="24"/>
              </w:rPr>
              <w:t>Красных С. С.</w:t>
            </w:r>
            <w:r>
              <w:rPr>
                <w:color w:val="000000"/>
                <w:sz w:val="24"/>
                <w:szCs w:val="24"/>
              </w:rPr>
              <w:t xml:space="preserve"> Высокотехнологичный экспорт российской федерации в условиях распространения коронавирусной инфекции / </w:t>
            </w:r>
            <w:r w:rsidRPr="004A16B9">
              <w:rPr>
                <w:b/>
                <w:bCs/>
                <w:color w:val="000000"/>
                <w:sz w:val="24"/>
                <w:szCs w:val="24"/>
              </w:rPr>
              <w:t>С. С. Красных</w:t>
            </w:r>
            <w:r>
              <w:rPr>
                <w:color w:val="000000"/>
                <w:sz w:val="24"/>
                <w:szCs w:val="24"/>
              </w:rPr>
              <w:t xml:space="preserve"> // Вестник университета. – 2021. – № 11. – С. 130-137. – DOI 10.26425/1816-4277-2021-11-130-137</w:t>
            </w:r>
          </w:p>
          <w:p w14:paraId="4E5DA9C9" w14:textId="77777777" w:rsidR="00AF3B2F" w:rsidRDefault="004A1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Свидетельство о государственной регистрации программы для ЭВМ № 2021611446 Российская Федерация. Цифровая трансформация промышленности </w:t>
            </w:r>
            <w:proofErr w:type="gramStart"/>
            <w:r>
              <w:rPr>
                <w:color w:val="000000"/>
                <w:sz w:val="24"/>
                <w:szCs w:val="24"/>
              </w:rPr>
              <w:t>регионов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№ 2021610631 : </w:t>
            </w:r>
            <w:proofErr w:type="spellStart"/>
            <w:r>
              <w:rPr>
                <w:color w:val="000000"/>
                <w:sz w:val="24"/>
                <w:szCs w:val="24"/>
              </w:rPr>
              <w:t>заявл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13.01.2021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опубл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28.01.2021 / В. В. </w:t>
            </w:r>
            <w:proofErr w:type="spellStart"/>
            <w:r>
              <w:rPr>
                <w:color w:val="000000"/>
                <w:sz w:val="24"/>
                <w:szCs w:val="24"/>
              </w:rPr>
              <w:t>Акбердина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4A16B9">
              <w:rPr>
                <w:b/>
                <w:bCs/>
                <w:color w:val="000000"/>
                <w:sz w:val="24"/>
                <w:szCs w:val="24"/>
              </w:rPr>
              <w:t>С. С. Красных</w:t>
            </w:r>
            <w:r>
              <w:rPr>
                <w:color w:val="000000"/>
                <w:sz w:val="24"/>
                <w:szCs w:val="24"/>
              </w:rPr>
              <w:t xml:space="preserve"> ; заявитель Федеральное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государственное бюджетное учреждение науки Институт экономики Уральского отделения Российской академии наук</w:t>
            </w:r>
          </w:p>
          <w:p w14:paraId="7A4755FD" w14:textId="77777777" w:rsidR="00AF3B2F" w:rsidRDefault="004A1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Свидетельство о государственной регистрации программы для ЭВМ № 2020660141 Российская Федерация. Индекс внедрения цифровых технологий в бизнес </w:t>
            </w:r>
            <w:proofErr w:type="gramStart"/>
            <w:r>
              <w:rPr>
                <w:color w:val="000000"/>
                <w:sz w:val="24"/>
                <w:szCs w:val="24"/>
              </w:rPr>
              <w:t>макрорегиона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№ 2020619202 : </w:t>
            </w:r>
            <w:proofErr w:type="spellStart"/>
            <w:r>
              <w:rPr>
                <w:color w:val="000000"/>
                <w:sz w:val="24"/>
                <w:szCs w:val="24"/>
              </w:rPr>
              <w:t>заявл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20.08.2020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опубл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28.08.2020 / </w:t>
            </w:r>
            <w:r w:rsidRPr="004A16B9">
              <w:rPr>
                <w:b/>
                <w:bCs/>
                <w:color w:val="000000"/>
                <w:sz w:val="24"/>
                <w:szCs w:val="24"/>
              </w:rPr>
              <w:t>С. С. Красных</w:t>
            </w:r>
            <w:r>
              <w:rPr>
                <w:color w:val="000000"/>
                <w:sz w:val="24"/>
                <w:szCs w:val="24"/>
              </w:rPr>
              <w:t xml:space="preserve"> ; заявитель Федеральное государственное бюджетное учреждение науки Институт экономики Уральского отделения Российской академии наук</w:t>
            </w:r>
          </w:p>
          <w:p w14:paraId="1DBAC02D" w14:textId="77777777" w:rsidR="00AF3B2F" w:rsidRDefault="004A1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 w:rsidRPr="004A16B9">
              <w:rPr>
                <w:b/>
                <w:bCs/>
                <w:color w:val="000000"/>
                <w:sz w:val="24"/>
                <w:szCs w:val="24"/>
              </w:rPr>
              <w:t>Красных С. С.</w:t>
            </w:r>
            <w:r>
              <w:rPr>
                <w:color w:val="000000"/>
                <w:sz w:val="24"/>
                <w:szCs w:val="24"/>
              </w:rPr>
              <w:t xml:space="preserve"> Эволюция развития </w:t>
            </w:r>
            <w:proofErr w:type="spellStart"/>
            <w:r>
              <w:rPr>
                <w:color w:val="000000"/>
                <w:sz w:val="24"/>
                <w:szCs w:val="24"/>
              </w:rPr>
              <w:t>Blockchain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-технологий / </w:t>
            </w:r>
            <w:r w:rsidRPr="004A16B9">
              <w:rPr>
                <w:b/>
                <w:bCs/>
                <w:color w:val="000000"/>
                <w:sz w:val="24"/>
                <w:szCs w:val="24"/>
              </w:rPr>
              <w:t>С. С. Красных</w:t>
            </w:r>
            <w:r>
              <w:rPr>
                <w:color w:val="000000"/>
                <w:sz w:val="24"/>
                <w:szCs w:val="24"/>
              </w:rPr>
              <w:t xml:space="preserve"> // Всероссийская весенняя школа по цифровой экономике : Сборник научных трудов Всероссийской весенней школы по цифровой экономике, Тюмень, 14–15 марта 2020 года / Ответственный редактор Д.В. Лазутина; Министерство науки и высшего образования Российской Федерации, Тюменский государственный университет, Финансово-экономический институт. – Тюмень: Тюменский государственный университет, 2020. – С. 18-23</w:t>
            </w:r>
          </w:p>
          <w:p w14:paraId="206B3C2A" w14:textId="77777777" w:rsidR="00AF3B2F" w:rsidRDefault="004A1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 w:rsidRPr="004A16B9">
              <w:rPr>
                <w:b/>
                <w:bCs/>
                <w:color w:val="000000"/>
                <w:sz w:val="24"/>
                <w:szCs w:val="24"/>
              </w:rPr>
              <w:t>Красных С. С.</w:t>
            </w:r>
            <w:r>
              <w:rPr>
                <w:color w:val="000000"/>
                <w:sz w:val="24"/>
                <w:szCs w:val="24"/>
              </w:rPr>
              <w:t xml:space="preserve"> Возможности использования технологий распределенного реестра в условиях становления рынков будущего / </w:t>
            </w:r>
            <w:r w:rsidRPr="004A16B9">
              <w:rPr>
                <w:b/>
                <w:bCs/>
                <w:color w:val="000000"/>
                <w:sz w:val="24"/>
                <w:szCs w:val="24"/>
              </w:rPr>
              <w:t>С. С. Красных</w:t>
            </w:r>
            <w:r>
              <w:rPr>
                <w:color w:val="000000"/>
                <w:sz w:val="24"/>
                <w:szCs w:val="24"/>
              </w:rPr>
              <w:t xml:space="preserve"> // Развитие территориальных социально-экономических систем: вопросы теории и практики : Материалы XVII международной научно-практической конференции молодых ученых, Екатеринбург, 11–12 марта 2020 года / Под общей редакцией </w:t>
            </w:r>
            <w:proofErr w:type="spellStart"/>
            <w:r>
              <w:rPr>
                <w:color w:val="000000"/>
                <w:sz w:val="24"/>
                <w:szCs w:val="24"/>
              </w:rPr>
              <w:t>Лавриковой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Ю.Г.. – Екатеринбург: Институт экономики Уральского отделения РАН, 2020. – С. 186-188</w:t>
            </w:r>
          </w:p>
          <w:p w14:paraId="4CEFEB7A" w14:textId="4AAD3DE3" w:rsidR="00AF3B2F" w:rsidRDefault="004A1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 w:rsidRPr="004A16B9">
              <w:rPr>
                <w:b/>
                <w:bCs/>
                <w:color w:val="000000"/>
                <w:sz w:val="24"/>
                <w:szCs w:val="24"/>
              </w:rPr>
              <w:t>Красных С. С</w:t>
            </w:r>
            <w:r>
              <w:rPr>
                <w:color w:val="000000"/>
                <w:sz w:val="24"/>
                <w:szCs w:val="24"/>
              </w:rPr>
              <w:t xml:space="preserve">. Влияние цифровизации на внешнеторговую деятельность / </w:t>
            </w:r>
            <w:r w:rsidRPr="004A16B9">
              <w:rPr>
                <w:b/>
                <w:bCs/>
                <w:color w:val="000000"/>
                <w:sz w:val="24"/>
                <w:szCs w:val="24"/>
              </w:rPr>
              <w:t>С. С. Красных</w:t>
            </w:r>
            <w:r>
              <w:rPr>
                <w:color w:val="000000"/>
                <w:sz w:val="24"/>
                <w:szCs w:val="24"/>
              </w:rPr>
              <w:t xml:space="preserve"> // Вестник Челябинского государственного университета. – 2020. – № 11(445). – С. 212-219. – DOI 10.47475/1994-2796-2020-11124 </w:t>
            </w:r>
          </w:p>
          <w:p w14:paraId="2B298774" w14:textId="732BF8D7" w:rsidR="00AF3B2F" w:rsidRDefault="004A1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Андреева Е. Л., Глухих П. Л., </w:t>
            </w:r>
            <w:r>
              <w:rPr>
                <w:b/>
                <w:color w:val="000000"/>
                <w:sz w:val="24"/>
                <w:szCs w:val="24"/>
              </w:rPr>
              <w:t>Красных С. С.</w:t>
            </w:r>
            <w:r>
              <w:rPr>
                <w:color w:val="000000"/>
                <w:sz w:val="24"/>
                <w:szCs w:val="24"/>
              </w:rPr>
              <w:t xml:space="preserve"> Оценка влияния процессов цифровизации на развитие технологического экспорта регионов России / Е. Л. Андреева, П. Л. Глухих, </w:t>
            </w:r>
            <w:r w:rsidRPr="004A16B9">
              <w:rPr>
                <w:b/>
                <w:bCs/>
                <w:color w:val="000000"/>
                <w:sz w:val="24"/>
                <w:szCs w:val="24"/>
              </w:rPr>
              <w:t>С. С. Красных</w:t>
            </w:r>
            <w:r>
              <w:rPr>
                <w:color w:val="000000"/>
                <w:sz w:val="24"/>
                <w:szCs w:val="24"/>
              </w:rPr>
              <w:t xml:space="preserve"> // Экономика региона. – 2020. – Т. 16, № 2. – С. 612-624. – DOI 10.17059/2020-2-21 (</w:t>
            </w:r>
            <w:proofErr w:type="spellStart"/>
            <w:r>
              <w:rPr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14:paraId="733E48B3" w14:textId="78F645F7" w:rsidR="00AF3B2F" w:rsidRDefault="004A1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Андреева Е. Л., Глухих П. Л., </w:t>
            </w:r>
            <w:r>
              <w:rPr>
                <w:b/>
                <w:color w:val="000000"/>
                <w:sz w:val="24"/>
                <w:szCs w:val="24"/>
              </w:rPr>
              <w:t>Красных С. С.</w:t>
            </w:r>
            <w:r>
              <w:rPr>
                <w:color w:val="000000"/>
                <w:sz w:val="24"/>
                <w:szCs w:val="24"/>
              </w:rPr>
              <w:t xml:space="preserve"> Процессы </w:t>
            </w:r>
            <w:proofErr w:type="spellStart"/>
            <w:r>
              <w:rPr>
                <w:color w:val="000000"/>
                <w:sz w:val="24"/>
                <w:szCs w:val="24"/>
              </w:rPr>
              <w:t>дигитализации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драйвер экономического развития: опыт мировых и российских крупнейших компаний / Е. Л. Андреева, П. Л. Глухих, </w:t>
            </w:r>
            <w:r w:rsidRPr="004A16B9">
              <w:rPr>
                <w:b/>
                <w:bCs/>
                <w:color w:val="000000"/>
                <w:sz w:val="24"/>
                <w:szCs w:val="24"/>
              </w:rPr>
              <w:t>С. С. Красных</w:t>
            </w:r>
            <w:r>
              <w:rPr>
                <w:color w:val="000000"/>
                <w:sz w:val="24"/>
                <w:szCs w:val="24"/>
              </w:rPr>
              <w:t xml:space="preserve"> // Известия Дальневосточного федерального университета. Экономика и управление. – 2020. – № 2(94). – С. 5-23. – DOI 10.24866/2311-2271/2020-2/5-23 </w:t>
            </w:r>
          </w:p>
          <w:p w14:paraId="3777F9E2" w14:textId="2DFD92ED" w:rsidR="00AF3B2F" w:rsidRDefault="004A1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 w:rsidRPr="004A16B9">
              <w:rPr>
                <w:b/>
                <w:bCs/>
                <w:color w:val="000000"/>
                <w:sz w:val="24"/>
                <w:szCs w:val="24"/>
              </w:rPr>
              <w:t>Красных С. С.</w:t>
            </w:r>
            <w:r>
              <w:rPr>
                <w:color w:val="000000"/>
                <w:sz w:val="24"/>
                <w:szCs w:val="24"/>
              </w:rPr>
              <w:t xml:space="preserve"> Пространственная автокорреляционная модель внедрения цифровых технологий в бизнес Российской Федерации / </w:t>
            </w:r>
            <w:r w:rsidRPr="004A16B9">
              <w:rPr>
                <w:b/>
                <w:bCs/>
                <w:color w:val="000000"/>
                <w:sz w:val="24"/>
                <w:szCs w:val="24"/>
              </w:rPr>
              <w:t>С. С. Красных</w:t>
            </w:r>
            <w:r>
              <w:rPr>
                <w:color w:val="000000"/>
                <w:sz w:val="24"/>
                <w:szCs w:val="24"/>
              </w:rPr>
              <w:t xml:space="preserve"> // Вестник Академии знаний. – 2020. – № 39(4). – С. 228-234. – DOI 10.24411/2304-6139-2020-10467</w:t>
            </w:r>
            <w:bookmarkStart w:id="0" w:name="_GoBack"/>
            <w:bookmarkEnd w:id="0"/>
          </w:p>
          <w:p w14:paraId="10BA1A83" w14:textId="77777777" w:rsidR="00AF3B2F" w:rsidRDefault="004A1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Стратегические направления и приоритеты регионального развития в условиях глобальных вызовов / Е. Л. Андреева, А. В. Ратнер, П. Л. Глухих [и др.]. – </w:t>
            </w:r>
            <w:proofErr w:type="gramStart"/>
            <w:r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Федеральное государственное бюджетное учреждение "Уральское отделение Российской академии наук" (</w:t>
            </w:r>
            <w:proofErr w:type="spellStart"/>
            <w:r>
              <w:rPr>
                <w:color w:val="000000"/>
                <w:sz w:val="24"/>
                <w:szCs w:val="24"/>
              </w:rPr>
              <w:t>УрО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РАН), 2019. – 504 с. – ISBN 978-5-7691-2528-7. – DOI 10.17059/1_2019</w:t>
            </w:r>
          </w:p>
          <w:p w14:paraId="4E97CB09" w14:textId="77777777" w:rsidR="00AF3B2F" w:rsidRDefault="004A1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Глухих П. Л., </w:t>
            </w:r>
            <w:r>
              <w:rPr>
                <w:b/>
                <w:color w:val="000000"/>
                <w:sz w:val="24"/>
                <w:szCs w:val="24"/>
              </w:rPr>
              <w:t>Красных С. С.,</w:t>
            </w:r>
            <w:r>
              <w:rPr>
                <w:color w:val="000000"/>
                <w:sz w:val="24"/>
                <w:szCs w:val="24"/>
              </w:rPr>
              <w:t xml:space="preserve">  Осинцев С. И. Активизация экспортного потенциала малого и среднего технологического предпринимательства в регионе / П. Л. Глухих, </w:t>
            </w:r>
            <w:r w:rsidRPr="004A16B9">
              <w:rPr>
                <w:b/>
                <w:bCs/>
                <w:color w:val="000000"/>
                <w:sz w:val="24"/>
                <w:szCs w:val="24"/>
              </w:rPr>
              <w:t>С. С. Красных</w:t>
            </w:r>
            <w:r>
              <w:rPr>
                <w:color w:val="000000"/>
                <w:sz w:val="24"/>
                <w:szCs w:val="24"/>
              </w:rPr>
              <w:t xml:space="preserve">, С. И. Осинцев ; Под редакцией Е.Л. Андреевой. – </w:t>
            </w:r>
            <w:proofErr w:type="gramStart"/>
            <w:r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Институт экономики Уральского отделения РАН, 2019. – 118 с. – ISBN 978-5-94646-630-1</w:t>
            </w:r>
          </w:p>
          <w:p w14:paraId="305501FF" w14:textId="77777777" w:rsidR="00AF3B2F" w:rsidRDefault="004A1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 w:rsidRPr="004A16B9">
              <w:rPr>
                <w:b/>
                <w:bCs/>
                <w:color w:val="000000"/>
                <w:sz w:val="24"/>
                <w:szCs w:val="24"/>
              </w:rPr>
              <w:t xml:space="preserve">Красных С. С. </w:t>
            </w:r>
            <w:r>
              <w:rPr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блокчейн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-технологий как фактора экономического развития территории / </w:t>
            </w:r>
            <w:r w:rsidRPr="004A16B9">
              <w:rPr>
                <w:b/>
                <w:bCs/>
                <w:color w:val="000000"/>
                <w:sz w:val="24"/>
                <w:szCs w:val="24"/>
              </w:rPr>
              <w:t>С. С. Красных</w:t>
            </w:r>
            <w:r>
              <w:rPr>
                <w:color w:val="000000"/>
                <w:sz w:val="24"/>
                <w:szCs w:val="24"/>
              </w:rPr>
              <w:t xml:space="preserve"> // Развитие территориальных социально-экономических систем: вопросы теории и практики : Материалы XVI международной научно-практической конференции молодых ученых, Екатеринбург, 12–13 марта 2019 года / отв. ред. </w:t>
            </w:r>
            <w:proofErr w:type="spellStart"/>
            <w:r>
              <w:rPr>
                <w:color w:val="000000"/>
                <w:sz w:val="24"/>
                <w:szCs w:val="24"/>
              </w:rPr>
              <w:t>Лаврикова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 Г.. – Екатеринбург: Институт экономики Уральского отделения РАН, 2019. – С. 129-130</w:t>
            </w:r>
          </w:p>
        </w:tc>
      </w:tr>
    </w:tbl>
    <w:p w14:paraId="007901AF" w14:textId="77777777" w:rsidR="00AF3B2F" w:rsidRDefault="00AF3B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sectPr w:rsidR="00AF3B2F">
      <w:pgSz w:w="12240" w:h="15840"/>
      <w:pgMar w:top="1134" w:right="851" w:bottom="1134" w:left="15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Serif-Regular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660"/>
    <w:multiLevelType w:val="multilevel"/>
    <w:tmpl w:val="F67E0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2F"/>
    <w:rsid w:val="000C1D6B"/>
    <w:rsid w:val="003E41C2"/>
    <w:rsid w:val="004A16B9"/>
    <w:rsid w:val="00A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95C9"/>
  <w15:docId w15:val="{51CE2EA7-6F3A-4EC4-89AA-F1FE6F35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uiPriority w:val="9"/>
    <w:semiHidden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5">
    <w:name w:val="Текст сноски Знак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20">
    <w:name w:val="Заголовок 2 Знак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font-size-14">
    <w:name w:val="font-size-14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ng-star-inserted">
    <w:name w:val="ng-star-inserted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List Paragraph"/>
    <w:basedOn w:val="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PTSerif-Regular" w:hAnsi="PTSerif-Regular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0J7J15NkQETPqfyuownmht+Rqg==">AMUW2mWJI1GVmn/KAnBxYs0fncp5IQTRXBqnK4oZkphdEZi3pd6ze5NY5ibEMHX511KJ8BXP4oIslDqQTsRHdLFmyRvYV+EGv3p7TzLlzj6hRKYCCUirksY=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Мазаева Людмила Николаевна</cp:lastModifiedBy>
  <cp:revision>2</cp:revision>
  <dcterms:created xsi:type="dcterms:W3CDTF">2023-02-28T06:27:00Z</dcterms:created>
  <dcterms:modified xsi:type="dcterms:W3CDTF">2023-02-28T06:27:00Z</dcterms:modified>
</cp:coreProperties>
</file>