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34BA7" w14:textId="77777777" w:rsidR="00005FFB" w:rsidRDefault="00371C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>СВЕДЕНИЯ</w:t>
      </w:r>
    </w:p>
    <w:p w14:paraId="1C0A20A2" w14:textId="77777777" w:rsidR="00005FFB" w:rsidRDefault="00371C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>об официальном оппоненте</w:t>
      </w:r>
    </w:p>
    <w:p w14:paraId="4B92ADF5" w14:textId="77777777" w:rsidR="00005FFB" w:rsidRDefault="00005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tbl>
      <w:tblPr>
        <w:tblStyle w:val="a9"/>
        <w:tblW w:w="10142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4111"/>
        <w:gridCol w:w="2551"/>
        <w:gridCol w:w="1778"/>
      </w:tblGrid>
      <w:tr w:rsidR="00005FFB" w14:paraId="4F2AFE42" w14:textId="77777777">
        <w:tc>
          <w:tcPr>
            <w:tcW w:w="1702" w:type="dxa"/>
          </w:tcPr>
          <w:p w14:paraId="5528784E" w14:textId="77777777" w:rsidR="00005FFB" w:rsidRDefault="0037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</w:tcPr>
          <w:p w14:paraId="0C9C1C2F" w14:textId="77777777" w:rsidR="00005FFB" w:rsidRDefault="0037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Место основной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551" w:type="dxa"/>
          </w:tcPr>
          <w:p w14:paraId="5BF1F45D" w14:textId="77777777" w:rsidR="00005FFB" w:rsidRDefault="0037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778" w:type="dxa"/>
          </w:tcPr>
          <w:p w14:paraId="6C3883F3" w14:textId="77777777" w:rsidR="00005FFB" w:rsidRDefault="0037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Ученое звание </w:t>
            </w:r>
          </w:p>
        </w:tc>
      </w:tr>
      <w:tr w:rsidR="00005FFB" w14:paraId="4E5FFDC8" w14:textId="77777777">
        <w:tc>
          <w:tcPr>
            <w:tcW w:w="1702" w:type="dxa"/>
          </w:tcPr>
          <w:p w14:paraId="3F6902EB" w14:textId="77777777" w:rsidR="00005FFB" w:rsidRDefault="0037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Бобылев Сергей Николаевич</w:t>
            </w:r>
          </w:p>
        </w:tc>
        <w:tc>
          <w:tcPr>
            <w:tcW w:w="4111" w:type="dxa"/>
          </w:tcPr>
          <w:p w14:paraId="67E4D43F" w14:textId="629CE451" w:rsidR="00005FFB" w:rsidRDefault="0037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</w:t>
            </w:r>
            <w:r w:rsidR="007A1B8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Ломоносова», </w:t>
            </w:r>
          </w:p>
          <w:p w14:paraId="50AF6AE6" w14:textId="77777777" w:rsidR="00005FFB" w:rsidRDefault="0037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right="-165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119991, г. Москва, Ленинские горы, дом 1, строение 46, 3-й учебный корпус</w:t>
            </w:r>
          </w:p>
          <w:p w14:paraId="74A4D69D" w14:textId="77777777" w:rsidR="00005FFB" w:rsidRPr="00371C3A" w:rsidRDefault="0037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71C3A">
              <w:rPr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6">
              <w:r w:rsidRPr="00371C3A">
                <w:rPr>
                  <w:color w:val="000000"/>
                  <w:sz w:val="24"/>
                  <w:szCs w:val="24"/>
                  <w:lang w:val="en-US"/>
                </w:rPr>
                <w:t>snbobylev@yandex.ru</w:t>
              </w:r>
            </w:hyperlink>
          </w:p>
          <w:p w14:paraId="05FBF81C" w14:textId="643B6BBE" w:rsidR="00005FFB" w:rsidRPr="002C327A" w:rsidRDefault="0037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телефон</w:t>
            </w:r>
            <w:r w:rsidRPr="00371C3A">
              <w:rPr>
                <w:color w:val="000000"/>
                <w:sz w:val="24"/>
                <w:szCs w:val="24"/>
                <w:lang w:val="en-US"/>
              </w:rPr>
              <w:t>: +7 (495) 939-26-75</w:t>
            </w:r>
            <w:r w:rsidR="002C327A" w:rsidRPr="002C327A">
              <w:rPr>
                <w:color w:val="000000"/>
                <w:sz w:val="24"/>
                <w:szCs w:val="24"/>
                <w:lang w:val="en-US"/>
              </w:rPr>
              <w:t>,</w:t>
            </w:r>
          </w:p>
          <w:p w14:paraId="72CA35CD" w14:textId="567321A1" w:rsidR="005D5F48" w:rsidRPr="005D5F48" w:rsidRDefault="007B641C" w:rsidP="005D5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5D5F48">
              <w:rPr>
                <w:color w:val="000000"/>
                <w:sz w:val="24"/>
                <w:szCs w:val="24"/>
              </w:rPr>
              <w:t>аведующий кафедрой экономики природопользования</w:t>
            </w:r>
          </w:p>
        </w:tc>
        <w:tc>
          <w:tcPr>
            <w:tcW w:w="2551" w:type="dxa"/>
          </w:tcPr>
          <w:p w14:paraId="527EE18C" w14:textId="126A16D7" w:rsidR="00005FFB" w:rsidRDefault="0037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Доктор экономических наук, </w:t>
            </w:r>
            <w:r w:rsidR="00252D7F">
              <w:rPr>
                <w:color w:val="000000"/>
                <w:sz w:val="24"/>
                <w:szCs w:val="24"/>
              </w:rPr>
              <w:t>5.2.3. Региональная и отраслевая экономика</w:t>
            </w:r>
          </w:p>
        </w:tc>
        <w:tc>
          <w:tcPr>
            <w:tcW w:w="1778" w:type="dxa"/>
          </w:tcPr>
          <w:p w14:paraId="689F9D3C" w14:textId="402B926B" w:rsidR="00005FFB" w:rsidRDefault="007A1B8A" w:rsidP="007A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Профессор</w:t>
            </w:r>
          </w:p>
        </w:tc>
      </w:tr>
      <w:tr w:rsidR="00005FFB" w14:paraId="01902B54" w14:textId="77777777">
        <w:tc>
          <w:tcPr>
            <w:tcW w:w="10142" w:type="dxa"/>
            <w:gridSpan w:val="4"/>
          </w:tcPr>
          <w:p w14:paraId="5397CC94" w14:textId="77777777" w:rsidR="00005FFB" w:rsidRDefault="00371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005FFB" w14:paraId="4A69E9EA" w14:textId="77777777">
        <w:tc>
          <w:tcPr>
            <w:tcW w:w="10142" w:type="dxa"/>
            <w:gridSpan w:val="4"/>
          </w:tcPr>
          <w:p w14:paraId="12DAD5AA" w14:textId="77777777" w:rsidR="00005FFB" w:rsidRPr="00371C3A" w:rsidRDefault="00371C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" w:hanging="2"/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371C3A">
              <w:rPr>
                <w:b/>
                <w:color w:val="000000"/>
                <w:sz w:val="24"/>
                <w:szCs w:val="24"/>
                <w:lang w:val="en-US"/>
              </w:rPr>
              <w:t>Bobylev</w:t>
            </w:r>
            <w:proofErr w:type="spellEnd"/>
            <w:r w:rsidRPr="00371C3A">
              <w:rPr>
                <w:b/>
                <w:color w:val="000000"/>
                <w:sz w:val="24"/>
                <w:szCs w:val="24"/>
                <w:lang w:val="en-US"/>
              </w:rPr>
              <w:t>, S.N</w:t>
            </w:r>
            <w:r w:rsidRPr="00371C3A">
              <w:rPr>
                <w:color w:val="000000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371C3A">
              <w:rPr>
                <w:color w:val="000000"/>
                <w:sz w:val="24"/>
                <w:szCs w:val="24"/>
                <w:lang w:val="en-US"/>
              </w:rPr>
              <w:t>Solovyeva</w:t>
            </w:r>
            <w:proofErr w:type="spellEnd"/>
            <w:r w:rsidRPr="00371C3A">
              <w:rPr>
                <w:color w:val="000000"/>
                <w:sz w:val="24"/>
                <w:szCs w:val="24"/>
                <w:lang w:val="en-US"/>
              </w:rPr>
              <w:t xml:space="preserve">, S.V., </w:t>
            </w:r>
            <w:proofErr w:type="spellStart"/>
            <w:r w:rsidRPr="00371C3A">
              <w:rPr>
                <w:color w:val="000000"/>
                <w:sz w:val="24"/>
                <w:szCs w:val="24"/>
                <w:lang w:val="en-US"/>
              </w:rPr>
              <w:t>Kiryushin</w:t>
            </w:r>
            <w:proofErr w:type="spellEnd"/>
            <w:r w:rsidRPr="00371C3A">
              <w:rPr>
                <w:color w:val="000000"/>
                <w:sz w:val="24"/>
                <w:szCs w:val="24"/>
                <w:lang w:val="en-US"/>
              </w:rPr>
              <w:t xml:space="preserve">, P.A. The collapse of the global consumption model: in search of sustainability / </w:t>
            </w:r>
            <w:r w:rsidRPr="008C2C9C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S.N. </w:t>
            </w:r>
            <w:proofErr w:type="spellStart"/>
            <w:r w:rsidRPr="008C2C9C">
              <w:rPr>
                <w:b/>
                <w:bCs/>
                <w:color w:val="000000"/>
                <w:sz w:val="24"/>
                <w:szCs w:val="24"/>
                <w:lang w:val="en-US"/>
              </w:rPr>
              <w:t>Bobylev</w:t>
            </w:r>
            <w:proofErr w:type="spellEnd"/>
            <w:r w:rsidRPr="00371C3A">
              <w:rPr>
                <w:color w:val="000000"/>
                <w:sz w:val="24"/>
                <w:szCs w:val="24"/>
                <w:lang w:val="en-US"/>
              </w:rPr>
              <w:t xml:space="preserve">, S.V. </w:t>
            </w:r>
            <w:proofErr w:type="spellStart"/>
            <w:r w:rsidRPr="00371C3A">
              <w:rPr>
                <w:color w:val="000000"/>
                <w:sz w:val="24"/>
                <w:szCs w:val="24"/>
                <w:lang w:val="en-US"/>
              </w:rPr>
              <w:t>Solovyeva</w:t>
            </w:r>
            <w:proofErr w:type="spellEnd"/>
            <w:r w:rsidRPr="00371C3A">
              <w:rPr>
                <w:color w:val="000000"/>
                <w:sz w:val="24"/>
                <w:szCs w:val="24"/>
                <w:lang w:val="en-US"/>
              </w:rPr>
              <w:t xml:space="preserve">, P.A </w:t>
            </w:r>
            <w:proofErr w:type="spellStart"/>
            <w:r w:rsidRPr="00371C3A">
              <w:rPr>
                <w:color w:val="000000"/>
                <w:sz w:val="24"/>
                <w:szCs w:val="24"/>
                <w:lang w:val="en-US"/>
              </w:rPr>
              <w:t>Kiryushin</w:t>
            </w:r>
            <w:proofErr w:type="spellEnd"/>
            <w:r w:rsidRPr="00371C3A">
              <w:rPr>
                <w:color w:val="000000"/>
                <w:sz w:val="24"/>
                <w:szCs w:val="24"/>
                <w:lang w:val="en-US"/>
              </w:rPr>
              <w:t xml:space="preserve"> // World Economy and International Relations. – 2022. – No 66(11). – P. 92–100 (Scopus)</w:t>
            </w:r>
          </w:p>
          <w:p w14:paraId="70438B4F" w14:textId="434A32CC" w:rsidR="00005FFB" w:rsidRDefault="00371C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" w:hanging="2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Манюшис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 Ю., </w:t>
            </w:r>
            <w:r>
              <w:rPr>
                <w:b/>
                <w:color w:val="000000"/>
                <w:sz w:val="24"/>
                <w:szCs w:val="24"/>
              </w:rPr>
              <w:t>Бобылев С. Н.</w:t>
            </w:r>
            <w:r>
              <w:rPr>
                <w:color w:val="000000"/>
                <w:sz w:val="24"/>
                <w:szCs w:val="24"/>
              </w:rPr>
              <w:t xml:space="preserve">, Кавтарадзе Д. Н., </w:t>
            </w:r>
            <w:proofErr w:type="spellStart"/>
            <w:r>
              <w:rPr>
                <w:color w:val="000000"/>
                <w:sz w:val="24"/>
                <w:szCs w:val="24"/>
              </w:rPr>
              <w:t>Цедилин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 Н. Экосистема устойчивого развития: глобальный вызов и стратегический тренд XXI столетия / А. Ю. </w:t>
            </w:r>
            <w:proofErr w:type="spellStart"/>
            <w:r>
              <w:rPr>
                <w:color w:val="000000"/>
                <w:sz w:val="24"/>
                <w:szCs w:val="24"/>
              </w:rPr>
              <w:t>Манюшис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Pr="008C2C9C">
              <w:rPr>
                <w:b/>
                <w:bCs/>
                <w:color w:val="000000"/>
                <w:sz w:val="24"/>
                <w:szCs w:val="24"/>
              </w:rPr>
              <w:t>С. Н. Бобылев</w:t>
            </w:r>
            <w:r>
              <w:rPr>
                <w:color w:val="000000"/>
                <w:sz w:val="24"/>
                <w:szCs w:val="24"/>
              </w:rPr>
              <w:t xml:space="preserve">, Д. Н. Кавтарадзе, А. Н. </w:t>
            </w:r>
            <w:proofErr w:type="spellStart"/>
            <w:r>
              <w:rPr>
                <w:color w:val="000000"/>
                <w:sz w:val="24"/>
                <w:szCs w:val="24"/>
              </w:rPr>
              <w:t>Цедилин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// Научные труды Вольного экономического общества России. – 2022. – Т. 235. – № 3. – С. 315-336. – DOI 10.38197/2072-2060-2022-235-3-315-336 </w:t>
            </w:r>
          </w:p>
          <w:p w14:paraId="3A72B566" w14:textId="77777777" w:rsidR="007A1B8A" w:rsidRDefault="00371C3A" w:rsidP="00B602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" w:hanging="2"/>
              <w:jc w:val="both"/>
              <w:rPr>
                <w:color w:val="000000"/>
                <w:sz w:val="24"/>
                <w:szCs w:val="24"/>
              </w:rPr>
            </w:pPr>
            <w:r w:rsidRPr="007A1B8A">
              <w:rPr>
                <w:b/>
                <w:color w:val="000000"/>
                <w:sz w:val="24"/>
                <w:szCs w:val="24"/>
              </w:rPr>
              <w:t>Бобылев С. Н.</w:t>
            </w:r>
            <w:r w:rsidRPr="007A1B8A">
              <w:rPr>
                <w:color w:val="000000"/>
                <w:sz w:val="24"/>
                <w:szCs w:val="24"/>
              </w:rPr>
              <w:t xml:space="preserve">, Волосатова А. А., Скобелев Д. О. Социально-экологическая ответственность, корпоративное управление и наилучшие доступные технологии: оценка эффективности инвестиций / </w:t>
            </w:r>
            <w:r w:rsidRPr="007A1B8A">
              <w:rPr>
                <w:b/>
                <w:bCs/>
                <w:color w:val="000000"/>
                <w:sz w:val="24"/>
                <w:szCs w:val="24"/>
              </w:rPr>
              <w:t>С. Н. Бобылев</w:t>
            </w:r>
            <w:r w:rsidRPr="007A1B8A">
              <w:rPr>
                <w:color w:val="000000"/>
                <w:sz w:val="24"/>
                <w:szCs w:val="24"/>
              </w:rPr>
              <w:t>, А. А. Волосатова, Д. О. Скобелев // Экономика устойчивого развития. – 2022. – № 4(52). – С. 12-19. – DOI 1</w:t>
            </w:r>
            <w:r w:rsidR="007A1B8A">
              <w:rPr>
                <w:color w:val="000000"/>
                <w:sz w:val="24"/>
                <w:szCs w:val="24"/>
              </w:rPr>
              <w:t>0.37124/20799136_2022_4_52_12</w:t>
            </w:r>
          </w:p>
          <w:p w14:paraId="5AA4A082" w14:textId="72A9D150" w:rsidR="00005FFB" w:rsidRPr="007A1B8A" w:rsidRDefault="00371C3A" w:rsidP="00B602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" w:hanging="2"/>
              <w:jc w:val="both"/>
              <w:rPr>
                <w:color w:val="000000"/>
                <w:sz w:val="24"/>
                <w:szCs w:val="24"/>
              </w:rPr>
            </w:pPr>
            <w:r w:rsidRPr="007A1B8A">
              <w:rPr>
                <w:b/>
                <w:color w:val="000000"/>
                <w:sz w:val="24"/>
                <w:szCs w:val="24"/>
              </w:rPr>
              <w:t>Бобылев С. Н.</w:t>
            </w:r>
            <w:r w:rsidRPr="007A1B8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1B8A">
              <w:rPr>
                <w:color w:val="000000"/>
                <w:sz w:val="24"/>
                <w:szCs w:val="24"/>
              </w:rPr>
              <w:t>Завалеев</w:t>
            </w:r>
            <w:proofErr w:type="spellEnd"/>
            <w:r w:rsidRPr="007A1B8A">
              <w:rPr>
                <w:color w:val="000000"/>
                <w:sz w:val="24"/>
                <w:szCs w:val="24"/>
              </w:rPr>
              <w:t xml:space="preserve"> И. С., </w:t>
            </w:r>
            <w:proofErr w:type="spellStart"/>
            <w:r w:rsidRPr="007A1B8A">
              <w:rPr>
                <w:color w:val="000000"/>
                <w:sz w:val="24"/>
                <w:szCs w:val="24"/>
              </w:rPr>
              <w:t>Завалеева</w:t>
            </w:r>
            <w:proofErr w:type="spellEnd"/>
            <w:r w:rsidRPr="007A1B8A">
              <w:rPr>
                <w:color w:val="000000"/>
                <w:sz w:val="24"/>
                <w:szCs w:val="24"/>
              </w:rPr>
              <w:t xml:space="preserve"> А. И., </w:t>
            </w:r>
            <w:proofErr w:type="spellStart"/>
            <w:r w:rsidRPr="007A1B8A">
              <w:rPr>
                <w:color w:val="000000"/>
                <w:sz w:val="24"/>
                <w:szCs w:val="24"/>
              </w:rPr>
              <w:t>Ховавко</w:t>
            </w:r>
            <w:proofErr w:type="spellEnd"/>
            <w:r w:rsidRPr="007A1B8A">
              <w:rPr>
                <w:color w:val="000000"/>
                <w:sz w:val="24"/>
                <w:szCs w:val="24"/>
              </w:rPr>
              <w:t xml:space="preserve"> И. Ю. Развитие "зеленой" инфраструктуры в городах / </w:t>
            </w:r>
            <w:r w:rsidRPr="007A1B8A">
              <w:rPr>
                <w:b/>
                <w:bCs/>
                <w:color w:val="000000"/>
                <w:sz w:val="24"/>
                <w:szCs w:val="24"/>
              </w:rPr>
              <w:t>С. Н. Бобылев</w:t>
            </w:r>
            <w:r w:rsidRPr="007A1B8A">
              <w:rPr>
                <w:color w:val="000000"/>
                <w:sz w:val="24"/>
                <w:szCs w:val="24"/>
              </w:rPr>
              <w:t xml:space="preserve">, И. С. </w:t>
            </w:r>
            <w:proofErr w:type="spellStart"/>
            <w:r w:rsidRPr="007A1B8A">
              <w:rPr>
                <w:color w:val="000000"/>
                <w:sz w:val="24"/>
                <w:szCs w:val="24"/>
              </w:rPr>
              <w:t>Завалеев</w:t>
            </w:r>
            <w:proofErr w:type="spellEnd"/>
            <w:r w:rsidRPr="007A1B8A">
              <w:rPr>
                <w:color w:val="000000"/>
                <w:sz w:val="24"/>
                <w:szCs w:val="24"/>
              </w:rPr>
              <w:t xml:space="preserve">, А. И. </w:t>
            </w:r>
            <w:proofErr w:type="spellStart"/>
            <w:r w:rsidRPr="007A1B8A">
              <w:rPr>
                <w:color w:val="000000"/>
                <w:sz w:val="24"/>
                <w:szCs w:val="24"/>
              </w:rPr>
              <w:t>Завалеева</w:t>
            </w:r>
            <w:proofErr w:type="spellEnd"/>
            <w:r w:rsidRPr="007A1B8A">
              <w:rPr>
                <w:color w:val="000000"/>
                <w:sz w:val="24"/>
                <w:szCs w:val="24"/>
              </w:rPr>
              <w:t xml:space="preserve">, И. Ю. </w:t>
            </w:r>
            <w:proofErr w:type="spellStart"/>
            <w:r w:rsidRPr="007A1B8A">
              <w:rPr>
                <w:color w:val="000000"/>
                <w:sz w:val="24"/>
                <w:szCs w:val="24"/>
              </w:rPr>
              <w:t>Ховавко</w:t>
            </w:r>
            <w:proofErr w:type="spellEnd"/>
            <w:r w:rsidRPr="007A1B8A">
              <w:rPr>
                <w:color w:val="000000"/>
                <w:sz w:val="24"/>
                <w:szCs w:val="24"/>
              </w:rPr>
              <w:t xml:space="preserve"> // Научные исследования экономического факультета. Электронный журнал. – 2022. – Т. 14. – № 3(45). – С. 48-61. – DOI 10.3</w:t>
            </w:r>
            <w:r w:rsidR="007A1B8A">
              <w:rPr>
                <w:color w:val="000000"/>
                <w:sz w:val="24"/>
                <w:szCs w:val="24"/>
              </w:rPr>
              <w:t xml:space="preserve">8050/2078-3809-2022-14-3-48-61 </w:t>
            </w:r>
          </w:p>
          <w:p w14:paraId="78AE78E2" w14:textId="77777777" w:rsidR="00005FFB" w:rsidRDefault="00371C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НДТ: новая российская технологическая революция / </w:t>
            </w:r>
            <w:r>
              <w:rPr>
                <w:b/>
                <w:color w:val="000000"/>
                <w:sz w:val="24"/>
                <w:szCs w:val="24"/>
              </w:rPr>
              <w:t>С. Н. Бобылев,</w:t>
            </w:r>
            <w:r>
              <w:rPr>
                <w:color w:val="000000"/>
                <w:sz w:val="24"/>
                <w:szCs w:val="24"/>
              </w:rPr>
              <w:t xml:space="preserve"> О. В. Кудрявцева, Д. О. Скобелев [и др.]. – </w:t>
            </w:r>
            <w:proofErr w:type="gramStart"/>
            <w:r>
              <w:rPr>
                <w:color w:val="000000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Центр экологической промышленной политики, 2021. – 246 с. – ISBN 978-5-93088-214-8.</w:t>
            </w:r>
          </w:p>
          <w:p w14:paraId="58607840" w14:textId="77777777" w:rsidR="00005FFB" w:rsidRDefault="00371C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Российская социально-экономическая система: реалии и векторы развития / М. А. Абрамова, А. И. Алексеев, В. Д. Андрианов [и др.]. – Издание 4-е, переработанное и дополненное. – </w:t>
            </w:r>
            <w:proofErr w:type="gramStart"/>
            <w:r>
              <w:rPr>
                <w:color w:val="000000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Общество с ограниченной ответственностью «Научно-издательский центр ИНФРА-М», 2021. – 596 с. – ISBN 978-5-16-016215-7. – DOI 10.12737/1087982. </w:t>
            </w:r>
          </w:p>
          <w:p w14:paraId="07F21CB9" w14:textId="77CFF101" w:rsidR="00005FFB" w:rsidRDefault="00371C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Бобылев С. Н</w:t>
            </w:r>
            <w:r>
              <w:rPr>
                <w:color w:val="000000"/>
                <w:sz w:val="24"/>
                <w:szCs w:val="24"/>
              </w:rPr>
              <w:t xml:space="preserve">., Кирюшин П. А., Кошкина Н. Р. Новые приоритеты для экономики и зеленое финансирование / </w:t>
            </w:r>
            <w:r w:rsidRPr="008C2C9C">
              <w:rPr>
                <w:b/>
                <w:bCs/>
                <w:color w:val="000000"/>
                <w:sz w:val="24"/>
                <w:szCs w:val="24"/>
              </w:rPr>
              <w:t>С. Н. Бобылев</w:t>
            </w:r>
            <w:r>
              <w:rPr>
                <w:color w:val="000000"/>
                <w:sz w:val="24"/>
                <w:szCs w:val="24"/>
              </w:rPr>
              <w:t xml:space="preserve">, П. А. Кирюшин, Н. Р. Кошкина // Экономическое возрождение России. – 2021. – № 1(67). – С. 152-166. – DOI 10.37930/1990-9780-2021-1-67-152-166 </w:t>
            </w:r>
          </w:p>
          <w:p w14:paraId="6E44A724" w14:textId="77777777" w:rsidR="00005FFB" w:rsidRDefault="00371C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Бобылев С. Н.</w:t>
            </w:r>
            <w:r>
              <w:rPr>
                <w:color w:val="000000"/>
                <w:sz w:val="24"/>
                <w:szCs w:val="24"/>
              </w:rPr>
              <w:t xml:space="preserve">, Соловьева С. В., </w:t>
            </w:r>
            <w:proofErr w:type="spellStart"/>
            <w:r>
              <w:rPr>
                <w:color w:val="000000"/>
                <w:sz w:val="24"/>
                <w:szCs w:val="24"/>
              </w:rPr>
              <w:t>Ховавко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 Ю. Экологические конфликты в зеркале "цивилизации максимизации" / </w:t>
            </w:r>
            <w:r w:rsidRPr="008C2C9C">
              <w:rPr>
                <w:b/>
                <w:bCs/>
                <w:color w:val="000000"/>
                <w:sz w:val="24"/>
                <w:szCs w:val="24"/>
              </w:rPr>
              <w:t>С. Н. Бобылев</w:t>
            </w:r>
            <w:r>
              <w:rPr>
                <w:color w:val="000000"/>
                <w:sz w:val="24"/>
                <w:szCs w:val="24"/>
              </w:rPr>
              <w:t xml:space="preserve">, С. В. Соловьева, И. Ю. </w:t>
            </w:r>
            <w:proofErr w:type="spellStart"/>
            <w:r>
              <w:rPr>
                <w:color w:val="000000"/>
                <w:sz w:val="24"/>
                <w:szCs w:val="24"/>
              </w:rPr>
              <w:t>Ховавко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// Журнал Сибирского федерального университета. Серия: Гуманитарные науки. – 2021. – Т. 14. – № 7. – С. 956-965. – DOI 10.17516/1997-1370-0775 (</w:t>
            </w:r>
            <w:proofErr w:type="spellStart"/>
            <w:r>
              <w:rPr>
                <w:color w:val="000000"/>
                <w:sz w:val="24"/>
                <w:szCs w:val="24"/>
              </w:rPr>
              <w:t>Scopus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  <w:p w14:paraId="5ACD0A49" w14:textId="4987CA5F" w:rsidR="00005FFB" w:rsidRDefault="00371C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Бобылев С. Н.,</w:t>
            </w:r>
            <w:r>
              <w:rPr>
                <w:color w:val="000000"/>
                <w:sz w:val="24"/>
                <w:szCs w:val="24"/>
              </w:rPr>
              <w:t xml:space="preserve"> Григорьев Л. М. В поисках новых рамок для Целей устойчивого развития после COVID-19: страны БРИКС / </w:t>
            </w:r>
            <w:r w:rsidRPr="008C2C9C">
              <w:rPr>
                <w:b/>
                <w:bCs/>
                <w:color w:val="000000"/>
                <w:sz w:val="24"/>
                <w:szCs w:val="24"/>
              </w:rPr>
              <w:t>С. Н. Бобылев</w:t>
            </w:r>
            <w:r>
              <w:rPr>
                <w:color w:val="000000"/>
                <w:sz w:val="24"/>
                <w:szCs w:val="24"/>
              </w:rPr>
              <w:t>, Л. М. Григорьев // Научные исследования экономического факультета. Электронный журнал. – 2021. – Т. 13. – № 1(39). – С. 25-51. – DOI 10.38050/2078-3809-2021-13-1-25-51</w:t>
            </w:r>
          </w:p>
          <w:p w14:paraId="07107641" w14:textId="796B6B03" w:rsidR="00005FFB" w:rsidRDefault="00371C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" w:hanging="2"/>
              <w:jc w:val="both"/>
              <w:rPr>
                <w:color w:val="000000"/>
                <w:sz w:val="24"/>
                <w:szCs w:val="24"/>
              </w:rPr>
            </w:pPr>
            <w:r w:rsidRPr="008C2C9C">
              <w:rPr>
                <w:b/>
                <w:bCs/>
                <w:color w:val="000000"/>
                <w:sz w:val="24"/>
                <w:szCs w:val="24"/>
              </w:rPr>
              <w:t>Бобылев С. Н.</w:t>
            </w:r>
            <w:r>
              <w:rPr>
                <w:color w:val="000000"/>
                <w:sz w:val="24"/>
                <w:szCs w:val="24"/>
              </w:rPr>
              <w:t xml:space="preserve"> Устойчивое развитие: новое видение будущего? / </w:t>
            </w:r>
            <w:r w:rsidRPr="008C2C9C">
              <w:rPr>
                <w:b/>
                <w:bCs/>
                <w:color w:val="000000"/>
                <w:sz w:val="24"/>
                <w:szCs w:val="24"/>
              </w:rPr>
              <w:t>С. Н. Бобылев</w:t>
            </w:r>
            <w:r>
              <w:rPr>
                <w:color w:val="000000"/>
                <w:sz w:val="24"/>
                <w:szCs w:val="24"/>
              </w:rPr>
              <w:t xml:space="preserve"> // Вопросы политической экономии. – 2020. – № 1. – С. 67-83 </w:t>
            </w:r>
          </w:p>
          <w:p w14:paraId="1D954606" w14:textId="77777777" w:rsidR="00005FFB" w:rsidRDefault="00371C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" w:hanging="2"/>
              <w:jc w:val="both"/>
              <w:rPr>
                <w:color w:val="000000"/>
                <w:sz w:val="24"/>
                <w:szCs w:val="24"/>
              </w:rPr>
            </w:pPr>
            <w:r w:rsidRPr="008C2C9C">
              <w:rPr>
                <w:b/>
                <w:bCs/>
                <w:color w:val="000000"/>
                <w:sz w:val="24"/>
                <w:szCs w:val="24"/>
              </w:rPr>
              <w:t>Бобылев С.</w:t>
            </w:r>
            <w:r>
              <w:rPr>
                <w:color w:val="000000"/>
                <w:sz w:val="24"/>
                <w:szCs w:val="24"/>
              </w:rPr>
              <w:t xml:space="preserve"> Н. Новые модели экономики и индикаторы устойчивого развития / </w:t>
            </w:r>
            <w:r w:rsidRPr="008C2C9C">
              <w:rPr>
                <w:b/>
                <w:bCs/>
                <w:color w:val="000000"/>
                <w:sz w:val="24"/>
                <w:szCs w:val="24"/>
              </w:rPr>
              <w:t>С. Н. Бобылев</w:t>
            </w:r>
            <w:r>
              <w:rPr>
                <w:color w:val="000000"/>
                <w:sz w:val="24"/>
                <w:szCs w:val="24"/>
              </w:rPr>
              <w:t xml:space="preserve"> // Экономика как объект междисциплинарных </w:t>
            </w:r>
            <w:proofErr w:type="gramStart"/>
            <w:r>
              <w:rPr>
                <w:color w:val="000000"/>
                <w:sz w:val="24"/>
                <w:szCs w:val="24"/>
              </w:rPr>
              <w:t>исследований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Сборник материалов IV международного политэкономического конгресса (МПЭК-IV), Москва, 01 января – 31  2020 года / Под общей редакцией С.Д. </w:t>
            </w:r>
            <w:proofErr w:type="spellStart"/>
            <w:r>
              <w:rPr>
                <w:color w:val="000000"/>
                <w:sz w:val="24"/>
                <w:szCs w:val="24"/>
              </w:rPr>
              <w:t>Бодрунова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А.В. </w:t>
            </w:r>
            <w:proofErr w:type="spellStart"/>
            <w:r>
              <w:rPr>
                <w:color w:val="000000"/>
                <w:sz w:val="24"/>
                <w:szCs w:val="24"/>
              </w:rPr>
              <w:t>Бузгалина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– Москва: Культурная революция, 2020. – С. 13-23. </w:t>
            </w:r>
          </w:p>
          <w:p w14:paraId="02AC26AE" w14:textId="28F53D64" w:rsidR="00005FFB" w:rsidRDefault="00371C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Бобылев С. Н.</w:t>
            </w:r>
            <w:r>
              <w:rPr>
                <w:color w:val="000000"/>
                <w:sz w:val="24"/>
                <w:szCs w:val="24"/>
              </w:rPr>
              <w:t xml:space="preserve">, Скобелев Д. О. Природный капитал и технологические трансформации / </w:t>
            </w:r>
            <w:r w:rsidRPr="008C2C9C">
              <w:rPr>
                <w:b/>
                <w:bCs/>
                <w:color w:val="000000"/>
                <w:sz w:val="24"/>
                <w:szCs w:val="24"/>
              </w:rPr>
              <w:t>С. Н. Бобылев</w:t>
            </w:r>
            <w:r>
              <w:rPr>
                <w:color w:val="000000"/>
                <w:sz w:val="24"/>
                <w:szCs w:val="24"/>
              </w:rPr>
              <w:t xml:space="preserve">, Д. О. Скобелев // Менеджмент в России и за рубежом. – 2020. – № 1. – С. 89-100 </w:t>
            </w:r>
          </w:p>
          <w:p w14:paraId="2154942A" w14:textId="6340DCFF" w:rsidR="00005FFB" w:rsidRDefault="00371C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Бобылев С.Н</w:t>
            </w:r>
            <w:r>
              <w:rPr>
                <w:color w:val="000000"/>
                <w:sz w:val="24"/>
                <w:szCs w:val="24"/>
              </w:rPr>
              <w:t xml:space="preserve">., Соловьева С. В., </w:t>
            </w:r>
            <w:proofErr w:type="spellStart"/>
            <w:r>
              <w:rPr>
                <w:color w:val="000000"/>
                <w:sz w:val="24"/>
                <w:szCs w:val="24"/>
              </w:rPr>
              <w:t>Палт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 В., </w:t>
            </w:r>
            <w:proofErr w:type="spellStart"/>
            <w:r>
              <w:rPr>
                <w:color w:val="000000"/>
                <w:sz w:val="24"/>
                <w:szCs w:val="24"/>
              </w:rPr>
              <w:t>Ховавко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 Ю. Индикаторы цифровой экономики в Целях устойчивого развития для России / </w:t>
            </w:r>
            <w:r w:rsidRPr="008C2C9C">
              <w:rPr>
                <w:b/>
                <w:bCs/>
                <w:color w:val="000000"/>
                <w:sz w:val="24"/>
                <w:szCs w:val="24"/>
              </w:rPr>
              <w:t>С. Н. Бобылев</w:t>
            </w:r>
            <w:r>
              <w:rPr>
                <w:color w:val="000000"/>
                <w:sz w:val="24"/>
                <w:szCs w:val="24"/>
              </w:rPr>
              <w:t xml:space="preserve">, С. В. Соловьева, М. В. </w:t>
            </w:r>
            <w:proofErr w:type="spellStart"/>
            <w:r>
              <w:rPr>
                <w:color w:val="000000"/>
                <w:sz w:val="24"/>
                <w:szCs w:val="24"/>
              </w:rPr>
              <w:t>Палт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И. Ю. </w:t>
            </w:r>
            <w:proofErr w:type="spellStart"/>
            <w:r>
              <w:rPr>
                <w:color w:val="000000"/>
                <w:sz w:val="24"/>
                <w:szCs w:val="24"/>
              </w:rPr>
              <w:t>Ховавко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// Вестник Московского университета. Серия 6: Экономика. – 2019. – № 4. – С. 24-41 </w:t>
            </w:r>
          </w:p>
          <w:p w14:paraId="44C4D684" w14:textId="4A6B2144" w:rsidR="00005FFB" w:rsidRDefault="00371C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Бобылев</w:t>
            </w:r>
            <w:r>
              <w:rPr>
                <w:color w:val="000000"/>
                <w:sz w:val="24"/>
                <w:szCs w:val="24"/>
              </w:rPr>
              <w:t xml:space="preserve"> С. Н. Новые модели экономики и индикаторы устойчивого развития / </w:t>
            </w:r>
            <w:r w:rsidRPr="008C2C9C">
              <w:rPr>
                <w:b/>
                <w:bCs/>
                <w:color w:val="000000"/>
                <w:sz w:val="24"/>
                <w:szCs w:val="24"/>
              </w:rPr>
              <w:t>С. Н. Бобылев</w:t>
            </w:r>
            <w:r>
              <w:rPr>
                <w:color w:val="000000"/>
                <w:sz w:val="24"/>
                <w:szCs w:val="24"/>
              </w:rPr>
              <w:t xml:space="preserve"> // Экономическое возрождение России. – 2019. – № 3(61). – С. 23-29 </w:t>
            </w:r>
            <w:bookmarkStart w:id="0" w:name="_GoBack"/>
            <w:bookmarkEnd w:id="0"/>
          </w:p>
          <w:p w14:paraId="4E666CD4" w14:textId="77777777" w:rsidR="00005FFB" w:rsidRDefault="00371C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Бобылев С. Н</w:t>
            </w:r>
            <w:r>
              <w:rPr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color w:val="000000"/>
                <w:sz w:val="24"/>
                <w:szCs w:val="24"/>
              </w:rPr>
              <w:t>Тикунов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 С, Черешня О. Ю. Уровень развития цифровой экономики в регионах России / </w:t>
            </w:r>
            <w:r w:rsidRPr="008C2C9C">
              <w:rPr>
                <w:b/>
                <w:bCs/>
                <w:color w:val="000000"/>
                <w:sz w:val="24"/>
                <w:szCs w:val="24"/>
              </w:rPr>
              <w:t>С. Н. Бобылев</w:t>
            </w:r>
            <w:r>
              <w:rPr>
                <w:color w:val="000000"/>
                <w:sz w:val="24"/>
                <w:szCs w:val="24"/>
              </w:rPr>
              <w:t xml:space="preserve">, В. С. </w:t>
            </w:r>
            <w:proofErr w:type="spellStart"/>
            <w:r>
              <w:rPr>
                <w:color w:val="000000"/>
                <w:sz w:val="24"/>
                <w:szCs w:val="24"/>
              </w:rPr>
              <w:t>Тикунов</w:t>
            </w:r>
            <w:proofErr w:type="spellEnd"/>
            <w:r>
              <w:rPr>
                <w:color w:val="000000"/>
                <w:sz w:val="24"/>
                <w:szCs w:val="24"/>
              </w:rPr>
              <w:t>, О. Ю. Черешня // Вестник Московского университета. Серия 5: География. – 2018. – № 5. – С. 27-35 (</w:t>
            </w:r>
            <w:proofErr w:type="spellStart"/>
            <w:r>
              <w:rPr>
                <w:color w:val="000000"/>
                <w:sz w:val="24"/>
                <w:szCs w:val="24"/>
              </w:rPr>
              <w:t>Scopus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</w:tr>
    </w:tbl>
    <w:p w14:paraId="5C3F9B3C" w14:textId="77777777" w:rsidR="00005FFB" w:rsidRDefault="00005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</w:p>
    <w:sectPr w:rsidR="00005FFB">
      <w:pgSz w:w="12240" w:h="15840"/>
      <w:pgMar w:top="1134" w:right="851" w:bottom="1134" w:left="158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27CB2"/>
    <w:multiLevelType w:val="multilevel"/>
    <w:tmpl w:val="051C5D9A"/>
    <w:lvl w:ilvl="0">
      <w:start w:val="1"/>
      <w:numFmt w:val="decimal"/>
      <w:lvlText w:val="%1."/>
      <w:lvlJc w:val="left"/>
      <w:pPr>
        <w:ind w:left="780" w:hanging="4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FB"/>
    <w:rsid w:val="00005FFB"/>
    <w:rsid w:val="00252D7F"/>
    <w:rsid w:val="002C327A"/>
    <w:rsid w:val="00371C3A"/>
    <w:rsid w:val="005D5F48"/>
    <w:rsid w:val="007A1B8A"/>
    <w:rsid w:val="007B641C"/>
    <w:rsid w:val="008C2C9C"/>
    <w:rsid w:val="00E4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592A2"/>
  <w15:docId w15:val="{5D88ECB7-59DB-404F-8650-7CBBF9E7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sz w:val="28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uiPriority w:val="9"/>
    <w:semiHidden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note text"/>
    <w:basedOn w:val="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5">
    <w:name w:val="Текст сноски Знак"/>
    <w:rPr>
      <w:w w:val="100"/>
      <w:position w:val="-1"/>
      <w:effect w:val="none"/>
      <w:vertAlign w:val="baseline"/>
      <w:cs w:val="0"/>
      <w:em w:val="none"/>
      <w:lang w:val="ru-RU" w:eastAsia="ru-RU" w:bidi="ar-SA"/>
    </w:rPr>
  </w:style>
  <w:style w:type="character" w:styleId="a6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20">
    <w:name w:val="Заголовок 2 Знак"/>
    <w:rPr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font-size-14">
    <w:name w:val="font-size-14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ng-star-inserted">
    <w:name w:val="ng-star-inserted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HTML">
    <w:name w:val="HTML Address"/>
    <w:basedOn w:val="a"/>
    <w:qFormat/>
    <w:pPr>
      <w:overflowPunct/>
      <w:autoSpaceDE/>
      <w:autoSpaceDN/>
      <w:adjustRightInd/>
      <w:textAlignment w:val="auto"/>
    </w:pPr>
    <w:rPr>
      <w:i/>
      <w:iCs/>
      <w:sz w:val="24"/>
      <w:szCs w:val="24"/>
    </w:rPr>
  </w:style>
  <w:style w:type="character" w:customStyle="1" w:styleId="HTML0">
    <w:name w:val="Адрес HTML Знак"/>
    <w:rPr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opytarget">
    <w:name w:val="copy_target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7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nbobyle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bn96mM0vPamw9PNh8REZYyjJ5A==">AMUW2mVNWjvX12VllU9CZkZQVpSrdM70rFYchHMwy6jSAdzPy4Ike+gOz40M63L9aLye/FSV7b92uV3twQ68zmtKzlHMP6z3wjEc5onnqJnuPyEMFii99zU=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Мазаева Людмила Николаевна</cp:lastModifiedBy>
  <cp:revision>2</cp:revision>
  <dcterms:created xsi:type="dcterms:W3CDTF">2023-02-28T06:20:00Z</dcterms:created>
  <dcterms:modified xsi:type="dcterms:W3CDTF">2023-02-28T06:20:00Z</dcterms:modified>
</cp:coreProperties>
</file>