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3752" w14:textId="6A0FBD36" w:rsidR="004E7877" w:rsidRDefault="004E7877" w:rsidP="00A26E03">
      <w:pPr>
        <w:ind w:firstLine="0"/>
        <w:jc w:val="left"/>
        <w:rPr>
          <w:b/>
          <w:bCs/>
          <w:noProof/>
        </w:rPr>
      </w:pPr>
    </w:p>
    <w:p w14:paraId="624CD895" w14:textId="1D80962C" w:rsidR="006739A4" w:rsidRDefault="006739A4" w:rsidP="006739A4">
      <w:pPr>
        <w:ind w:firstLine="0"/>
        <w:jc w:val="center"/>
        <w:rPr>
          <w:b/>
          <w:bCs/>
          <w:noProof/>
        </w:rPr>
      </w:pPr>
      <w:r w:rsidRPr="006739A4">
        <w:rPr>
          <w:b/>
          <w:bCs/>
          <w:noProof/>
        </w:rPr>
        <w:t>СВЕДЕНИЯ</w:t>
      </w:r>
    </w:p>
    <w:p w14:paraId="52CDF054" w14:textId="77777777" w:rsidR="005646FA" w:rsidRDefault="005646FA" w:rsidP="005646FA">
      <w:pPr>
        <w:ind w:firstLine="0"/>
        <w:jc w:val="center"/>
        <w:rPr>
          <w:b/>
          <w:bCs/>
          <w:noProof/>
        </w:rPr>
      </w:pPr>
      <w:r w:rsidRPr="006739A4">
        <w:rPr>
          <w:b/>
          <w:bCs/>
          <w:noProof/>
        </w:rPr>
        <w:t>Об официальном оппоненте</w:t>
      </w:r>
    </w:p>
    <w:tbl>
      <w:tblPr>
        <w:tblStyle w:val="a7"/>
        <w:tblpPr w:leftFromText="180" w:rightFromText="180" w:vertAnchor="page" w:horzAnchor="margin" w:tblpY="2149"/>
        <w:tblW w:w="0" w:type="auto"/>
        <w:tblLook w:val="04A0" w:firstRow="1" w:lastRow="0" w:firstColumn="1" w:lastColumn="0" w:noHBand="0" w:noVBand="1"/>
      </w:tblPr>
      <w:tblGrid>
        <w:gridCol w:w="1682"/>
        <w:gridCol w:w="3048"/>
        <w:gridCol w:w="2736"/>
        <w:gridCol w:w="1595"/>
      </w:tblGrid>
      <w:tr w:rsidR="005646FA" w:rsidRPr="006739A4" w14:paraId="332C01F9" w14:textId="77777777" w:rsidTr="005646FA">
        <w:trPr>
          <w:trHeight w:val="3818"/>
        </w:trPr>
        <w:tc>
          <w:tcPr>
            <w:tcW w:w="1682" w:type="dxa"/>
          </w:tcPr>
          <w:p w14:paraId="798DBFA7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Фамилия, Имя, Отчество (полностью)</w:t>
            </w:r>
          </w:p>
        </w:tc>
        <w:tc>
          <w:tcPr>
            <w:tcW w:w="3048" w:type="dxa"/>
          </w:tcPr>
          <w:p w14:paraId="4DFE4FB8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Место основной работы -полное наименование организации (с указанием полного почтового адреса, телефона (при наличии), адреса электронной почты(при наличии),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736" w:type="dxa"/>
          </w:tcPr>
          <w:p w14:paraId="30452EF8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Ученая степень (с унаказанием отрасли наук, шифра и наименования научной специальности, по которой им защищена диссертация в соответсвии с действующей Номенклатурой специальностей научных работников)</w:t>
            </w:r>
          </w:p>
        </w:tc>
        <w:tc>
          <w:tcPr>
            <w:tcW w:w="1595" w:type="dxa"/>
          </w:tcPr>
          <w:p w14:paraId="6927B3DD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Ученое звание</w:t>
            </w:r>
          </w:p>
        </w:tc>
      </w:tr>
      <w:tr w:rsidR="005646FA" w:rsidRPr="006739A4" w14:paraId="510F450E" w14:textId="77777777" w:rsidTr="005646FA">
        <w:tc>
          <w:tcPr>
            <w:tcW w:w="1682" w:type="dxa"/>
          </w:tcPr>
          <w:p w14:paraId="3A547B62" w14:textId="0AD1AB4B" w:rsidR="005646FA" w:rsidRPr="008C3B9B" w:rsidRDefault="00C21AEA" w:rsidP="005646FA">
            <w:pPr>
              <w:ind w:firstLine="0"/>
              <w:jc w:val="left"/>
              <w:rPr>
                <w:noProof/>
              </w:rPr>
            </w:pPr>
            <w:r w:rsidRPr="008C3B9B">
              <w:rPr>
                <w:noProof/>
              </w:rPr>
              <w:t>Мартьянов Андрей Сергеевич</w:t>
            </w:r>
          </w:p>
        </w:tc>
        <w:tc>
          <w:tcPr>
            <w:tcW w:w="3048" w:type="dxa"/>
          </w:tcPr>
          <w:p w14:paraId="43A8C004" w14:textId="0BC6197A" w:rsidR="008C3B9B" w:rsidRPr="008C3B9B" w:rsidRDefault="008C3B9B" w:rsidP="004C3F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C3B9B">
              <w:rPr>
                <w:rFonts w:cs="Times New Roman"/>
                <w:szCs w:val="24"/>
              </w:rPr>
              <w:t>ФГАОУ ВО «Ю</w:t>
            </w:r>
            <w:r w:rsidR="004C3FB8">
              <w:rPr>
                <w:rFonts w:cs="Times New Roman"/>
                <w:szCs w:val="24"/>
              </w:rPr>
              <w:t>жно-Уральский государствен-ный университет</w:t>
            </w:r>
            <w:r w:rsidRPr="008C3B9B">
              <w:rPr>
                <w:rFonts w:cs="Times New Roman"/>
                <w:szCs w:val="24"/>
              </w:rPr>
              <w:t xml:space="preserve"> (</w:t>
            </w:r>
            <w:r w:rsidR="004C3FB8">
              <w:rPr>
                <w:rFonts w:cs="Times New Roman"/>
                <w:szCs w:val="24"/>
              </w:rPr>
              <w:t>национальный исследовательский университет</w:t>
            </w:r>
            <w:r w:rsidRPr="008C3B9B">
              <w:rPr>
                <w:rFonts w:cs="Times New Roman"/>
                <w:szCs w:val="24"/>
              </w:rPr>
              <w:t>)»,</w:t>
            </w:r>
          </w:p>
          <w:p w14:paraId="635770C9" w14:textId="04C05A17" w:rsidR="008C3B9B" w:rsidRDefault="008C3B9B" w:rsidP="004C3F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C3B9B">
              <w:rPr>
                <w:rFonts w:cs="Times New Roman"/>
                <w:szCs w:val="24"/>
              </w:rPr>
              <w:t>454080, г. Челябинск,</w:t>
            </w:r>
          </w:p>
          <w:p w14:paraId="7CAE77EB" w14:textId="77777777" w:rsidR="004C3FB8" w:rsidRDefault="008C3B9B" w:rsidP="004C3F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C3B9B">
              <w:rPr>
                <w:rFonts w:cs="Times New Roman"/>
                <w:szCs w:val="24"/>
              </w:rPr>
              <w:t xml:space="preserve">пр. Ленина. 76, ауд. 257 Контактные данные Телефон:+79026002557 </w:t>
            </w:r>
          </w:p>
          <w:p w14:paraId="7F6C514D" w14:textId="689379A4" w:rsidR="008C3B9B" w:rsidRDefault="008C3B9B" w:rsidP="004C3F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C3B9B">
              <w:rPr>
                <w:rFonts w:cs="Times New Roman"/>
                <w:szCs w:val="24"/>
                <w:lang w:val="en-US"/>
              </w:rPr>
              <w:t>E</w:t>
            </w:r>
            <w:r w:rsidRPr="008C3B9B">
              <w:rPr>
                <w:rFonts w:cs="Times New Roman"/>
                <w:szCs w:val="24"/>
              </w:rPr>
              <w:t>-</w:t>
            </w:r>
            <w:r w:rsidRPr="008C3B9B">
              <w:rPr>
                <w:rFonts w:cs="Times New Roman"/>
                <w:szCs w:val="24"/>
                <w:lang w:val="en-US"/>
              </w:rPr>
              <w:t>mail</w:t>
            </w:r>
            <w:r w:rsidRPr="008C3B9B">
              <w:rPr>
                <w:rFonts w:cs="Times New Roman"/>
                <w:szCs w:val="24"/>
              </w:rPr>
              <w:t>:</w:t>
            </w:r>
          </w:p>
          <w:p w14:paraId="3B20581C" w14:textId="2C1C24C3" w:rsidR="00270A58" w:rsidRPr="008C3B9B" w:rsidRDefault="008C3B9B" w:rsidP="004C3F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C3B9B">
              <w:rPr>
                <w:rFonts w:cs="Times New Roman"/>
                <w:szCs w:val="24"/>
                <w:lang w:val="en-US"/>
              </w:rPr>
              <w:t>martianovas</w:t>
            </w:r>
            <w:r w:rsidRPr="008C3B9B">
              <w:rPr>
                <w:rFonts w:cs="Times New Roman"/>
                <w:szCs w:val="24"/>
              </w:rPr>
              <w:t>@</w:t>
            </w:r>
            <w:r w:rsidRPr="008C3B9B">
              <w:rPr>
                <w:rFonts w:cs="Times New Roman"/>
                <w:szCs w:val="24"/>
                <w:lang w:val="en-US"/>
              </w:rPr>
              <w:t>susu</w:t>
            </w:r>
            <w:r w:rsidRPr="008C3B9B">
              <w:rPr>
                <w:rFonts w:cs="Times New Roman"/>
                <w:szCs w:val="24"/>
              </w:rPr>
              <w:t>.</w:t>
            </w:r>
            <w:r w:rsidRPr="008C3B9B">
              <w:rPr>
                <w:rFonts w:cs="Times New Roman"/>
                <w:szCs w:val="24"/>
                <w:lang w:val="en-US"/>
              </w:rPr>
              <w:t>ru</w:t>
            </w:r>
            <w:r w:rsidRPr="008C3B9B">
              <w:rPr>
                <w:rFonts w:cs="Times New Roman"/>
                <w:szCs w:val="24"/>
              </w:rPr>
              <w:t xml:space="preserve"> доцент</w:t>
            </w:r>
            <w:r w:rsidR="004C3FB8">
              <w:rPr>
                <w:rFonts w:cs="Times New Roman"/>
                <w:szCs w:val="24"/>
              </w:rPr>
              <w:t xml:space="preserve"> кафедры «Электрические станции, сети и системы электроснабжения»</w:t>
            </w:r>
          </w:p>
        </w:tc>
        <w:tc>
          <w:tcPr>
            <w:tcW w:w="2736" w:type="dxa"/>
          </w:tcPr>
          <w:p w14:paraId="6F2FA411" w14:textId="44024041" w:rsidR="005646FA" w:rsidRPr="00D96E44" w:rsidRDefault="00270A58" w:rsidP="004C3FB8">
            <w:pPr>
              <w:ind w:firstLine="0"/>
              <w:jc w:val="center"/>
              <w:rPr>
                <w:noProof/>
                <w:szCs w:val="24"/>
              </w:rPr>
            </w:pPr>
            <w:bookmarkStart w:id="0" w:name="_GoBack"/>
            <w:r w:rsidRPr="008C3B9B">
              <w:rPr>
                <w:noProof/>
                <w:szCs w:val="24"/>
              </w:rPr>
              <w:t>Кандидат технических наук</w:t>
            </w:r>
            <w:r w:rsidR="00D96E44">
              <w:rPr>
                <w:noProof/>
                <w:szCs w:val="24"/>
              </w:rPr>
              <w:t>,</w:t>
            </w:r>
          </w:p>
          <w:p w14:paraId="1BDF2489" w14:textId="38D899DD" w:rsidR="008C3B9B" w:rsidRPr="008C3B9B" w:rsidRDefault="004C3FB8" w:rsidP="004C3FB8">
            <w:pPr>
              <w:ind w:firstLine="0"/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 xml:space="preserve">2.4.5. Энергетические системы и  </w:t>
            </w:r>
            <w:r>
              <w:rPr>
                <w:szCs w:val="24"/>
              </w:rPr>
              <w:t>комплексы</w:t>
            </w:r>
          </w:p>
          <w:bookmarkEnd w:id="0"/>
          <w:p w14:paraId="11B618BD" w14:textId="5A895E28" w:rsidR="005646FA" w:rsidRPr="006739A4" w:rsidRDefault="005646FA" w:rsidP="004C3FB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1595" w:type="dxa"/>
          </w:tcPr>
          <w:p w14:paraId="11DFC82E" w14:textId="1D090558" w:rsidR="005646FA" w:rsidRPr="009C508A" w:rsidRDefault="009C508A" w:rsidP="004C3FB8">
            <w:pPr>
              <w:ind w:firstLine="0"/>
              <w:jc w:val="center"/>
              <w:rPr>
                <w:noProof/>
                <w:szCs w:val="24"/>
              </w:rPr>
            </w:pPr>
            <w:r w:rsidRPr="009C508A">
              <w:rPr>
                <w:rFonts w:cs="Times New Roman"/>
                <w:color w:val="000000"/>
                <w:szCs w:val="24"/>
              </w:rPr>
              <w:t>Доцент</w:t>
            </w:r>
          </w:p>
        </w:tc>
      </w:tr>
      <w:tr w:rsidR="005646FA" w:rsidRPr="006739A4" w14:paraId="4E349E5C" w14:textId="77777777" w:rsidTr="0010018C">
        <w:tc>
          <w:tcPr>
            <w:tcW w:w="9061" w:type="dxa"/>
            <w:gridSpan w:val="4"/>
          </w:tcPr>
          <w:p w14:paraId="3D71B4DF" w14:textId="0775FC19" w:rsidR="005646FA" w:rsidRPr="00195320" w:rsidRDefault="005646FA" w:rsidP="0077067B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 xml:space="preserve">Оснвные </w:t>
            </w:r>
            <w:r>
              <w:t xml:space="preserve"> публикации по теме диссертации </w:t>
            </w:r>
            <w:r w:rsidR="00BB2A16">
              <w:t xml:space="preserve">в рецензируемых изданиях за последние 5 лет ( </w:t>
            </w:r>
            <w:r w:rsidR="00195320">
              <w:t>не более 15 публикаций)</w:t>
            </w:r>
          </w:p>
        </w:tc>
      </w:tr>
      <w:tr w:rsidR="00195320" w:rsidRPr="00633809" w14:paraId="363D5469" w14:textId="77777777" w:rsidTr="0010018C">
        <w:tc>
          <w:tcPr>
            <w:tcW w:w="9061" w:type="dxa"/>
            <w:gridSpan w:val="4"/>
          </w:tcPr>
          <w:p w14:paraId="7384A90C" w14:textId="0F5AAF28" w:rsidR="00195320" w:rsidRDefault="00344B66" w:rsidP="00FC77A1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344B66">
              <w:rPr>
                <w:lang w:val="en-US"/>
              </w:rPr>
              <w:t xml:space="preserve">Kirpichnikova, I. M., K. Sudhakar, I. B. Makhsumov, </w:t>
            </w:r>
            <w:r w:rsidRPr="00867A86">
              <w:rPr>
                <w:b/>
                <w:bCs/>
                <w:lang w:val="en-US"/>
              </w:rPr>
              <w:t>A. S. Martyanov</w:t>
            </w:r>
            <w:r w:rsidRPr="00344B66">
              <w:rPr>
                <w:lang w:val="en-US"/>
              </w:rPr>
              <w:t>, and S. Shanmuga Priya.</w:t>
            </w:r>
            <w:r w:rsidR="00195320" w:rsidRPr="0077067B">
              <w:rPr>
                <w:lang w:val="en-US"/>
              </w:rPr>
              <w:t xml:space="preserve"> </w:t>
            </w:r>
            <w:r w:rsidR="00633809" w:rsidRPr="00FC77A1">
              <w:rPr>
                <w:lang w:val="en-US"/>
              </w:rPr>
              <w:t>Thermal model of a photovoltaic module with heat-protective film</w:t>
            </w:r>
            <w:r w:rsidR="001763BD">
              <w:rPr>
                <w:lang w:val="en-US"/>
              </w:rPr>
              <w:t xml:space="preserve"> //</w:t>
            </w:r>
            <w:r w:rsidR="00195320" w:rsidRPr="0077067B">
              <w:rPr>
                <w:lang w:val="en-US"/>
              </w:rPr>
              <w:t xml:space="preserve"> </w:t>
            </w:r>
            <w:r w:rsidR="00FC77A1" w:rsidRPr="007D2D29">
              <w:rPr>
                <w:lang w:val="en-US"/>
              </w:rPr>
              <w:t>Case Studies in Thermal Engineering</w:t>
            </w:r>
            <w:r w:rsidR="00FC77A1" w:rsidRPr="00FC77A1">
              <w:rPr>
                <w:lang w:val="en-US"/>
              </w:rPr>
              <w:t xml:space="preserve"> </w:t>
            </w:r>
            <w:r w:rsidR="00FC77A1">
              <w:rPr>
                <w:lang w:val="en-US"/>
              </w:rPr>
              <w:t>.</w:t>
            </w:r>
            <w:r w:rsidR="005E4486">
              <w:rPr>
                <w:lang w:val="en-US"/>
              </w:rPr>
              <w:t xml:space="preserve"> </w:t>
            </w:r>
            <w:r w:rsidR="00195320" w:rsidRPr="0077067B">
              <w:rPr>
                <w:lang w:val="en-US"/>
              </w:rPr>
              <w:t>202</w:t>
            </w:r>
            <w:r w:rsidR="00FC77A1">
              <w:rPr>
                <w:lang w:val="en-US"/>
              </w:rPr>
              <w:t>2</w:t>
            </w:r>
            <w:r w:rsidR="001763BD">
              <w:rPr>
                <w:lang w:val="en-US"/>
              </w:rPr>
              <w:t xml:space="preserve">. </w:t>
            </w:r>
            <w:r w:rsidR="00195320" w:rsidRPr="0077067B">
              <w:rPr>
                <w:lang w:val="en-US"/>
              </w:rPr>
              <w:t xml:space="preserve">Vol. </w:t>
            </w:r>
            <w:r w:rsidR="00FC77A1">
              <w:rPr>
                <w:lang w:val="en-US"/>
              </w:rPr>
              <w:t>30</w:t>
            </w:r>
            <w:r w:rsidR="001763BD">
              <w:rPr>
                <w:lang w:val="en-US"/>
              </w:rPr>
              <w:t>. P</w:t>
            </w:r>
            <w:r w:rsidR="00195320" w:rsidRPr="0077067B">
              <w:rPr>
                <w:lang w:val="en-US"/>
              </w:rPr>
              <w:t xml:space="preserve">. </w:t>
            </w:r>
            <w:r w:rsidR="00FC77A1">
              <w:t>101744</w:t>
            </w:r>
            <w:r w:rsidR="00195320" w:rsidRPr="0077067B">
              <w:rPr>
                <w:lang w:val="en-US"/>
              </w:rPr>
              <w:t>.</w:t>
            </w:r>
          </w:p>
          <w:p w14:paraId="60E30368" w14:textId="05A077AB" w:rsidR="0041624F" w:rsidRDefault="00DB2F0A" w:rsidP="00DB2F0A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867A86">
              <w:rPr>
                <w:b/>
                <w:bCs/>
                <w:lang w:val="en-US"/>
              </w:rPr>
              <w:t>Martyanov, A. S.</w:t>
            </w:r>
            <w:r w:rsidRPr="00DB2F0A">
              <w:rPr>
                <w:lang w:val="en-US"/>
              </w:rPr>
              <w:t>, V. D. Shepelev, and V. G. Mavrin.</w:t>
            </w:r>
            <w:r>
              <w:rPr>
                <w:lang w:val="en-US"/>
              </w:rPr>
              <w:t xml:space="preserve"> </w:t>
            </w:r>
            <w:r w:rsidRPr="00DB2F0A">
              <w:rPr>
                <w:lang w:val="en-US"/>
              </w:rPr>
              <w:t>Electric vehicle chassis simulation model in MATLAB/Simulink</w:t>
            </w:r>
            <w:r>
              <w:rPr>
                <w:lang w:val="en-US"/>
              </w:rPr>
              <w:t xml:space="preserve"> //</w:t>
            </w:r>
            <w:r w:rsidR="00905C5A" w:rsidRPr="00DB2F0A">
              <w:rPr>
                <w:lang w:val="en-US"/>
              </w:rPr>
              <w:t xml:space="preserve"> IOP Conference Series: Earth and Environmental Science</w:t>
            </w:r>
            <w:r w:rsidR="00905C5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DB2F0A">
              <w:rPr>
                <w:lang w:val="en-US"/>
              </w:rPr>
              <w:t>IOP Publishing.</w:t>
            </w:r>
            <w:r w:rsidR="007D2D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2021. </w:t>
            </w:r>
            <w:r w:rsidRPr="00DB2F0A">
              <w:t>Vol. 666</w:t>
            </w:r>
            <w:r>
              <w:rPr>
                <w:lang w:val="en-US"/>
              </w:rPr>
              <w:t xml:space="preserve">. </w:t>
            </w:r>
            <w:r w:rsidRPr="00DB2F0A">
              <w:t>No. 3</w:t>
            </w:r>
            <w:r>
              <w:rPr>
                <w:lang w:val="en-US"/>
              </w:rPr>
              <w:t xml:space="preserve">. </w:t>
            </w:r>
            <w:r w:rsidRPr="00DB2F0A">
              <w:t xml:space="preserve"> </w:t>
            </w:r>
            <w:r>
              <w:rPr>
                <w:lang w:val="en-US"/>
              </w:rPr>
              <w:t>P</w:t>
            </w:r>
            <w:r w:rsidRPr="00DB2F0A">
              <w:t>. 032059</w:t>
            </w:r>
            <w:r>
              <w:rPr>
                <w:lang w:val="en-US"/>
              </w:rPr>
              <w:t>.</w:t>
            </w:r>
          </w:p>
          <w:p w14:paraId="164BD220" w14:textId="3622E2B1" w:rsidR="00355761" w:rsidRDefault="007D2D29" w:rsidP="007D2D29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C77B43">
              <w:rPr>
                <w:b/>
                <w:bCs/>
                <w:lang w:val="en-US"/>
              </w:rPr>
              <w:t>Martyanov, Andrey</w:t>
            </w:r>
            <w:r w:rsidRPr="007D2D29">
              <w:rPr>
                <w:lang w:val="en-US"/>
              </w:rPr>
              <w:t>, Alexandr Gritsenko, and Oksana Kostyuchenkova</w:t>
            </w:r>
            <w:r>
              <w:rPr>
                <w:lang w:val="en-US"/>
              </w:rPr>
              <w:t xml:space="preserve">. </w:t>
            </w:r>
            <w:r w:rsidRPr="007D2D29">
              <w:rPr>
                <w:lang w:val="en-US"/>
              </w:rPr>
              <w:t>Model for Analyzing Battery Parameters as a Function of Ambient Temperature</w:t>
            </w:r>
            <w:r>
              <w:rPr>
                <w:lang w:val="en-US"/>
              </w:rPr>
              <w:t>. //</w:t>
            </w:r>
            <w:r w:rsidR="005958FC">
              <w:rPr>
                <w:lang w:val="en-US"/>
              </w:rPr>
              <w:t xml:space="preserve"> </w:t>
            </w:r>
            <w:r w:rsidR="005958FC" w:rsidRPr="005958FC">
              <w:rPr>
                <w:lang w:val="en-US"/>
              </w:rPr>
              <w:t xml:space="preserve"> In 2021 International Conference on Industrial Engineering, Applications and Manufacturing (ICIEAM)</w:t>
            </w:r>
            <w:r w:rsidR="005958FC">
              <w:rPr>
                <w:lang w:val="en-US"/>
              </w:rPr>
              <w:t xml:space="preserve">. 2021. </w:t>
            </w:r>
            <w:r w:rsidR="005958FC">
              <w:t>PP. 119-124</w:t>
            </w:r>
            <w:r w:rsidR="0018293F">
              <w:rPr>
                <w:lang w:val="en-US"/>
              </w:rPr>
              <w:t>.</w:t>
            </w:r>
          </w:p>
          <w:p w14:paraId="6DF5DE4D" w14:textId="36A6A9DD" w:rsidR="003F396E" w:rsidRDefault="00162F31" w:rsidP="003F396E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162F31">
              <w:rPr>
                <w:lang w:val="en-US"/>
              </w:rPr>
              <w:lastRenderedPageBreak/>
              <w:t xml:space="preserve">Abdulridha, Zainab Sh, </w:t>
            </w:r>
            <w:r w:rsidRPr="00C77B43">
              <w:rPr>
                <w:b/>
                <w:bCs/>
                <w:lang w:val="en-US"/>
              </w:rPr>
              <w:t>Andrey S. Martyanov</w:t>
            </w:r>
            <w:r w:rsidRPr="00162F31">
              <w:rPr>
                <w:lang w:val="en-US"/>
              </w:rPr>
              <w:t>, and Nikita A. Martyanov</w:t>
            </w:r>
            <w:r>
              <w:rPr>
                <w:lang w:val="en-US"/>
              </w:rPr>
              <w:t xml:space="preserve">. </w:t>
            </w:r>
            <w:r w:rsidRPr="00162F31">
              <w:rPr>
                <w:lang w:val="en-US"/>
              </w:rPr>
              <w:t xml:space="preserve"> Simulation model of hybrid renewable energy system</w:t>
            </w:r>
            <w:r>
              <w:rPr>
                <w:lang w:val="en-US"/>
              </w:rPr>
              <w:t xml:space="preserve"> // </w:t>
            </w:r>
            <w:r w:rsidRPr="00162F31">
              <w:rPr>
                <w:i/>
                <w:iCs/>
                <w:lang w:val="en-US"/>
              </w:rPr>
              <w:t xml:space="preserve"> </w:t>
            </w:r>
            <w:r w:rsidRPr="00162F31">
              <w:rPr>
                <w:lang w:val="en-US"/>
              </w:rPr>
              <w:t xml:space="preserve">International Conference on Industrial Engineering, Applications and Manufacturing (ICIEAM). </w:t>
            </w:r>
            <w:r w:rsidRPr="00162F31">
              <w:t>IEEE</w:t>
            </w:r>
            <w:r w:rsidRPr="00162F31">
              <w:rPr>
                <w:lang w:val="en-US"/>
              </w:rPr>
              <w:t>.  2020</w:t>
            </w:r>
            <w:r w:rsidR="006C52C1">
              <w:rPr>
                <w:lang w:val="en-US"/>
              </w:rPr>
              <w:t>.</w:t>
            </w:r>
            <w:r w:rsidRPr="00162F31">
              <w:t xml:space="preserve"> PP. 1-7</w:t>
            </w:r>
            <w:r w:rsidRPr="00162F31">
              <w:rPr>
                <w:lang w:val="en-US"/>
              </w:rPr>
              <w:t>.</w:t>
            </w:r>
          </w:p>
          <w:p w14:paraId="32CF5ACD" w14:textId="77777777" w:rsidR="003F396E" w:rsidRPr="003F396E" w:rsidRDefault="003F396E" w:rsidP="003F396E">
            <w:pPr>
              <w:spacing w:line="360" w:lineRule="auto"/>
              <w:ind w:left="360" w:firstLine="0"/>
              <w:rPr>
                <w:lang w:val="en-US"/>
              </w:rPr>
            </w:pPr>
          </w:p>
          <w:p w14:paraId="38C89A36" w14:textId="218DA92E" w:rsidR="00270F1A" w:rsidRPr="00A345B6" w:rsidRDefault="00D27B6B" w:rsidP="00A345B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D27B6B">
              <w:rPr>
                <w:lang w:val="en-US"/>
              </w:rPr>
              <w:t xml:space="preserve">Solomin, E. V., I. M. Kirpichnikova, D. V. Korobatov, </w:t>
            </w:r>
            <w:r w:rsidRPr="00C77B43">
              <w:rPr>
                <w:b/>
                <w:bCs/>
                <w:lang w:val="en-US"/>
              </w:rPr>
              <w:t>A. S. Martyanov</w:t>
            </w:r>
            <w:r w:rsidRPr="00D27B6B">
              <w:rPr>
                <w:lang w:val="en-US"/>
              </w:rPr>
              <w:t>, and E. E. Solomin</w:t>
            </w:r>
            <w:r>
              <w:rPr>
                <w:lang w:val="en-US"/>
              </w:rPr>
              <w:t xml:space="preserve">. </w:t>
            </w:r>
            <w:r w:rsidRPr="00D27B6B">
              <w:rPr>
                <w:lang w:val="en-US"/>
              </w:rPr>
              <w:t xml:space="preserve"> Solomin, E.V., Kirpichnikova, I.M., Korobatov, D.V., Martyanov, A.S. and Solomin, E.E., 2018, November. Development of algorithms of rapid charging for batteries of hybrid and electric drives of city freight and passenger automobile </w:t>
            </w:r>
            <w:r w:rsidRPr="00A345B6">
              <w:rPr>
                <w:lang w:val="en-US"/>
              </w:rPr>
              <w:t xml:space="preserve">transportation vehicles //  In 2018 Global Smart Industry Conference (GloSIC). IEEE. </w:t>
            </w:r>
            <w:r w:rsidR="00A345B6" w:rsidRPr="00A345B6">
              <w:rPr>
                <w:lang w:val="en-US"/>
              </w:rPr>
              <w:t>.</w:t>
            </w:r>
            <w:r w:rsidRPr="00A345B6">
              <w:rPr>
                <w:lang w:val="en-US"/>
              </w:rPr>
              <w:t>2018. PP. 1-5.</w:t>
            </w:r>
          </w:p>
          <w:p w14:paraId="480656D0" w14:textId="3285E452" w:rsidR="002D0005" w:rsidRPr="00633809" w:rsidRDefault="002D0005" w:rsidP="0041624F">
            <w:pPr>
              <w:pStyle w:val="a8"/>
              <w:spacing w:line="360" w:lineRule="auto"/>
              <w:ind w:firstLine="0"/>
              <w:rPr>
                <w:lang w:val="en-US"/>
              </w:rPr>
            </w:pPr>
          </w:p>
        </w:tc>
      </w:tr>
    </w:tbl>
    <w:p w14:paraId="690DD5BF" w14:textId="77777777" w:rsidR="005646FA" w:rsidRPr="00633809" w:rsidRDefault="005646FA" w:rsidP="006739A4">
      <w:pPr>
        <w:ind w:firstLine="0"/>
        <w:jc w:val="center"/>
        <w:rPr>
          <w:b/>
          <w:bCs/>
          <w:noProof/>
          <w:lang w:val="en-US"/>
        </w:rPr>
      </w:pPr>
    </w:p>
    <w:sectPr w:rsidR="005646FA" w:rsidRPr="00633809" w:rsidSect="00E71A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23D3" w14:textId="77777777" w:rsidR="00371B14" w:rsidRDefault="00371B14" w:rsidP="000A3EEB">
      <w:r>
        <w:separator/>
      </w:r>
    </w:p>
  </w:endnote>
  <w:endnote w:type="continuationSeparator" w:id="0">
    <w:p w14:paraId="36E13025" w14:textId="77777777" w:rsidR="00371B14" w:rsidRDefault="00371B14" w:rsidP="000A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A192" w14:textId="77777777" w:rsidR="00371B14" w:rsidRDefault="00371B14" w:rsidP="000A3EEB">
      <w:r>
        <w:separator/>
      </w:r>
    </w:p>
  </w:footnote>
  <w:footnote w:type="continuationSeparator" w:id="0">
    <w:p w14:paraId="230B91CE" w14:textId="77777777" w:rsidR="00371B14" w:rsidRDefault="00371B14" w:rsidP="000A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28E"/>
    <w:multiLevelType w:val="hybridMultilevel"/>
    <w:tmpl w:val="0D3A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C34"/>
    <w:multiLevelType w:val="hybridMultilevel"/>
    <w:tmpl w:val="67AEEA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B8445FC"/>
    <w:multiLevelType w:val="hybridMultilevel"/>
    <w:tmpl w:val="3A1E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003E"/>
    <w:multiLevelType w:val="hybridMultilevel"/>
    <w:tmpl w:val="10D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53D33"/>
    <w:multiLevelType w:val="hybridMultilevel"/>
    <w:tmpl w:val="4210D2E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D353B64"/>
    <w:multiLevelType w:val="hybridMultilevel"/>
    <w:tmpl w:val="6DA852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3"/>
    <w:rsid w:val="00013BE6"/>
    <w:rsid w:val="00033F78"/>
    <w:rsid w:val="0003420E"/>
    <w:rsid w:val="00056D5A"/>
    <w:rsid w:val="000A3EEB"/>
    <w:rsid w:val="000A61D9"/>
    <w:rsid w:val="00101625"/>
    <w:rsid w:val="00162F31"/>
    <w:rsid w:val="00172400"/>
    <w:rsid w:val="00175046"/>
    <w:rsid w:val="00176349"/>
    <w:rsid w:val="001763BD"/>
    <w:rsid w:val="0018293F"/>
    <w:rsid w:val="00195320"/>
    <w:rsid w:val="001B3C71"/>
    <w:rsid w:val="00270A58"/>
    <w:rsid w:val="00270F1A"/>
    <w:rsid w:val="002A3499"/>
    <w:rsid w:val="002C6366"/>
    <w:rsid w:val="002D0005"/>
    <w:rsid w:val="002F01BC"/>
    <w:rsid w:val="0031674F"/>
    <w:rsid w:val="00317661"/>
    <w:rsid w:val="00322D4D"/>
    <w:rsid w:val="00344B66"/>
    <w:rsid w:val="003463F8"/>
    <w:rsid w:val="0035412E"/>
    <w:rsid w:val="00355761"/>
    <w:rsid w:val="00371B14"/>
    <w:rsid w:val="003F396E"/>
    <w:rsid w:val="00401BD0"/>
    <w:rsid w:val="004029BA"/>
    <w:rsid w:val="00405586"/>
    <w:rsid w:val="0041624F"/>
    <w:rsid w:val="00421FA2"/>
    <w:rsid w:val="004A2659"/>
    <w:rsid w:val="004A6DF4"/>
    <w:rsid w:val="004C3FB8"/>
    <w:rsid w:val="004D00E9"/>
    <w:rsid w:val="004D4154"/>
    <w:rsid w:val="004E332B"/>
    <w:rsid w:val="004E7877"/>
    <w:rsid w:val="004F6501"/>
    <w:rsid w:val="00500075"/>
    <w:rsid w:val="005217F0"/>
    <w:rsid w:val="005224A4"/>
    <w:rsid w:val="005646FA"/>
    <w:rsid w:val="005958FC"/>
    <w:rsid w:val="005E4486"/>
    <w:rsid w:val="0061789B"/>
    <w:rsid w:val="00617FBB"/>
    <w:rsid w:val="006319BA"/>
    <w:rsid w:val="00633809"/>
    <w:rsid w:val="00666224"/>
    <w:rsid w:val="006739A4"/>
    <w:rsid w:val="006B249F"/>
    <w:rsid w:val="006C52C1"/>
    <w:rsid w:val="00727B0E"/>
    <w:rsid w:val="007668BA"/>
    <w:rsid w:val="0077067B"/>
    <w:rsid w:val="007A1EAB"/>
    <w:rsid w:val="007B1D89"/>
    <w:rsid w:val="007D2D29"/>
    <w:rsid w:val="00835D21"/>
    <w:rsid w:val="00864911"/>
    <w:rsid w:val="00867A86"/>
    <w:rsid w:val="008B4845"/>
    <w:rsid w:val="008C3B9B"/>
    <w:rsid w:val="00905C5A"/>
    <w:rsid w:val="009153DB"/>
    <w:rsid w:val="0092602C"/>
    <w:rsid w:val="009362A1"/>
    <w:rsid w:val="0096021B"/>
    <w:rsid w:val="009A4933"/>
    <w:rsid w:val="009A6381"/>
    <w:rsid w:val="009C508A"/>
    <w:rsid w:val="009F5BF9"/>
    <w:rsid w:val="00A104F8"/>
    <w:rsid w:val="00A26E03"/>
    <w:rsid w:val="00A345B6"/>
    <w:rsid w:val="00A84489"/>
    <w:rsid w:val="00B827A4"/>
    <w:rsid w:val="00BB2A16"/>
    <w:rsid w:val="00BC0BEB"/>
    <w:rsid w:val="00BC1057"/>
    <w:rsid w:val="00BF7795"/>
    <w:rsid w:val="00C21AEA"/>
    <w:rsid w:val="00C30BE4"/>
    <w:rsid w:val="00C752CE"/>
    <w:rsid w:val="00C77B43"/>
    <w:rsid w:val="00C84920"/>
    <w:rsid w:val="00D12F5F"/>
    <w:rsid w:val="00D27B6B"/>
    <w:rsid w:val="00D3492B"/>
    <w:rsid w:val="00D37595"/>
    <w:rsid w:val="00D63A4C"/>
    <w:rsid w:val="00D82C3A"/>
    <w:rsid w:val="00D95B3C"/>
    <w:rsid w:val="00D96E44"/>
    <w:rsid w:val="00DB2F0A"/>
    <w:rsid w:val="00DC4994"/>
    <w:rsid w:val="00DD4159"/>
    <w:rsid w:val="00DD4577"/>
    <w:rsid w:val="00DD5A6F"/>
    <w:rsid w:val="00DE11C2"/>
    <w:rsid w:val="00E42B1A"/>
    <w:rsid w:val="00E47689"/>
    <w:rsid w:val="00E71A71"/>
    <w:rsid w:val="00EB0A9D"/>
    <w:rsid w:val="00F26EBF"/>
    <w:rsid w:val="00F65DEB"/>
    <w:rsid w:val="00FA2B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3AA2"/>
  <w15:chartTrackingRefBased/>
  <w15:docId w15:val="{AF75568E-0B93-4619-B9AE-DDD9958D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05"/>
    <w:pPr>
      <w:spacing w:after="0" w:line="240" w:lineRule="auto"/>
      <w:ind w:firstLine="567"/>
      <w:jc w:val="both"/>
    </w:pPr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26E0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26E0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3">
    <w:name w:val="Hyperlink"/>
    <w:basedOn w:val="a0"/>
    <w:uiPriority w:val="99"/>
    <w:unhideWhenUsed/>
    <w:rsid w:val="00A26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E03"/>
    <w:rPr>
      <w:color w:val="800080"/>
      <w:u w:val="single"/>
    </w:rPr>
  </w:style>
  <w:style w:type="character" w:customStyle="1" w:styleId="menug">
    <w:name w:val="menug"/>
    <w:basedOn w:val="a0"/>
    <w:rsid w:val="00A26E03"/>
  </w:style>
  <w:style w:type="character" w:customStyle="1" w:styleId="20">
    <w:name w:val="Заголовок 2 Знак"/>
    <w:basedOn w:val="a0"/>
    <w:link w:val="2"/>
    <w:uiPriority w:val="9"/>
    <w:rsid w:val="00A26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26E0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A26E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78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39"/>
    <w:rsid w:val="004E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F26EB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F65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3EE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EEB"/>
    <w:rPr>
      <w:rFonts w:ascii="Times New Roman" w:hAnsi="Times New Roman" w:cs="Calibri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3EE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EEB"/>
    <w:rPr>
      <w:rFonts w:ascii="Times New Roman" w:hAnsi="Times New Roman" w:cs="Calibri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2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6224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056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478">
          <w:marLeft w:val="0"/>
          <w:marRight w:val="0"/>
          <w:marTop w:val="3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5466">
          <w:marLeft w:val="0"/>
          <w:marRight w:val="0"/>
          <w:marTop w:val="3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386">
          <w:marLeft w:val="0"/>
          <w:marRight w:val="0"/>
          <w:marTop w:val="3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25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Мазаева Людмила Николаевна</cp:lastModifiedBy>
  <cp:revision>2</cp:revision>
  <cp:lastPrinted>2022-04-07T07:25:00Z</cp:lastPrinted>
  <dcterms:created xsi:type="dcterms:W3CDTF">2023-02-28T05:15:00Z</dcterms:created>
  <dcterms:modified xsi:type="dcterms:W3CDTF">2023-02-28T05:15:00Z</dcterms:modified>
</cp:coreProperties>
</file>