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118"/>
        <w:gridCol w:w="1466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174AF" w:rsidRPr="00595391" w:rsidRDefault="00CA3AA4" w:rsidP="009825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Темердашев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Зауалевич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A965DB" w:rsidRDefault="000174AF" w:rsidP="00A965DB">
            <w:pPr>
              <w:jc w:val="center"/>
              <w:rPr>
                <w:sz w:val="24"/>
                <w:szCs w:val="24"/>
              </w:rPr>
            </w:pPr>
            <w:r w:rsidRPr="00C9129B">
              <w:rPr>
                <w:sz w:val="24"/>
                <w:szCs w:val="24"/>
              </w:rPr>
              <w:t xml:space="preserve">Федеральное государственное бюджетное </w:t>
            </w:r>
            <w:r w:rsidR="00C9129B" w:rsidRPr="00C9129B">
              <w:rPr>
                <w:sz w:val="24"/>
                <w:szCs w:val="24"/>
              </w:rPr>
              <w:t xml:space="preserve">образовательное </w:t>
            </w:r>
            <w:r w:rsidRPr="00C9129B">
              <w:rPr>
                <w:sz w:val="24"/>
                <w:szCs w:val="24"/>
              </w:rPr>
              <w:t xml:space="preserve">учреждение </w:t>
            </w:r>
            <w:r w:rsidR="00C9129B" w:rsidRPr="00C9129B">
              <w:rPr>
                <w:sz w:val="24"/>
                <w:szCs w:val="24"/>
              </w:rPr>
              <w:t xml:space="preserve">высшего образования </w:t>
            </w:r>
            <w:r w:rsidR="00CA3AA4" w:rsidRPr="00CA3AA4">
              <w:rPr>
                <w:sz w:val="24"/>
                <w:szCs w:val="24"/>
              </w:rPr>
              <w:t>«Кубанский государственный университет»,</w:t>
            </w:r>
            <w:r w:rsidR="00CA3AA4" w:rsidRPr="00FA2DD6">
              <w:rPr>
                <w:sz w:val="24"/>
                <w:szCs w:val="24"/>
              </w:rPr>
              <w:t xml:space="preserve">  </w:t>
            </w:r>
          </w:p>
          <w:p w:rsidR="00A965DB" w:rsidRPr="00C9129B" w:rsidRDefault="00A965DB" w:rsidP="00A965DB">
            <w:pPr>
              <w:jc w:val="center"/>
              <w:rPr>
                <w:sz w:val="24"/>
                <w:szCs w:val="24"/>
              </w:rPr>
            </w:pPr>
            <w:r w:rsidRPr="00FA2DD6">
              <w:rPr>
                <w:sz w:val="24"/>
                <w:szCs w:val="24"/>
              </w:rPr>
              <w:t>350040,</w:t>
            </w:r>
            <w:r w:rsidRPr="00C9129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Краснодар,</w:t>
            </w:r>
            <w:r w:rsidRPr="00C91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Ставропольская</w:t>
            </w:r>
            <w:r w:rsidRPr="00C912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149</w:t>
            </w:r>
            <w:r w:rsidRPr="00C9129B">
              <w:rPr>
                <w:sz w:val="24"/>
                <w:szCs w:val="24"/>
              </w:rPr>
              <w:t>,</w:t>
            </w:r>
          </w:p>
          <w:p w:rsidR="00F2400A" w:rsidRPr="00C9129B" w:rsidRDefault="00CA3AA4" w:rsidP="001500B8">
            <w:pPr>
              <w:jc w:val="center"/>
              <w:rPr>
                <w:sz w:val="24"/>
                <w:szCs w:val="24"/>
              </w:rPr>
            </w:pPr>
            <w:r w:rsidRPr="00CA3AA4">
              <w:rPr>
                <w:sz w:val="24"/>
                <w:szCs w:val="24"/>
              </w:rPr>
              <w:t>старший научный сотрудник, руководитель испытате</w:t>
            </w:r>
            <w:r>
              <w:rPr>
                <w:sz w:val="24"/>
                <w:szCs w:val="24"/>
              </w:rPr>
              <w:t>льной лаборатории УНПК «</w:t>
            </w:r>
            <w:proofErr w:type="spellStart"/>
            <w:r>
              <w:rPr>
                <w:sz w:val="24"/>
                <w:szCs w:val="24"/>
              </w:rPr>
              <w:t>Аналит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E6E9E" w:rsidRPr="000250D0" w:rsidRDefault="001E6E9E" w:rsidP="00304749">
            <w:pPr>
              <w:rPr>
                <w:sz w:val="24"/>
                <w:szCs w:val="24"/>
              </w:rPr>
            </w:pPr>
            <w:r w:rsidRPr="000250D0">
              <w:rPr>
                <w:sz w:val="24"/>
                <w:szCs w:val="24"/>
              </w:rPr>
              <w:t>Тел.</w:t>
            </w:r>
            <w:r w:rsidR="009C4ACD" w:rsidRPr="000250D0">
              <w:rPr>
                <w:sz w:val="24"/>
                <w:szCs w:val="24"/>
              </w:rPr>
              <w:t xml:space="preserve"> (раб.):</w:t>
            </w:r>
            <w:r w:rsidR="000A5226" w:rsidRPr="000250D0">
              <w:rPr>
                <w:sz w:val="24"/>
                <w:szCs w:val="24"/>
              </w:rPr>
              <w:t xml:space="preserve"> </w:t>
            </w:r>
            <w:r w:rsidR="00D565B3" w:rsidRPr="000250D0">
              <w:rPr>
                <w:sz w:val="24"/>
                <w:szCs w:val="24"/>
              </w:rPr>
              <w:t xml:space="preserve">+7 </w:t>
            </w:r>
            <w:r w:rsidR="000250D0" w:rsidRPr="000250D0">
              <w:rPr>
                <w:sz w:val="24"/>
                <w:szCs w:val="24"/>
              </w:rPr>
              <w:t>95</w:t>
            </w:r>
            <w:r w:rsidR="00D565B3" w:rsidRPr="000250D0">
              <w:rPr>
                <w:sz w:val="24"/>
                <w:szCs w:val="24"/>
              </w:rPr>
              <w:t>2 </w:t>
            </w:r>
            <w:r w:rsidR="000250D0" w:rsidRPr="000250D0">
              <w:rPr>
                <w:sz w:val="24"/>
                <w:szCs w:val="24"/>
              </w:rPr>
              <w:t>837</w:t>
            </w:r>
            <w:r w:rsidR="00D565B3" w:rsidRPr="000250D0">
              <w:rPr>
                <w:sz w:val="24"/>
                <w:szCs w:val="24"/>
              </w:rPr>
              <w:t xml:space="preserve"> </w:t>
            </w:r>
            <w:r w:rsidR="000250D0" w:rsidRPr="000250D0">
              <w:rPr>
                <w:sz w:val="24"/>
                <w:szCs w:val="24"/>
              </w:rPr>
              <w:t>19</w:t>
            </w:r>
            <w:r w:rsidR="00D565B3" w:rsidRPr="000250D0">
              <w:rPr>
                <w:sz w:val="24"/>
                <w:szCs w:val="24"/>
              </w:rPr>
              <w:t xml:space="preserve"> </w:t>
            </w:r>
            <w:r w:rsidR="000250D0" w:rsidRPr="000250D0">
              <w:rPr>
                <w:sz w:val="24"/>
                <w:szCs w:val="24"/>
              </w:rPr>
              <w:t>3</w:t>
            </w:r>
            <w:r w:rsidRPr="000250D0">
              <w:rPr>
                <w:sz w:val="24"/>
                <w:szCs w:val="24"/>
              </w:rPr>
              <w:t xml:space="preserve">5 </w:t>
            </w:r>
          </w:p>
          <w:p w:rsidR="00304749" w:rsidRDefault="00304749" w:rsidP="00FA2D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1E6E9E" w:rsidRPr="000250D0">
              <w:rPr>
                <w:sz w:val="24"/>
                <w:szCs w:val="24"/>
                <w:lang w:val="en-US"/>
              </w:rPr>
              <w:t>-mail</w:t>
            </w:r>
            <w:r w:rsidR="009C4ACD" w:rsidRPr="000250D0">
              <w:rPr>
                <w:sz w:val="24"/>
                <w:szCs w:val="24"/>
                <w:lang w:val="en-US"/>
              </w:rPr>
              <w:t xml:space="preserve"> </w:t>
            </w:r>
            <w:r w:rsidR="00FA2DD6" w:rsidRPr="000250D0">
              <w:rPr>
                <w:sz w:val="24"/>
                <w:szCs w:val="24"/>
                <w:lang w:val="en-US"/>
              </w:rPr>
              <w:t>(</w:t>
            </w:r>
            <w:r w:rsidR="00FA2DD6" w:rsidRPr="000250D0">
              <w:rPr>
                <w:sz w:val="24"/>
                <w:szCs w:val="24"/>
              </w:rPr>
              <w:t>р</w:t>
            </w:r>
            <w:r w:rsidR="009C4ACD" w:rsidRPr="000250D0">
              <w:rPr>
                <w:sz w:val="24"/>
                <w:szCs w:val="24"/>
              </w:rPr>
              <w:t>аб</w:t>
            </w:r>
            <w:r w:rsidR="009C4ACD" w:rsidRPr="000250D0">
              <w:rPr>
                <w:sz w:val="24"/>
                <w:szCs w:val="24"/>
                <w:lang w:val="en-US"/>
              </w:rPr>
              <w:t>.)</w:t>
            </w:r>
            <w:r w:rsidR="001E6E9E" w:rsidRPr="000250D0">
              <w:rPr>
                <w:sz w:val="24"/>
                <w:szCs w:val="24"/>
                <w:lang w:val="en-US"/>
              </w:rPr>
              <w:t>:</w:t>
            </w:r>
            <w:r w:rsidR="00C9129B" w:rsidRPr="000250D0">
              <w:rPr>
                <w:sz w:val="24"/>
                <w:szCs w:val="24"/>
                <w:lang w:val="en-US"/>
              </w:rPr>
              <w:t xml:space="preserve">  </w:t>
            </w:r>
          </w:p>
          <w:p w:rsidR="0002782D" w:rsidRPr="000250D0" w:rsidRDefault="00CD675E" w:rsidP="00FA2DD6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0250D0" w:rsidRPr="000250D0">
                <w:rPr>
                  <w:rStyle w:val="a6"/>
                  <w:sz w:val="24"/>
                  <w:szCs w:val="24"/>
                  <w:lang w:val="en-US"/>
                </w:rPr>
                <w:t>temerdashevaz@gmail.com</w:t>
              </w:r>
            </w:hyperlink>
          </w:p>
          <w:p w:rsidR="00C9129B" w:rsidRPr="000250D0" w:rsidRDefault="00C9129B" w:rsidP="006043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CA3AA4">
            <w:pPr>
              <w:jc w:val="center"/>
              <w:rPr>
                <w:sz w:val="24"/>
                <w:szCs w:val="24"/>
              </w:rPr>
            </w:pPr>
            <w:r w:rsidRPr="00523A87">
              <w:rPr>
                <w:sz w:val="24"/>
                <w:szCs w:val="24"/>
              </w:rPr>
              <w:t>1.4.</w:t>
            </w:r>
            <w:r w:rsidR="00CA3AA4">
              <w:rPr>
                <w:sz w:val="24"/>
                <w:szCs w:val="24"/>
              </w:rPr>
              <w:t>2</w:t>
            </w:r>
            <w:r w:rsidRPr="00523A87">
              <w:rPr>
                <w:sz w:val="24"/>
                <w:szCs w:val="24"/>
              </w:rPr>
              <w:t xml:space="preserve">. </w:t>
            </w:r>
            <w:r w:rsidR="00CA3AA4">
              <w:rPr>
                <w:sz w:val="24"/>
                <w:szCs w:val="24"/>
              </w:rPr>
              <w:t>Аналити</w:t>
            </w:r>
            <w:r w:rsidRPr="00523A87">
              <w:rPr>
                <w:sz w:val="24"/>
                <w:szCs w:val="24"/>
              </w:rPr>
              <w:t>ческая химия</w:t>
            </w:r>
          </w:p>
        </w:tc>
        <w:tc>
          <w:tcPr>
            <w:tcW w:w="1466" w:type="dxa"/>
            <w:shd w:val="clear" w:color="auto" w:fill="auto"/>
          </w:tcPr>
          <w:p w:rsidR="0002782D" w:rsidRPr="00604368" w:rsidRDefault="00CA3AA4" w:rsidP="00E204F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Доцент</w:t>
            </w:r>
            <w:bookmarkEnd w:id="0"/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023F32" w:rsidTr="001500B8">
        <w:tc>
          <w:tcPr>
            <w:tcW w:w="9966" w:type="dxa"/>
            <w:gridSpan w:val="4"/>
            <w:shd w:val="clear" w:color="auto" w:fill="auto"/>
          </w:tcPr>
          <w:p w:rsidR="008778D3" w:rsidRPr="00B5251C" w:rsidRDefault="00EF1D43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szCs w:val="24"/>
              </w:rPr>
              <w:t xml:space="preserve">Dmitrieva, E.V.,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 xml:space="preserve"> Determination of Steroid Hormones in Human Saliva by High-Performance Liquid Chromatography with Tandem Mass Spectrometry Detection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2022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77 (12), 1534-1539.</w:t>
            </w:r>
          </w:p>
          <w:p w:rsidR="00BB19F0" w:rsidRPr="00B5251C" w:rsidRDefault="00517033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szCs w:val="24"/>
              </w:rPr>
            </w:pPr>
            <w:r w:rsidRPr="00B5251C">
              <w:rPr>
                <w:szCs w:val="24"/>
              </w:rPr>
              <w:t xml:space="preserve">Gashimova, E., </w:t>
            </w: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Porkhanov, V., Polyakov, I., Perunov, D., Dmitrieva, E. Non-invasive Exhaled Breath and Skin Analysis to Diagnose Lung Cancer: Study of Age Effect on Diagnostic Accuracy</w:t>
            </w:r>
            <w:r w:rsidR="001900A9"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ACS Omega</w:t>
            </w:r>
            <w:r w:rsidRPr="00B5251C">
              <w:rPr>
                <w:szCs w:val="24"/>
              </w:rPr>
              <w:t xml:space="preserve">, </w:t>
            </w:r>
            <w:r w:rsidR="001900A9" w:rsidRPr="00B5251C">
              <w:rPr>
                <w:b/>
                <w:szCs w:val="24"/>
                <w:lang w:val="ru-RU"/>
              </w:rPr>
              <w:t>2022</w:t>
            </w:r>
            <w:r w:rsidR="001900A9"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 (46), 42613-42628.</w:t>
            </w:r>
          </w:p>
          <w:p w:rsidR="00CE0FA8" w:rsidRPr="00B5251C" w:rsidRDefault="001432F4" w:rsidP="00CE0FA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Nesterenko, P., Dmitrieva, E., Zhurkina, K., Feng, Y.-Q. GC-MS/MS Determination of Steroid Hormones in Urine Using Solid-Phase Derivatization as an Alternative to Conventional Methods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Molecules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2022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27 (18), 5796</w:t>
            </w:r>
            <w:r w:rsidRPr="00B5251C">
              <w:rPr>
                <w:szCs w:val="24"/>
                <w:lang w:val="en-US"/>
              </w:rPr>
              <w:t>.</w:t>
            </w:r>
          </w:p>
          <w:p w:rsidR="0081568C" w:rsidRPr="00B5251C" w:rsidRDefault="0081568C" w:rsidP="00E96A4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szCs w:val="24"/>
              </w:rPr>
            </w:pPr>
            <w:r w:rsidRPr="00B5251C">
              <w:rPr>
                <w:szCs w:val="24"/>
              </w:rPr>
              <w:t xml:space="preserve">Gashimova, E.M.,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Porkhanov, V.A., Polyakov, I.S., Perunov, D.V. Volatile Organic Compounds in Exhaled Breath as Biomarkers of Lung Cancer: Advances and Potential Problems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2022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77 (7), 785-810.</w:t>
            </w:r>
          </w:p>
          <w:p w:rsidR="00E96A48" w:rsidRPr="00B5251C" w:rsidRDefault="0081415A" w:rsidP="00E96A4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szCs w:val="24"/>
              </w:rPr>
            </w:pPr>
            <w:r w:rsidRPr="00B5251C">
              <w:rPr>
                <w:szCs w:val="24"/>
              </w:rPr>
              <w:t xml:space="preserve">Dmitrieva, E.V.,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Zorina, M.O., Feng, Y.-Q., Nesterenko, P.N. Solid-phase analytical derivatization as a tool for the quantification of steroid hormones in human urine with HPLC-Q-T</w:t>
            </w:r>
            <w:r w:rsidR="00D3028D" w:rsidRPr="00B5251C">
              <w:rPr>
                <w:szCs w:val="24"/>
              </w:rPr>
              <w:t>O</w:t>
            </w:r>
            <w:r w:rsidRPr="00B5251C">
              <w:rPr>
                <w:szCs w:val="24"/>
              </w:rPr>
              <w:t>F detection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Pharmaceutical and Biomedical Analysis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en-US"/>
              </w:rPr>
              <w:t>2022</w:t>
            </w:r>
            <w:r w:rsidRPr="00B5251C">
              <w:rPr>
                <w:szCs w:val="24"/>
                <w:lang w:val="en-US"/>
              </w:rPr>
              <w:t xml:space="preserve">, </w:t>
            </w:r>
            <w:r w:rsidRPr="00B5251C">
              <w:rPr>
                <w:szCs w:val="24"/>
              </w:rPr>
              <w:t>214, 114736</w:t>
            </w:r>
          </w:p>
          <w:p w:rsidR="00712C85" w:rsidRPr="00B5251C" w:rsidRDefault="002726A8" w:rsidP="00146017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szCs w:val="24"/>
              </w:rPr>
            </w:pPr>
            <w:r w:rsidRPr="00B5251C">
              <w:rPr>
                <w:szCs w:val="24"/>
              </w:rPr>
              <w:t xml:space="preserve">Dmitrieva, E.V.,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Osipova, A.K. Determination of Ketosteroids in Human Urine Using Dispersive Liquid-Liquid Microextraction and Ultra High-Performance Liquid Chromatography-High Resolution Mass Spectrometry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2021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76 (11), 1305-1311.</w:t>
            </w:r>
          </w:p>
          <w:p w:rsidR="0078077D" w:rsidRPr="00B5251C" w:rsidRDefault="00E03B8B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szCs w:val="24"/>
              </w:rPr>
              <w:lastRenderedPageBreak/>
              <w:t xml:space="preserve">Gashimova, E., Osipova, A., </w:t>
            </w: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Porkhanov, V., Polyakov, I., Perunov, D., Dmitrieva, E. Exhaled breath analysis using GC-MS and an electronic nose for lung cancer diagnostics</w:t>
            </w:r>
            <w:r w:rsidRPr="00B5251C">
              <w:rPr>
                <w:szCs w:val="24"/>
                <w:lang w:val="en-US"/>
              </w:rPr>
              <w:t xml:space="preserve">. </w:t>
            </w:r>
            <w:r w:rsidRPr="00B5251C">
              <w:rPr>
                <w:i/>
                <w:szCs w:val="24"/>
              </w:rPr>
              <w:t>Analytical Methods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2021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13 (40), 4793-4804.</w:t>
            </w:r>
          </w:p>
          <w:p w:rsidR="003F7964" w:rsidRPr="00B5251C" w:rsidRDefault="00B60821" w:rsidP="003F7964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szCs w:val="24"/>
              </w:rPr>
            </w:pPr>
            <w:r w:rsidRPr="00B5251C">
              <w:rPr>
                <w:szCs w:val="24"/>
              </w:rPr>
              <w:t xml:space="preserve">Gashimova, E., Osipova, A., </w:t>
            </w: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Porkhanov, V., Polyakov, I., Perunov, D., Dmitrieva, E. Study of confounding factors influence on lung cancer diagnostics effectiveness using gas chromatography-mass spectrometry analysis of exhaled breath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Biomarkers in Medicine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2021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15 (11), 821-829.</w:t>
            </w:r>
          </w:p>
          <w:p w:rsidR="001F098E" w:rsidRPr="00B5251C" w:rsidRDefault="00F02BC2" w:rsidP="001F098E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Zorina, M.O., Dmitrieva, E.V., Azaryan, A.A. A Study of the Metabolism of the New Nootropic Preparation Unifiram by Ultra-High Performance Liquid Chromatography–High-Resolution Mass Spectrometry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2021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76 (2), 204-211.</w:t>
            </w:r>
          </w:p>
          <w:p w:rsidR="00BB561F" w:rsidRPr="00B5251C" w:rsidRDefault="003529F9" w:rsidP="00B5251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71" w:hanging="284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B5251C">
              <w:rPr>
                <w:szCs w:val="24"/>
              </w:rPr>
              <w:t xml:space="preserve">Dmitrieva, E., </w:t>
            </w: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Azaryan, A., Gashimova, E. Quantification of steroid hormones in human urine by DLLME and UHPLC-HRMS detection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Chromatography B: Analytical Technologies in the Biomedical and Life Sciences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en-US"/>
              </w:rPr>
              <w:t>2020</w:t>
            </w:r>
            <w:r w:rsidRPr="00B5251C">
              <w:rPr>
                <w:szCs w:val="24"/>
                <w:lang w:val="en-US"/>
              </w:rPr>
              <w:t xml:space="preserve">, </w:t>
            </w:r>
            <w:r w:rsidRPr="00B5251C">
              <w:rPr>
                <w:szCs w:val="24"/>
              </w:rPr>
              <w:t>1159, 122390</w:t>
            </w:r>
            <w:r w:rsidRPr="00B5251C">
              <w:rPr>
                <w:szCs w:val="24"/>
                <w:lang w:val="en-US"/>
              </w:rPr>
              <w:t>.</w:t>
            </w:r>
          </w:p>
          <w:p w:rsidR="00917C47" w:rsidRPr="00B5251C" w:rsidRDefault="00AD7262" w:rsidP="00B5251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Dmitrieva, E., Azaryan, A., Gashimova, E. A novel approach to the quantification of urinary aryl-propionamide-derived SARMs by UHPLC–MS/MS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Biomedical Chromatography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2020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34 (1), e4700</w:t>
            </w:r>
            <w:r w:rsidRPr="00B5251C">
              <w:rPr>
                <w:szCs w:val="24"/>
                <w:lang w:val="ru-RU"/>
              </w:rPr>
              <w:t>.</w:t>
            </w:r>
          </w:p>
          <w:p w:rsidR="00AB349E" w:rsidRPr="00B5251C" w:rsidRDefault="00AB349E" w:rsidP="00B5251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Azaryan, A., Dmitrieva, E. Meldonium determination in milk and meat through UHPLC-HRMS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Heliyon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2020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6 (8), e04771</w:t>
            </w:r>
            <w:r w:rsidRPr="00B5251C">
              <w:rPr>
                <w:szCs w:val="24"/>
                <w:lang w:val="en-US"/>
              </w:rPr>
              <w:t>.</w:t>
            </w:r>
          </w:p>
          <w:p w:rsidR="00917C47" w:rsidRPr="00B5251C" w:rsidRDefault="00E654F1" w:rsidP="00B5251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szCs w:val="24"/>
              </w:rPr>
              <w:t xml:space="preserve">Dmitrieva, E.V.,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Azaryan, A.A., Gashimova, E.M. Application of Solid-Phase Extraction for the Quantification of Urinary AICAR by Ultra-High Performance Liquid Chromatography–Tandem Mass-Spectrometry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en-US"/>
              </w:rPr>
              <w:t>2019</w:t>
            </w:r>
            <w:r w:rsidRPr="00B5251C">
              <w:rPr>
                <w:szCs w:val="24"/>
                <w:lang w:val="en-US"/>
              </w:rPr>
              <w:t xml:space="preserve">, </w:t>
            </w:r>
            <w:r w:rsidRPr="00B5251C">
              <w:rPr>
                <w:szCs w:val="24"/>
              </w:rPr>
              <w:t>74 (9), 861-864.</w:t>
            </w:r>
          </w:p>
          <w:p w:rsidR="00917C47" w:rsidRPr="00B5251C" w:rsidRDefault="009D2C46" w:rsidP="00B5251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B5251C">
              <w:rPr>
                <w:szCs w:val="24"/>
              </w:rPr>
              <w:t xml:space="preserve">Gashimova, E.M., </w:t>
            </w:r>
            <w:r w:rsidRPr="00B5251C">
              <w:rPr>
                <w:b/>
                <w:szCs w:val="24"/>
              </w:rPr>
              <w:t>Temerdashev, A.Z.</w:t>
            </w:r>
            <w:r w:rsidRPr="00B5251C">
              <w:rPr>
                <w:szCs w:val="24"/>
              </w:rPr>
              <w:t>, Porkhanov, V.A., Polyakov, I.S., Perunov, D.V., Azaryan, A.A., Dmitrieva, E.V. Evaluation of the Possibility of Volatile Organic Compounds Determination in Exhaled Air by Gas Chromatography for the Noninvasive Diagnostics of Lung Cancer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Journal of Analytical Chemistry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2019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74 (5), 472-479.</w:t>
            </w:r>
          </w:p>
          <w:p w:rsidR="005B305E" w:rsidRPr="00FA26B8" w:rsidRDefault="00D47D11" w:rsidP="00AB349E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51C">
              <w:rPr>
                <w:szCs w:val="24"/>
              </w:rPr>
              <w:t xml:space="preserve">Azaryan, A., Ligor, T., Buszewski, B., </w:t>
            </w:r>
            <w:r w:rsidRPr="00B5251C">
              <w:rPr>
                <w:b/>
                <w:szCs w:val="24"/>
              </w:rPr>
              <w:t>Temerdashev, A.</w:t>
            </w:r>
            <w:r w:rsidRPr="00B5251C">
              <w:rPr>
                <w:szCs w:val="24"/>
              </w:rPr>
              <w:t>, Dmitrieva, E., Gashimova, E. LC–MS/MS Determination of Catecholamines in Urine Using FMOC-Cl Derivatization on Solid-Phase Extraction Cartridge</w:t>
            </w:r>
            <w:r w:rsidRPr="00B5251C">
              <w:rPr>
                <w:szCs w:val="24"/>
                <w:lang w:val="en-US"/>
              </w:rPr>
              <w:t>.</w:t>
            </w:r>
            <w:r w:rsidRPr="00B5251C">
              <w:rPr>
                <w:szCs w:val="24"/>
              </w:rPr>
              <w:t xml:space="preserve"> </w:t>
            </w:r>
            <w:r w:rsidRPr="00B5251C">
              <w:rPr>
                <w:i/>
                <w:szCs w:val="24"/>
              </w:rPr>
              <w:t>Chromatographia</w:t>
            </w:r>
            <w:r w:rsidRPr="00B5251C">
              <w:rPr>
                <w:szCs w:val="24"/>
              </w:rPr>
              <w:t xml:space="preserve">, </w:t>
            </w:r>
            <w:r w:rsidRPr="00B5251C">
              <w:rPr>
                <w:b/>
                <w:szCs w:val="24"/>
                <w:lang w:val="ru-RU"/>
              </w:rPr>
              <w:t>2018</w:t>
            </w:r>
            <w:r w:rsidRPr="00B5251C">
              <w:rPr>
                <w:szCs w:val="24"/>
                <w:lang w:val="ru-RU"/>
              </w:rPr>
              <w:t xml:space="preserve">, </w:t>
            </w:r>
            <w:r w:rsidRPr="00B5251C">
              <w:rPr>
                <w:szCs w:val="24"/>
              </w:rPr>
              <w:t>81 (11), 1487-1494.</w:t>
            </w:r>
          </w:p>
        </w:tc>
      </w:tr>
    </w:tbl>
    <w:p w:rsidR="0002782D" w:rsidRPr="00BA3473" w:rsidRDefault="0002782D" w:rsidP="00C71002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5E" w:rsidRDefault="00CD675E">
      <w:r>
        <w:separator/>
      </w:r>
    </w:p>
  </w:endnote>
  <w:endnote w:type="continuationSeparator" w:id="0">
    <w:p w:rsidR="00CD675E" w:rsidRDefault="00CD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CD67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5E" w:rsidRDefault="00CD675E">
      <w:r>
        <w:separator/>
      </w:r>
    </w:p>
  </w:footnote>
  <w:footnote w:type="continuationSeparator" w:id="0">
    <w:p w:rsidR="00CD675E" w:rsidRDefault="00CD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444C"/>
    <w:rsid w:val="00016355"/>
    <w:rsid w:val="000174AF"/>
    <w:rsid w:val="00023F32"/>
    <w:rsid w:val="000250D0"/>
    <w:rsid w:val="0002782D"/>
    <w:rsid w:val="00052523"/>
    <w:rsid w:val="000A5226"/>
    <w:rsid w:val="000C176D"/>
    <w:rsid w:val="000E3285"/>
    <w:rsid w:val="0010445D"/>
    <w:rsid w:val="001074D1"/>
    <w:rsid w:val="00111671"/>
    <w:rsid w:val="00131081"/>
    <w:rsid w:val="001432F4"/>
    <w:rsid w:val="001900A9"/>
    <w:rsid w:val="001B57CF"/>
    <w:rsid w:val="001E563E"/>
    <w:rsid w:val="001E6E9E"/>
    <w:rsid w:val="001F098E"/>
    <w:rsid w:val="001F7A9B"/>
    <w:rsid w:val="00253A2A"/>
    <w:rsid w:val="002726A8"/>
    <w:rsid w:val="002823CA"/>
    <w:rsid w:val="0028277F"/>
    <w:rsid w:val="002852D6"/>
    <w:rsid w:val="0029560F"/>
    <w:rsid w:val="00295D6C"/>
    <w:rsid w:val="002B3743"/>
    <w:rsid w:val="002B5969"/>
    <w:rsid w:val="002E45ED"/>
    <w:rsid w:val="00304749"/>
    <w:rsid w:val="00306105"/>
    <w:rsid w:val="00310398"/>
    <w:rsid w:val="003235F6"/>
    <w:rsid w:val="0035117D"/>
    <w:rsid w:val="003529F9"/>
    <w:rsid w:val="00363C89"/>
    <w:rsid w:val="00377C15"/>
    <w:rsid w:val="003853A2"/>
    <w:rsid w:val="003C346A"/>
    <w:rsid w:val="003F7964"/>
    <w:rsid w:val="004013E1"/>
    <w:rsid w:val="00404156"/>
    <w:rsid w:val="0040694D"/>
    <w:rsid w:val="0042252E"/>
    <w:rsid w:val="004278F8"/>
    <w:rsid w:val="0043618B"/>
    <w:rsid w:val="00453527"/>
    <w:rsid w:val="00457C52"/>
    <w:rsid w:val="00462934"/>
    <w:rsid w:val="004A05AD"/>
    <w:rsid w:val="004B2B01"/>
    <w:rsid w:val="004E16BC"/>
    <w:rsid w:val="00504B64"/>
    <w:rsid w:val="00517033"/>
    <w:rsid w:val="00523A87"/>
    <w:rsid w:val="005443A7"/>
    <w:rsid w:val="00562A12"/>
    <w:rsid w:val="00574CCA"/>
    <w:rsid w:val="00586CD6"/>
    <w:rsid w:val="005A0F07"/>
    <w:rsid w:val="005B305E"/>
    <w:rsid w:val="005D2FAD"/>
    <w:rsid w:val="006016EF"/>
    <w:rsid w:val="00604368"/>
    <w:rsid w:val="00606BCE"/>
    <w:rsid w:val="00631A32"/>
    <w:rsid w:val="006330D9"/>
    <w:rsid w:val="00654EAB"/>
    <w:rsid w:val="006749BD"/>
    <w:rsid w:val="006821F1"/>
    <w:rsid w:val="006D081A"/>
    <w:rsid w:val="006D2AC9"/>
    <w:rsid w:val="006F6085"/>
    <w:rsid w:val="006F734E"/>
    <w:rsid w:val="00712C85"/>
    <w:rsid w:val="00720CE3"/>
    <w:rsid w:val="00725C24"/>
    <w:rsid w:val="00727845"/>
    <w:rsid w:val="00732618"/>
    <w:rsid w:val="00746681"/>
    <w:rsid w:val="00774F5B"/>
    <w:rsid w:val="0078077D"/>
    <w:rsid w:val="007B4FA3"/>
    <w:rsid w:val="007D2729"/>
    <w:rsid w:val="007E03E4"/>
    <w:rsid w:val="0081415A"/>
    <w:rsid w:val="00814686"/>
    <w:rsid w:val="0081568C"/>
    <w:rsid w:val="00851A82"/>
    <w:rsid w:val="00875569"/>
    <w:rsid w:val="008778D3"/>
    <w:rsid w:val="00893EC2"/>
    <w:rsid w:val="008B0ABD"/>
    <w:rsid w:val="008B5F9A"/>
    <w:rsid w:val="00914939"/>
    <w:rsid w:val="00917C47"/>
    <w:rsid w:val="00935FFC"/>
    <w:rsid w:val="0098259E"/>
    <w:rsid w:val="009A4EA8"/>
    <w:rsid w:val="009A6B32"/>
    <w:rsid w:val="009C4ACD"/>
    <w:rsid w:val="009D2C46"/>
    <w:rsid w:val="009E1504"/>
    <w:rsid w:val="009F6F9D"/>
    <w:rsid w:val="00A126B0"/>
    <w:rsid w:val="00A339F6"/>
    <w:rsid w:val="00A33E32"/>
    <w:rsid w:val="00A44939"/>
    <w:rsid w:val="00A47535"/>
    <w:rsid w:val="00A56B63"/>
    <w:rsid w:val="00A965DB"/>
    <w:rsid w:val="00AA6844"/>
    <w:rsid w:val="00AA7504"/>
    <w:rsid w:val="00AB25DF"/>
    <w:rsid w:val="00AB349E"/>
    <w:rsid w:val="00AC1B0C"/>
    <w:rsid w:val="00AC2616"/>
    <w:rsid w:val="00AD7262"/>
    <w:rsid w:val="00B23874"/>
    <w:rsid w:val="00B35502"/>
    <w:rsid w:val="00B44CE0"/>
    <w:rsid w:val="00B5251C"/>
    <w:rsid w:val="00B60821"/>
    <w:rsid w:val="00BA3473"/>
    <w:rsid w:val="00BB19F0"/>
    <w:rsid w:val="00BB561F"/>
    <w:rsid w:val="00BB70CC"/>
    <w:rsid w:val="00BD19A2"/>
    <w:rsid w:val="00BD263B"/>
    <w:rsid w:val="00C0034E"/>
    <w:rsid w:val="00C216DE"/>
    <w:rsid w:val="00C53DF5"/>
    <w:rsid w:val="00C71002"/>
    <w:rsid w:val="00C90CA2"/>
    <w:rsid w:val="00C9129B"/>
    <w:rsid w:val="00C9271A"/>
    <w:rsid w:val="00CA3AA4"/>
    <w:rsid w:val="00CD675E"/>
    <w:rsid w:val="00CE0FA8"/>
    <w:rsid w:val="00CE7D60"/>
    <w:rsid w:val="00CF09AC"/>
    <w:rsid w:val="00D003DC"/>
    <w:rsid w:val="00D04125"/>
    <w:rsid w:val="00D12B1B"/>
    <w:rsid w:val="00D2086A"/>
    <w:rsid w:val="00D3028D"/>
    <w:rsid w:val="00D34FFB"/>
    <w:rsid w:val="00D47D11"/>
    <w:rsid w:val="00D565B3"/>
    <w:rsid w:val="00D56DC5"/>
    <w:rsid w:val="00D85D3A"/>
    <w:rsid w:val="00D97E30"/>
    <w:rsid w:val="00E03B8B"/>
    <w:rsid w:val="00E16B2D"/>
    <w:rsid w:val="00E204FE"/>
    <w:rsid w:val="00E23C4C"/>
    <w:rsid w:val="00E654F1"/>
    <w:rsid w:val="00E66081"/>
    <w:rsid w:val="00E70AF3"/>
    <w:rsid w:val="00E71254"/>
    <w:rsid w:val="00E936AC"/>
    <w:rsid w:val="00E96A48"/>
    <w:rsid w:val="00EF1D43"/>
    <w:rsid w:val="00F02BC2"/>
    <w:rsid w:val="00F2400A"/>
    <w:rsid w:val="00F24AAE"/>
    <w:rsid w:val="00F41FD2"/>
    <w:rsid w:val="00F467AD"/>
    <w:rsid w:val="00F60895"/>
    <w:rsid w:val="00F76D5B"/>
    <w:rsid w:val="00F90F79"/>
    <w:rsid w:val="00F928B7"/>
    <w:rsid w:val="00FA26B8"/>
    <w:rsid w:val="00FA2DD6"/>
    <w:rsid w:val="00FA6645"/>
    <w:rsid w:val="00FB6576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0A7C"/>
  <w15:docId w15:val="{2E654C83-4CF8-439D-A88A-41F173F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9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merdashev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Третьяков</dc:creator>
  <cp:lastModifiedBy>Мазаева Людмила Николаевна</cp:lastModifiedBy>
  <cp:revision>3</cp:revision>
  <dcterms:created xsi:type="dcterms:W3CDTF">2022-12-20T07:10:00Z</dcterms:created>
  <dcterms:modified xsi:type="dcterms:W3CDTF">2023-01-27T10:04:00Z</dcterms:modified>
</cp:coreProperties>
</file>